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Conforme dito por Manssour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Conci; Vasconcelos, 2022).</w:t>
      </w:r>
    </w:p>
    <w:p w14:paraId="71EB7252" w14:textId="77777777" w:rsidR="000E5D89" w:rsidRDefault="000E5D89" w:rsidP="000E5D89">
      <w:pPr>
        <w:pStyle w:val="TF-TEXTO"/>
      </w:pPr>
      <w:r>
        <w:t xml:space="preserve">Como </w:t>
      </w:r>
      <w:r w:rsidRPr="004F34D1">
        <w:t>Settimy e Bairral (2020)</w:t>
      </w:r>
      <w:r>
        <w:t xml:space="preserve"> observaram, os alunos possuem </w:t>
      </w:r>
      <w:r w:rsidRPr="002E54B3">
        <w:t>dificuldade</w:t>
      </w:r>
      <w:r>
        <w:t xml:space="preserve"> na abstração do espaço 3D pelo fato do ensino básico não abordar a Geometria de forma mais clara e aprofundada. Segundo </w:t>
      </w:r>
      <w:r w:rsidRPr="004F34D1">
        <w:t>Settimy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Geogebra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VisEdu-CG, construído por Buttenberg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r w:rsidRPr="00A170D0">
        <w:rPr>
          <w:rStyle w:val="TF-COURIER9"/>
        </w:rPr>
        <w:t>Renderer</w:t>
      </w:r>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Buttenberg (2020) foram concluídos. Algumas funcionalidades propostas, como os objetos </w:t>
      </w:r>
      <w:r w:rsidRPr="00A170D0">
        <w:rPr>
          <w:rStyle w:val="TF-COURIER9"/>
        </w:rPr>
        <w:t>Polígono</w:t>
      </w:r>
      <w:r>
        <w:t xml:space="preserve"> e </w:t>
      </w:r>
      <w:r w:rsidRPr="00A170D0">
        <w:rPr>
          <w:rStyle w:val="TF-COURIER9"/>
        </w:rPr>
        <w:t>Spline</w:t>
      </w:r>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VisEdu-CG (Buttenberg,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O objetivo principal deste trabalho é disponibilizar uma nova versão do VisEdu-CG, agora chamado de ambiente GRÁfico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Conci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r w:rsidRPr="004F34D1">
        <w:t>Settimy e Bairral (2020)</w:t>
      </w:r>
      <w:r>
        <w:t xml:space="preserve"> observaram, os alunos possuem dificuldade na abstração do espaço 3D pelo fato do ensino básico não abordar a geometria de forma mais clara e aprofundada. Segundo </w:t>
      </w:r>
      <w:r w:rsidRPr="004F34D1">
        <w:t>Settimy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Geogebra 3D. </w:t>
      </w:r>
      <w:r>
        <w:t xml:space="preserve">Com o </w:t>
      </w:r>
      <w:r w:rsidRPr="00FB790F">
        <w:t xml:space="preserve">Geogebra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esta se torna indispensável para o aprendizado de CG.</w:t>
      </w:r>
    </w:p>
    <w:p w14:paraId="216F155C" w14:textId="77777777" w:rsidR="005D3180" w:rsidRDefault="005D3180" w:rsidP="005D3180">
      <w:pPr>
        <w:pStyle w:val="TF-TEXTO"/>
      </w:pPr>
      <w:r w:rsidRPr="000E4159">
        <w:t>Conforme observado por Settimy e Bairral (2020) e Azevedo, Conci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Conforme dito por Manssour e Cohen (2006, p. 1), computação gráfica "[...] é uma área da Ciência da Computação que se dedica ao estudo e desenvolvimento de técnicas e algoritmos para a geração (síntese) de imagens através do computador.". E, como visto por Azevedo, Conci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Conforme Silva, Raposo e Gattas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quais suas características (cor, textura, posicionamento etc.). Azevedo, Conci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Conci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comumente usados em conjunto para se obter o resultado desejado e, por isso, acabam sendo complementares umas das outras (Azevedo; Conci;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Conci;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Conci;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Conci;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Conci;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Ao longo dos anos, o VisEdu-CG já passou por diversas versões: tendo as duas primeiras em C++</w:t>
      </w:r>
      <w:r>
        <w:t xml:space="preserve"> (Araújo, 2012; Schramm, 2012)</w:t>
      </w:r>
      <w:r w:rsidRPr="00B86234">
        <w:t>, as três seguintes em Three.js</w:t>
      </w:r>
      <w:r>
        <w:t xml:space="preserve"> (Nunes, 2014; Montibeler, 2014; Koehler, 2015)</w:t>
      </w:r>
      <w:r w:rsidRPr="00B86234">
        <w:t xml:space="preserve"> e a atual em Unity</w:t>
      </w:r>
      <w:r>
        <w:t xml:space="preserve"> (Buttenberg, 2020)</w:t>
      </w:r>
      <w:r w:rsidRPr="00B86234">
        <w:t xml:space="preserve">, cuja tecnologia se manterá nessa nova versão proposta. Inicialmente chamado de Adubo e posteriormente de VisEdu-CG,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r>
        <w:t xml:space="preserve">Buttenberg (2020) projetou a última versão do antigo nomeado VisEdu-CG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r w:rsidRPr="00471D18">
        <w:rPr>
          <w:rStyle w:val="TF-COURIER10"/>
          <w:sz w:val="18"/>
          <w:szCs w:val="18"/>
        </w:rPr>
        <w:t>Renderer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2A7396D6" w:rsidR="002D5DA9" w:rsidRDefault="002D5DA9" w:rsidP="002D5DA9">
      <w:pPr>
        <w:pStyle w:val="TF-LEGENDA"/>
      </w:pPr>
      <w:bookmarkStart w:id="35" w:name="_Ref166616289"/>
      <w:r>
        <w:lastRenderedPageBreak/>
        <w:t xml:space="preserve">Figura </w:t>
      </w:r>
      <w:r w:rsidR="009155A1">
        <w:fldChar w:fldCharType="begin"/>
      </w:r>
      <w:r w:rsidR="009155A1">
        <w:instrText xml:space="preserve"> SEQ Figura \* ARABIC </w:instrText>
      </w:r>
      <w:r w:rsidR="009155A1">
        <w:fldChar w:fldCharType="separate"/>
      </w:r>
      <w:r w:rsidR="009155A1">
        <w:rPr>
          <w:noProof/>
        </w:rPr>
        <w:t>1</w:t>
      </w:r>
      <w:r w:rsidR="009155A1">
        <w:fldChar w:fldCharType="end"/>
      </w:r>
      <w:bookmarkEnd w:id="35"/>
      <w:r>
        <w:t xml:space="preserve"> - Tela inicial do VisEdu-CG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r>
        <w:t>Buttenberg</w:t>
      </w:r>
      <w:r w:rsidRPr="00F3649F">
        <w:t xml:space="preserve"> (20</w:t>
      </w:r>
      <w:r>
        <w:t>20</w:t>
      </w:r>
      <w:r w:rsidRPr="00F3649F">
        <w:t>).</w:t>
      </w:r>
    </w:p>
    <w:p w14:paraId="24353DBB" w14:textId="5C37C15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r w:rsidRPr="00471D18">
        <w:rPr>
          <w:rStyle w:val="TF-COURIER10"/>
          <w:sz w:val="18"/>
          <w:szCs w:val="18"/>
        </w:rPr>
        <w:t>Spline</w:t>
      </w:r>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(Buttenberg, 2020).</w:t>
      </w:r>
    </w:p>
    <w:p w14:paraId="298DF0B9" w14:textId="281A2B25" w:rsidR="005D3180" w:rsidRPr="00333972" w:rsidRDefault="005D3180" w:rsidP="005D3180">
      <w:pPr>
        <w:pStyle w:val="TF-TEXTO"/>
      </w:pPr>
      <w:r>
        <w:t xml:space="preserve">Ao selecionar o bloco desejado, o usuário deve arrastá-lo até o </w:t>
      </w:r>
      <w:r w:rsidRPr="00E04C41">
        <w:rPr>
          <w:rStyle w:val="TF-COURIER10"/>
          <w:sz w:val="18"/>
          <w:szCs w:val="18"/>
        </w:rPr>
        <w:t>Renderer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pré-visualizar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(Buttenberg, 2020).</w:t>
      </w:r>
    </w:p>
    <w:p w14:paraId="4558AF1D" w14:textId="77777777" w:rsidR="005D3180" w:rsidRDefault="005D3180" w:rsidP="005D3180">
      <w:pPr>
        <w:pStyle w:val="TF-TEXTO"/>
      </w:pPr>
      <w:r>
        <w:t xml:space="preserve">Ao concluir o projeto, Buttenberg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6" w:name="_Ref163671581"/>
      <w:r>
        <w:t>TRABALHOS CORRELATOS</w:t>
      </w:r>
      <w:bookmarkEnd w:id="36"/>
    </w:p>
    <w:p w14:paraId="59E20BF1" w14:textId="75A1C017" w:rsidR="00347500" w:rsidRPr="004E1041" w:rsidRDefault="00347500" w:rsidP="00347500">
      <w:pPr>
        <w:pStyle w:val="TF-TEXTO"/>
      </w:pPr>
      <w:bookmarkStart w:id="37"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GeNiAl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Siedler </w:t>
      </w:r>
      <w:r w:rsidRPr="00BE4983">
        <w:rPr>
          <w:i/>
          <w:iCs/>
        </w:rPr>
        <w:t>et al.</w:t>
      </w:r>
      <w:r>
        <w:rPr>
          <w:i/>
          <w:iCs/>
        </w:rPr>
        <w:t xml:space="preserve"> </w:t>
      </w:r>
      <w:r>
        <w:t>(2022).</w:t>
      </w:r>
    </w:p>
    <w:p w14:paraId="2043F50D" w14:textId="193FE665" w:rsidR="0019713D" w:rsidRPr="001B7764" w:rsidRDefault="0019713D" w:rsidP="0019713D">
      <w:pPr>
        <w:pStyle w:val="TF-LEGENDA"/>
      </w:pPr>
      <w:bookmarkStart w:id="38" w:name="_Ref163671811"/>
      <w:r>
        <w:t xml:space="preserve">Quadro </w:t>
      </w:r>
      <w:r w:rsidR="00FA76EB">
        <w:fldChar w:fldCharType="begin"/>
      </w:r>
      <w:r w:rsidR="00FA76EB">
        <w:instrText xml:space="preserve"> SEQ Quadro \* ARABIC </w:instrText>
      </w:r>
      <w:r w:rsidR="00FA76EB">
        <w:fldChar w:fldCharType="separate"/>
      </w:r>
      <w:r w:rsidR="00D14133">
        <w:rPr>
          <w:noProof/>
        </w:rPr>
        <w:t>1</w:t>
      </w:r>
      <w:r w:rsidR="00FA76EB">
        <w:fldChar w:fldCharType="end"/>
      </w:r>
      <w:bookmarkEnd w:id="37"/>
      <w:bookmarkEnd w:id="38"/>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B2A854B" w:rsidR="002D5DA9" w:rsidRDefault="002D5DA9" w:rsidP="002D5DA9">
      <w:pPr>
        <w:pStyle w:val="TF-LEGENDA"/>
      </w:pPr>
      <w:bookmarkStart w:id="39" w:name="_Ref163671991"/>
      <w:r>
        <w:lastRenderedPageBreak/>
        <w:t xml:space="preserve">Quadro </w:t>
      </w:r>
      <w:r w:rsidR="00FA76EB">
        <w:fldChar w:fldCharType="begin"/>
      </w:r>
      <w:r w:rsidR="00FA76EB">
        <w:instrText xml:space="preserve"> SEQ Quadro \* ARABIC </w:instrText>
      </w:r>
      <w:r w:rsidR="00FA76EB">
        <w:fldChar w:fldCharType="separate"/>
      </w:r>
      <w:r w:rsidR="00D14133">
        <w:rPr>
          <w:noProof/>
        </w:rPr>
        <w:t>2</w:t>
      </w:r>
      <w:r w:rsidR="00FA76EB">
        <w:fldChar w:fldCharType="end"/>
      </w:r>
      <w:bookmarkEnd w:id="39"/>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O jogo foi desenvolvido para web em Next.js e React,js</w:t>
            </w:r>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0444ABCB" w:rsidR="002D5DA9" w:rsidRDefault="002D5DA9" w:rsidP="002D5DA9">
      <w:pPr>
        <w:pStyle w:val="TF-LEGENDA"/>
      </w:pPr>
      <w:bookmarkStart w:id="40" w:name="_Ref163672006"/>
      <w:r>
        <w:t xml:space="preserve">Quadro </w:t>
      </w:r>
      <w:r w:rsidR="00FA76EB">
        <w:fldChar w:fldCharType="begin"/>
      </w:r>
      <w:r w:rsidR="00FA76EB">
        <w:instrText xml:space="preserve"> SEQ Quadro \* ARABIC </w:instrText>
      </w:r>
      <w:r w:rsidR="00FA76EB">
        <w:fldChar w:fldCharType="separate"/>
      </w:r>
      <w:r w:rsidR="00D14133">
        <w:rPr>
          <w:noProof/>
        </w:rPr>
        <w:t>3</w:t>
      </w:r>
      <w:r w:rsidR="00FA76EB">
        <w:fldChar w:fldCharType="end"/>
      </w:r>
      <w:bookmarkEnd w:id="40"/>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r>
              <w:t xml:space="preserve">Siedler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Siedler </w:t>
            </w:r>
            <w:r w:rsidRPr="781FAB42">
              <w:rPr>
                <w:i/>
                <w:iCs/>
              </w:rPr>
              <w:t xml:space="preserve">et al. </w:t>
            </w:r>
            <w:r>
              <w:t>(2022) criaram uma plataforma com jogos para auxiliar os professores a ensinarem o tema de forma mais interessante aos alunos, promovendo engajamento</w:t>
            </w:r>
            <w:r w:rsidR="00806D57">
              <w:t xml:space="preserve"> (Siedler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(Siedler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(Siedler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 xml:space="preserve">(Siedler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Primeiro jogo: HyperText Markup Language 5 (HTML5), JavaScript, NodeJS e MongoDB</w:t>
            </w:r>
            <w:r w:rsidR="00806D57">
              <w:t xml:space="preserve"> (Siedler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(Siedler </w:t>
            </w:r>
            <w:r w:rsidR="00806D57">
              <w:rPr>
                <w:i/>
                <w:iCs/>
              </w:rPr>
              <w:t>et al.</w:t>
            </w:r>
            <w:r w:rsidR="00806D57">
              <w:t>, 2022).</w:t>
            </w:r>
          </w:p>
          <w:p w14:paraId="218F81D4" w14:textId="0786FF86" w:rsidR="0019713D" w:rsidRDefault="0019713D" w:rsidP="003E0D48">
            <w:pPr>
              <w:pStyle w:val="TF-TEXTO-QUADRO"/>
            </w:pPr>
            <w:r>
              <w:t>Terceiro jogo: Unity e Vuforia</w:t>
            </w:r>
            <w:r w:rsidR="00806D57">
              <w:t xml:space="preserve"> (Siedler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(Siedler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06605A83" w:rsidR="002D5DA9" w:rsidRDefault="002D5DA9" w:rsidP="002D5DA9">
      <w:pPr>
        <w:pStyle w:val="TF-LEGENDA"/>
      </w:pPr>
      <w:r>
        <w:t xml:space="preserve">Figura </w:t>
      </w:r>
      <w:r w:rsidR="009155A1">
        <w:fldChar w:fldCharType="begin"/>
      </w:r>
      <w:r w:rsidR="009155A1">
        <w:instrText xml:space="preserve"> SEQ Figura \* ARABIC </w:instrText>
      </w:r>
      <w:r w:rsidR="009155A1">
        <w:fldChar w:fldCharType="separate"/>
      </w:r>
      <w:r w:rsidR="009155A1">
        <w:rPr>
          <w:noProof/>
        </w:rPr>
        <w:t>2</w:t>
      </w:r>
      <w:r w:rsidR="009155A1">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60339EE6">
            <wp:extent cx="4200525" cy="1777485"/>
            <wp:effectExtent l="19050" t="19050" r="9525" b="1333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04999" cy="1779378"/>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4895F4AF" w14:textId="15ECADAB" w:rsidR="008A182A" w:rsidRDefault="008A182A" w:rsidP="008A182A">
      <w:pPr>
        <w:pStyle w:val="TF-LEGENDA"/>
      </w:pPr>
      <w:r>
        <w:t xml:space="preserve">Figura </w:t>
      </w:r>
      <w:r w:rsidR="009155A1">
        <w:fldChar w:fldCharType="begin"/>
      </w:r>
      <w:r w:rsidR="009155A1">
        <w:instrText xml:space="preserve"> SEQ Figura \* ARABIC </w:instrText>
      </w:r>
      <w:r w:rsidR="009155A1">
        <w:fldChar w:fldCharType="separate"/>
      </w:r>
      <w:r w:rsidR="009155A1">
        <w:rPr>
          <w:noProof/>
        </w:rPr>
        <w:t>3</w:t>
      </w:r>
      <w:r w:rsidR="009155A1">
        <w:fldChar w:fldCharType="end"/>
      </w:r>
      <w:r>
        <w:t xml:space="preserve"> - Diagrama de classes do Novo Tutorial</w:t>
      </w:r>
    </w:p>
    <w:p w14:paraId="3D7560B9" w14:textId="05701E83" w:rsidR="008A182A" w:rsidRDefault="008A182A" w:rsidP="008A182A">
      <w:pPr>
        <w:pStyle w:val="TF-FIGURA"/>
      </w:pPr>
      <w:commentRangeStart w:id="41"/>
      <w:commentRangeStart w:id="42"/>
      <w:r>
        <w:rPr>
          <w:noProof/>
        </w:rPr>
        <w:drawing>
          <wp:inline distT="0" distB="0" distL="0" distR="0" wp14:anchorId="394F40D6" wp14:editId="1394C1B3">
            <wp:extent cx="4143375" cy="2067829"/>
            <wp:effectExtent l="19050" t="19050" r="9525" b="27940"/>
            <wp:docPr id="182173367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33679"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153533" cy="2072899"/>
                    </a:xfrm>
                    <a:prstGeom prst="rect">
                      <a:avLst/>
                    </a:prstGeom>
                    <a:ln w="12700">
                      <a:solidFill>
                        <a:schemeClr val="tx1"/>
                      </a:solidFill>
                    </a:ln>
                  </pic:spPr>
                </pic:pic>
              </a:graphicData>
            </a:graphic>
          </wp:inline>
        </w:drawing>
      </w:r>
      <w:commentRangeEnd w:id="41"/>
      <w:r w:rsidR="00F472CA">
        <w:rPr>
          <w:rStyle w:val="Refdecomentrio"/>
        </w:rPr>
        <w:commentReference w:id="41"/>
      </w:r>
      <w:commentRangeEnd w:id="42"/>
      <w:r w:rsidR="00226328">
        <w:rPr>
          <w:rStyle w:val="Refdecomentrio"/>
        </w:rPr>
        <w:commentReference w:id="42"/>
      </w:r>
    </w:p>
    <w:p w14:paraId="293E1DA0" w14:textId="4D0CD8AE" w:rsidR="008A182A" w:rsidRDefault="008A182A" w:rsidP="008A182A">
      <w:pPr>
        <w:pStyle w:val="TF-FONTE"/>
      </w:pPr>
      <w:r>
        <w:t>Fonte: elaborado pelo autor.</w:t>
      </w:r>
    </w:p>
    <w:p w14:paraId="53F7586D" w14:textId="4A02F638" w:rsidR="00CA782D" w:rsidRDefault="00CA782D" w:rsidP="00CA782D">
      <w:pPr>
        <w:pStyle w:val="TF-LEGENDA"/>
      </w:pPr>
      <w:r>
        <w:t xml:space="preserve">Figura </w:t>
      </w:r>
      <w:r w:rsidR="009155A1">
        <w:fldChar w:fldCharType="begin"/>
      </w:r>
      <w:r w:rsidR="009155A1">
        <w:instrText xml:space="preserve"> SEQ Figura \* ARABIC </w:instrText>
      </w:r>
      <w:r w:rsidR="009155A1">
        <w:fldChar w:fldCharType="separate"/>
      </w:r>
      <w:r w:rsidR="009155A1">
        <w:rPr>
          <w:noProof/>
        </w:rPr>
        <w:t>4</w:t>
      </w:r>
      <w:r w:rsidR="009155A1">
        <w:fldChar w:fldCharType="end"/>
      </w:r>
      <w:r>
        <w:t xml:space="preserve"> - Diagrama de classes Arquivo</w:t>
      </w:r>
    </w:p>
    <w:p w14:paraId="3666E733" w14:textId="05DEBE15" w:rsidR="00CA782D" w:rsidRDefault="00CA782D" w:rsidP="00CA782D">
      <w:pPr>
        <w:pStyle w:val="TF-FIGURA"/>
      </w:pPr>
      <w:r>
        <w:rPr>
          <w:noProof/>
        </w:rPr>
        <w:drawing>
          <wp:inline distT="0" distB="0" distL="0" distR="0" wp14:anchorId="4D2ED537" wp14:editId="72D8241A">
            <wp:extent cx="3105150" cy="2717973"/>
            <wp:effectExtent l="19050" t="19050" r="19050" b="25400"/>
            <wp:docPr id="1186030057"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30057" name="Imagem 2"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115850" cy="2727339"/>
                    </a:xfrm>
                    <a:prstGeom prst="rect">
                      <a:avLst/>
                    </a:prstGeom>
                    <a:ln w="12700">
                      <a:solidFill>
                        <a:schemeClr val="tx1"/>
                      </a:solidFill>
                    </a:ln>
                  </pic:spPr>
                </pic:pic>
              </a:graphicData>
            </a:graphic>
          </wp:inline>
        </w:drawing>
      </w:r>
    </w:p>
    <w:p w14:paraId="08AF27F9" w14:textId="238B9395" w:rsidR="00CA782D" w:rsidRDefault="00CA782D" w:rsidP="00CA782D">
      <w:pPr>
        <w:pStyle w:val="TF-FONTE"/>
      </w:pPr>
      <w:r>
        <w:t>Fonte: elaborado pelo autor.</w:t>
      </w:r>
    </w:p>
    <w:p w14:paraId="0E068D4E" w14:textId="6B8FF258" w:rsidR="00CA782D" w:rsidRDefault="00CA782D" w:rsidP="00CA782D">
      <w:pPr>
        <w:pStyle w:val="TF-LEGENDA"/>
      </w:pPr>
      <w:r>
        <w:lastRenderedPageBreak/>
        <w:t xml:space="preserve">Figura </w:t>
      </w:r>
      <w:r w:rsidR="009155A1">
        <w:fldChar w:fldCharType="begin"/>
      </w:r>
      <w:r w:rsidR="009155A1">
        <w:instrText xml:space="preserve"> SEQ Figura \* ARABIC </w:instrText>
      </w:r>
      <w:r w:rsidR="009155A1">
        <w:fldChar w:fldCharType="separate"/>
      </w:r>
      <w:r w:rsidR="009155A1">
        <w:rPr>
          <w:noProof/>
        </w:rPr>
        <w:t>5</w:t>
      </w:r>
      <w:r w:rsidR="009155A1">
        <w:fldChar w:fldCharType="end"/>
      </w:r>
      <w:r>
        <w:t xml:space="preserve"> - Diagrama de classes da Troca de Tema</w:t>
      </w:r>
    </w:p>
    <w:p w14:paraId="08231702" w14:textId="35234E59" w:rsidR="00CA782D" w:rsidRDefault="00CA782D" w:rsidP="00CA782D">
      <w:pPr>
        <w:pStyle w:val="TF-FIGURA"/>
      </w:pPr>
      <w:commentRangeStart w:id="43"/>
      <w:r>
        <w:rPr>
          <w:noProof/>
        </w:rPr>
        <w:drawing>
          <wp:inline distT="0" distB="0" distL="0" distR="0" wp14:anchorId="491C2E77" wp14:editId="795B15A9">
            <wp:extent cx="1447800" cy="1537726"/>
            <wp:effectExtent l="0" t="0" r="0" b="5715"/>
            <wp:docPr id="1127726796" name="Imagem 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26796" name="Imagem 3" descr="Interface gráfica do usuário&#10;&#10;Descrição gerada automaticamente com confiança baixa"/>
                    <pic:cNvPicPr/>
                  </pic:nvPicPr>
                  <pic:blipFill>
                    <a:blip r:embed="rId19">
                      <a:extLst>
                        <a:ext uri="{28A0092B-C50C-407E-A947-70E740481C1C}">
                          <a14:useLocalDpi xmlns:a14="http://schemas.microsoft.com/office/drawing/2010/main" val="0"/>
                        </a:ext>
                      </a:extLst>
                    </a:blip>
                    <a:stretch>
                      <a:fillRect/>
                    </a:stretch>
                  </pic:blipFill>
                  <pic:spPr>
                    <a:xfrm>
                      <a:off x="0" y="0"/>
                      <a:ext cx="1458384" cy="1548968"/>
                    </a:xfrm>
                    <a:prstGeom prst="rect">
                      <a:avLst/>
                    </a:prstGeom>
                  </pic:spPr>
                </pic:pic>
              </a:graphicData>
            </a:graphic>
          </wp:inline>
        </w:drawing>
      </w:r>
      <w:commentRangeEnd w:id="43"/>
      <w:r w:rsidR="00F472CA">
        <w:rPr>
          <w:rStyle w:val="Refdecomentrio"/>
        </w:rPr>
        <w:commentReference w:id="43"/>
      </w:r>
    </w:p>
    <w:p w14:paraId="4EA0FEB6" w14:textId="09C49D3A" w:rsidR="00CA782D" w:rsidRPr="00CA782D" w:rsidRDefault="00CA782D" w:rsidP="00CA782D">
      <w:pPr>
        <w:pStyle w:val="TF-FONTE"/>
      </w:pPr>
      <w:r>
        <w:t>Fonte: elaborado pelo autor.</w:t>
      </w:r>
    </w:p>
    <w:p w14:paraId="531DE21E" w14:textId="77777777" w:rsidR="00347500" w:rsidRDefault="00347500" w:rsidP="00347500">
      <w:pPr>
        <w:pStyle w:val="Ttulo3"/>
      </w:pPr>
      <w:bookmarkStart w:id="44" w:name="_Ref152947628"/>
      <w:r>
        <w:t>REQUISITOS PRINCIPAIS DO PROBLEMA A SER TRABALHADO</w:t>
      </w:r>
      <w:bookmarkEnd w:id="44"/>
    </w:p>
    <w:p w14:paraId="3C787B94" w14:textId="77777777" w:rsidR="00347500" w:rsidRDefault="00347500" w:rsidP="00347500">
      <w:pPr>
        <w:pStyle w:val="TF-TEXTO"/>
      </w:pPr>
      <w:r>
        <w:t xml:space="preserve">Os </w:t>
      </w:r>
      <w:commentRangeStart w:id="45"/>
      <w:r>
        <w:t xml:space="preserve">requisitos </w:t>
      </w:r>
      <w:commentRangeEnd w:id="45"/>
      <w:r w:rsidR="00D138BF">
        <w:rPr>
          <w:rStyle w:val="Refdecomentrio"/>
        </w:rPr>
        <w:commentReference w:id="45"/>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bookmarkStart w:id="46" w:name="reqB"/>
      <w:r>
        <w:t>permitir que o usuário possa arrastar os blocos e editar suas informações conforme for desejado (RF)</w:t>
      </w:r>
      <w:bookmarkEnd w:id="46"/>
      <w:r>
        <w:t>;</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r w:rsidRPr="00F70D23">
        <w:rPr>
          <w:highlight w:val="red"/>
        </w:rPr>
        <w:t xml:space="preserve">permitir que o usuário tenha os blocos </w:t>
      </w:r>
      <w:r w:rsidRPr="00F70D23">
        <w:rPr>
          <w:rStyle w:val="TF-COURIER9"/>
          <w:highlight w:val="red"/>
        </w:rPr>
        <w:t>Spline</w:t>
      </w:r>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r w:rsidRPr="00D138BF">
        <w:rPr>
          <w:highlight w:val="magenta"/>
        </w:rPr>
        <w:t>permitir que o usuário possa fazer uso da câmera com todas as suas propriedades para que funcione correta e completamente (RF);</w:t>
      </w:r>
    </w:p>
    <w:p w14:paraId="67DDAF34" w14:textId="77777777" w:rsidR="00347500" w:rsidRPr="009155A1" w:rsidRDefault="00347500" w:rsidP="00347500">
      <w:pPr>
        <w:pStyle w:val="TF-ALNEA"/>
        <w:numPr>
          <w:ilvl w:val="0"/>
          <w:numId w:val="3"/>
        </w:numPr>
        <w:spacing w:before="0" w:after="120"/>
      </w:pPr>
      <w:r w:rsidRPr="009155A1">
        <w:t xml:space="preserve">permitir que o usuário possa realizar atividades pré-definidas, a fim de treinar seus conhecimentos </w:t>
      </w:r>
      <w:commentRangeStart w:id="47"/>
      <w:r w:rsidRPr="009155A1">
        <w:t>adquiridos</w:t>
      </w:r>
      <w:commentRangeEnd w:id="47"/>
      <w:r w:rsidR="00D138BF" w:rsidRPr="009155A1">
        <w:rPr>
          <w:rStyle w:val="Refdecomentrio"/>
        </w:rPr>
        <w:commentReference w:id="47"/>
      </w:r>
      <w:r w:rsidRPr="009155A1">
        <w:t xml:space="preserve"> (RF);</w:t>
      </w:r>
    </w:p>
    <w:p w14:paraId="3E975613" w14:textId="77777777" w:rsidR="00347500" w:rsidRPr="009155A1" w:rsidRDefault="00347500" w:rsidP="00347500">
      <w:pPr>
        <w:pStyle w:val="TF-ALNEA"/>
        <w:numPr>
          <w:ilvl w:val="0"/>
          <w:numId w:val="3"/>
        </w:numPr>
        <w:spacing w:before="0" w:after="120"/>
      </w:pPr>
      <w:r w:rsidRPr="009155A1">
        <w:t>permitir que o usuário saiba se acertou a atividade de treinamento ou não e que tenha uma explicação do porquê do erro (RF);</w:t>
      </w:r>
    </w:p>
    <w:p w14:paraId="06AFA693" w14:textId="68215EDD" w:rsidR="00A170D0" w:rsidRDefault="00A170D0" w:rsidP="00A170D0">
      <w:pPr>
        <w:pStyle w:val="TF-ALNEA"/>
        <w:numPr>
          <w:ilvl w:val="0"/>
          <w:numId w:val="3"/>
        </w:numPr>
        <w:spacing w:before="0" w:after="120"/>
      </w:pPr>
      <w:r>
        <w:t xml:space="preserve">permitir que o usuário possa importar e exportar a cena de blocos criada em formato </w:t>
      </w:r>
      <w:commentRangeStart w:id="48"/>
      <w:r w:rsidR="00F70D23">
        <w:t>J</w:t>
      </w:r>
      <w:r w:rsidR="00F70D23" w:rsidRPr="00F70D23">
        <w:t>avaScript</w:t>
      </w:r>
      <w:commentRangeEnd w:id="48"/>
      <w:r w:rsidR="00D138BF">
        <w:rPr>
          <w:rStyle w:val="Refdecomentrio"/>
        </w:rPr>
        <w:commentReference w:id="48"/>
      </w:r>
      <w:r w:rsidR="00F70D23" w:rsidRPr="00F70D23">
        <w:t xml:space="preserve"> Object Notation</w:t>
      </w:r>
      <w:r w:rsidR="00F70D23">
        <w:t xml:space="preserve"> (JSON)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r w:rsidRPr="00543B7F">
        <w:t>Integrated Development Environment</w:t>
      </w:r>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08645D74"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do VisEdu (</w:t>
      </w:r>
      <w:r w:rsidR="008D6A9C">
        <w:t>Buttenberg,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Para auxiliar na implementação, foram usados diagramas, desenvolvidos no software draw.io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Paint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337409B7" w:rsidR="0056796A" w:rsidRDefault="00E6560D" w:rsidP="0056796A">
      <w:pPr>
        <w:pStyle w:val="TF-TEXTO"/>
      </w:pPr>
      <w:r>
        <w:t xml:space="preserve">Além das imagens, a criação do novo tutorial foi baseada no artigo “How to design a perfect game tutorial?”, da Karolina </w:t>
      </w:r>
      <w:commentRangeStart w:id="49"/>
      <w:r>
        <w:t xml:space="preserve">Cieslak </w:t>
      </w:r>
      <w:commentRangeEnd w:id="49"/>
      <w:r w:rsidR="00FA389B">
        <w:rPr>
          <w:rStyle w:val="Refdecomentrio"/>
        </w:rPr>
        <w:commentReference w:id="49"/>
      </w:r>
      <w:r>
        <w:t xml:space="preserve">no site </w:t>
      </w:r>
      <w:commentRangeStart w:id="50"/>
      <w:r>
        <w:t xml:space="preserve">try_evidence. </w:t>
      </w:r>
      <w:commentRangeEnd w:id="50"/>
      <w:r w:rsidR="009155A1">
        <w:rPr>
          <w:rStyle w:val="Refdecomentrio"/>
        </w:rPr>
        <w:commentReference w:id="50"/>
      </w:r>
      <w:r>
        <w:t xml:space="preserve">Nele, ela aborda 8 regras para serem seguidas na hora de criar um tutorial para jogos, </w:t>
      </w:r>
      <w:commentRangeStart w:id="51"/>
      <w:r>
        <w:t xml:space="preserve">tais como </w:t>
      </w:r>
      <w:commentRangeEnd w:id="51"/>
      <w:r w:rsidR="007D6B83">
        <w:rPr>
          <w:rStyle w:val="Refdecomentrio"/>
        </w:rPr>
        <w:commentReference w:id="51"/>
      </w:r>
      <w:r w:rsidR="0056796A">
        <w:t xml:space="preserve">“não fazer um tutorial com menos de 5 etapas nem com mais de 9 etapas” e “não se alongar nos textos”. A partir disso, o tutorial do GRADE ficou com 9 telas: 8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indo para próxima até acabar e mostrar a mensagem d</w:t>
      </w:r>
      <w:r w:rsidR="00226328">
        <w:t>e parabenização</w:t>
      </w:r>
      <w:r w:rsidR="0056796A">
        <w:t xml:space="preserve">.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5BAF4076" w:rsidR="00697B41" w:rsidRDefault="00697B41" w:rsidP="00697B41">
      <w:pPr>
        <w:pStyle w:val="TF-LEGENDA"/>
      </w:pPr>
      <w:bookmarkStart w:id="52" w:name="_Ref166872100"/>
      <w:r>
        <w:lastRenderedPageBreak/>
        <w:t xml:space="preserve">Figura </w:t>
      </w:r>
      <w:r w:rsidR="009155A1">
        <w:fldChar w:fldCharType="begin"/>
      </w:r>
      <w:r w:rsidR="009155A1">
        <w:instrText xml:space="preserve"> SEQ Figura \* ARABIC </w:instrText>
      </w:r>
      <w:r w:rsidR="009155A1">
        <w:fldChar w:fldCharType="separate"/>
      </w:r>
      <w:r w:rsidR="009155A1">
        <w:rPr>
          <w:noProof/>
        </w:rPr>
        <w:t>6</w:t>
      </w:r>
      <w:r w:rsidR="009155A1">
        <w:fldChar w:fldCharType="end"/>
      </w:r>
      <w:bookmarkEnd w:id="52"/>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3AA7242A">
            <wp:extent cx="5295900" cy="2970187"/>
            <wp:effectExtent l="19050" t="19050" r="19050" b="2095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20"/>
                    <a:stretch>
                      <a:fillRect/>
                    </a:stretch>
                  </pic:blipFill>
                  <pic:spPr>
                    <a:xfrm>
                      <a:off x="0" y="0"/>
                      <a:ext cx="5304718" cy="2975132"/>
                    </a:xfrm>
                    <a:prstGeom prst="rect">
                      <a:avLst/>
                    </a:prstGeom>
                    <a:ln w="12700">
                      <a:solidFill>
                        <a:schemeClr val="tx1"/>
                      </a:solidFill>
                    </a:ln>
                  </pic:spPr>
                </pic:pic>
              </a:graphicData>
            </a:graphic>
          </wp:inline>
        </w:drawing>
      </w:r>
    </w:p>
    <w:p w14:paraId="13928E18" w14:textId="19A61F2C" w:rsidR="00697B41" w:rsidRDefault="00697B41" w:rsidP="00697B41">
      <w:pPr>
        <w:pStyle w:val="TF-FONTE"/>
      </w:pPr>
      <w:r>
        <w:t>Fonte: elaborado pelo autor.</w:t>
      </w:r>
    </w:p>
    <w:p w14:paraId="060022E8" w14:textId="51FE51A2"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FA76EB">
        <w:fldChar w:fldCharType="begin"/>
      </w:r>
      <w:r w:rsidR="00FA76EB">
        <w:instrText xml:space="preserve"> REF _Ref166873399 \h </w:instrText>
      </w:r>
      <w:r w:rsidR="00FA76EB">
        <w:fldChar w:fldCharType="separate"/>
      </w:r>
      <w:r w:rsidR="00FA76EB">
        <w:t xml:space="preserve">Quadro </w:t>
      </w:r>
      <w:r w:rsidR="00FA76EB">
        <w:rPr>
          <w:noProof/>
        </w:rPr>
        <w:t>4</w:t>
      </w:r>
      <w:r w:rsidR="00FA76EB">
        <w:fldChar w:fldCharType="end"/>
      </w:r>
      <w:r w:rsidR="00FA76EB">
        <w:t>)</w:t>
      </w:r>
      <w:r>
        <w:t>. Com isso, o projeto parou de apresentar problemas e ficou com um tutorial em funcionamento e bem detalhado.</w:t>
      </w:r>
    </w:p>
    <w:p w14:paraId="20D9D4D7" w14:textId="69FC4203" w:rsidR="00FA76EB" w:rsidRDefault="00FA76EB" w:rsidP="00FA76EB">
      <w:pPr>
        <w:pStyle w:val="TF-LEGENDA"/>
      </w:pPr>
      <w:bookmarkStart w:id="53" w:name="_Ref166873399"/>
      <w:bookmarkStart w:id="54" w:name="_Ref166873395"/>
      <w:r>
        <w:t xml:space="preserve">Quadro </w:t>
      </w:r>
      <w:r>
        <w:fldChar w:fldCharType="begin"/>
      </w:r>
      <w:r>
        <w:instrText xml:space="preserve"> SEQ Quadro \* ARABIC </w:instrText>
      </w:r>
      <w:r>
        <w:fldChar w:fldCharType="separate"/>
      </w:r>
      <w:r w:rsidR="00D14133">
        <w:rPr>
          <w:noProof/>
        </w:rPr>
        <w:t>4</w:t>
      </w:r>
      <w:r>
        <w:fldChar w:fldCharType="end"/>
      </w:r>
      <w:bookmarkEnd w:id="53"/>
      <w:r>
        <w:t xml:space="preserve"> - Função principal da classe TutorialNovo</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public void abrirTutorial()</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(passo)</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render.activeSelf &amp;&amp; !grade.isOn:</w:t>
            </w:r>
          </w:p>
          <w:p w14:paraId="54E4739E" w14:textId="77777777" w:rsidR="00FA76EB" w:rsidRDefault="00FA76EB" w:rsidP="00FA76EB">
            <w:pPr>
              <w:pStyle w:val="TF-CDIGO-FONTE"/>
            </w:pPr>
            <w:r>
              <w:t xml:space="preserve">            case 1 when colisao.encaixada &amp;&amp; colisao.peca == "Camera":</w:t>
            </w:r>
          </w:p>
          <w:p w14:paraId="5B346696" w14:textId="77777777" w:rsidR="00FA76EB" w:rsidRDefault="00FA76EB" w:rsidP="00FA76EB">
            <w:pPr>
              <w:pStyle w:val="TF-CDIGO-FONTE"/>
            </w:pPr>
            <w:r>
              <w:t xml:space="preserve">            case 2 when colisao.encaixada &amp;&amp; colisao.peca == "Objeto":</w:t>
            </w:r>
          </w:p>
          <w:p w14:paraId="045081CE" w14:textId="77777777" w:rsidR="00FA76EB" w:rsidRDefault="00FA76EB" w:rsidP="00FA76EB">
            <w:pPr>
              <w:pStyle w:val="TF-CDIGO-FONTE"/>
            </w:pPr>
            <w:r>
              <w:t xml:space="preserve">            case 3 when colisao.encaixada &amp;&amp; colisao.peca == "Iluminacao":</w:t>
            </w:r>
          </w:p>
          <w:p w14:paraId="1F90723C" w14:textId="77777777" w:rsidR="00FA76EB" w:rsidRDefault="00FA76EB" w:rsidP="00FA76EB">
            <w:pPr>
              <w:pStyle w:val="TF-CDIGO-FONTE"/>
            </w:pPr>
            <w:r>
              <w:t xml:space="preserve">            case 4 when colisao.encaixada &amp;&amp; colisao.peca == "Cubo":</w:t>
            </w:r>
          </w:p>
          <w:p w14:paraId="037B3CB2" w14:textId="77777777" w:rsidR="00FA76EB" w:rsidRDefault="00FA76EB" w:rsidP="00FA76EB">
            <w:pPr>
              <w:pStyle w:val="TF-CDIGO-FONTE"/>
            </w:pPr>
            <w:r>
              <w:t xml:space="preserve">            case 5 when colisao.encaixada &amp;&amp; colisao.peca == "Escala":</w:t>
            </w:r>
          </w:p>
          <w:p w14:paraId="29D4246D" w14:textId="77777777" w:rsidR="00FA76EB" w:rsidRDefault="00FA76EB" w:rsidP="00FA76EB">
            <w:pPr>
              <w:pStyle w:val="TF-CDIGO-FONTE"/>
            </w:pPr>
            <w:r>
              <w:t xml:space="preserve">            case 6 when escala.activeSelf &amp;&amp; escalarTexto.text == "3":</w:t>
            </w:r>
          </w:p>
          <w:p w14:paraId="4A862012" w14:textId="77777777" w:rsidR="00FA76EB" w:rsidRDefault="00FA76EB" w:rsidP="00FA76EB">
            <w:pPr>
              <w:pStyle w:val="TF-CDIGO-FONTE"/>
            </w:pPr>
            <w:r>
              <w:t xml:space="preserve">            case 7 when Global.listaEncaixes.Count == 0:</w:t>
            </w:r>
          </w:p>
          <w:p w14:paraId="16892E67" w14:textId="6AE21875" w:rsidR="00FA76EB" w:rsidRDefault="00FA76EB" w:rsidP="00FA76EB">
            <w:pPr>
              <w:pStyle w:val="TF-CDIGO-FONTE"/>
            </w:pPr>
            <w:r>
              <w:t xml:space="preserve">                tutorialManager(); //troca o painel em visualização</w:t>
            </w:r>
          </w:p>
          <w:p w14:paraId="27C5F36C" w14:textId="77777777" w:rsidR="00FA76EB" w:rsidRDefault="00FA76EB" w:rsidP="00FA76EB">
            <w:pPr>
              <w:pStyle w:val="TF-CDIGO-FONTE"/>
            </w:pPr>
            <w:r>
              <w:t xml:space="preserve">                break;</w:t>
            </w:r>
          </w:p>
          <w:p w14:paraId="70182D14" w14:textId="77777777" w:rsidR="00FA76EB" w:rsidRDefault="00FA76EB" w:rsidP="00FA76EB">
            <w:pPr>
              <w:pStyle w:val="TF-CDIGO-FONTE"/>
            </w:pPr>
            <w:r>
              <w:t xml:space="preserve">            case 8:</w:t>
            </w:r>
          </w:p>
          <w:p w14:paraId="6A8656F8" w14:textId="77777777" w:rsidR="00FA76EB" w:rsidRDefault="00FA76EB" w:rsidP="00FA76EB">
            <w:pPr>
              <w:pStyle w:val="TF-CDIGO-FONTE"/>
            </w:pPr>
            <w:r>
              <w:t xml:space="preserve">                StartCoroutine(apagarTela(passosTutorial[passo]));</w:t>
            </w:r>
          </w:p>
          <w:p w14:paraId="3EC347ED" w14:textId="46FA4777" w:rsidR="00FA76EB" w:rsidRDefault="00FA76EB" w:rsidP="00FA76EB">
            <w:pPr>
              <w:pStyle w:val="TF-CDIGO-FONTE"/>
            </w:pPr>
            <w:r>
              <w:t xml:space="preserve">                StartCoroutine(apagarTela(painelTutorial)); //apaga o parabens</w:t>
            </w:r>
          </w:p>
          <w:p w14:paraId="64AB3526" w14:textId="77777777" w:rsidR="00FA76EB" w:rsidRDefault="00FA76EB" w:rsidP="00FA76EB">
            <w:pPr>
              <w:pStyle w:val="TF-CDIGO-FONTE"/>
            </w:pPr>
            <w:r>
              <w:t xml:space="preserve">                passo = 0;</w:t>
            </w:r>
          </w:p>
          <w:p w14:paraId="1722DBC8" w14:textId="6C6F76D7" w:rsidR="00FA76EB" w:rsidRDefault="00FA76EB" w:rsidP="00FA76EB">
            <w:pPr>
              <w:pStyle w:val="TF-CDIGO-FONTE"/>
            </w:pPr>
            <w:r>
              <w:t xml:space="preserve">                grade.isOn = true; //devolve grade à visualização</w:t>
            </w:r>
          </w:p>
          <w:p w14:paraId="2F564D7E" w14:textId="77777777" w:rsidR="00FA76EB" w:rsidRDefault="00FA76EB" w:rsidP="00FA76EB">
            <w:pPr>
              <w:pStyle w:val="TF-CDIGO-FONTE"/>
            </w:pPr>
            <w:r>
              <w:t xml:space="preserve">                break;</w:t>
            </w:r>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0719E660" w:rsidR="00FA76EB" w:rsidRDefault="00FA76EB" w:rsidP="00FA76EB">
      <w:pPr>
        <w:pStyle w:val="TF-FONTE"/>
      </w:pPr>
      <w:r w:rsidRPr="00AE040E">
        <w:t>Fonte</w:t>
      </w:r>
      <w:r>
        <w:t>: elaborado pelo autor.</w:t>
      </w:r>
    </w:p>
    <w:p w14:paraId="3981B38F" w14:textId="44F7E6CF" w:rsidR="00325C83" w:rsidRDefault="00FA76EB" w:rsidP="00325C83">
      <w:pPr>
        <w:pStyle w:val="TF-TEXTO"/>
      </w:pPr>
      <w:r>
        <w:t xml:space="preserve">Outra funcionalidade apontada na lista de requisitos que </w:t>
      </w:r>
      <w:r w:rsidR="003E07A2">
        <w:t>passou por problemas foi a troca de tema. A ideia inicial era fazer com que tanto o fundo da tela quanto as letras mudassem de cor. Infelizmente, com as novas atualizações da Unity na parte de componentes, não foi possível mudar a cor das letras como se imaginava.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000000">
        <w:fldChar w:fldCharType="separate"/>
      </w:r>
      <w:r w:rsidR="004665BC">
        <w:fldChar w:fldCharType="end"/>
      </w:r>
      <w:r w:rsidR="003E07A2">
        <w:t>).</w:t>
      </w:r>
    </w:p>
    <w:p w14:paraId="7D62E2BB" w14:textId="1C2A36B5" w:rsidR="003E07A2" w:rsidRDefault="003E07A2" w:rsidP="003E07A2">
      <w:pPr>
        <w:pStyle w:val="TF-LEGENDA"/>
      </w:pPr>
      <w:bookmarkStart w:id="55" w:name="_Ref166874329"/>
      <w:r>
        <w:lastRenderedPageBreak/>
        <w:t xml:space="preserve">Figura </w:t>
      </w:r>
      <w:r w:rsidR="009155A1">
        <w:fldChar w:fldCharType="begin"/>
      </w:r>
      <w:r w:rsidR="009155A1">
        <w:instrText xml:space="preserve"> SEQ Figura \* ARABIC </w:instrText>
      </w:r>
      <w:r w:rsidR="009155A1">
        <w:fldChar w:fldCharType="separate"/>
      </w:r>
      <w:r w:rsidR="009155A1">
        <w:rPr>
          <w:noProof/>
        </w:rPr>
        <w:t>7</w:t>
      </w:r>
      <w:r w:rsidR="009155A1">
        <w:fldChar w:fldCharType="end"/>
      </w:r>
      <w:bookmarkEnd w:id="55"/>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0ED739CB">
            <wp:extent cx="5286375" cy="2953876"/>
            <wp:effectExtent l="19050" t="19050" r="9525" b="1841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21"/>
                    <a:stretch>
                      <a:fillRect/>
                    </a:stretch>
                  </pic:blipFill>
                  <pic:spPr>
                    <a:xfrm>
                      <a:off x="0" y="0"/>
                      <a:ext cx="5298020" cy="2960383"/>
                    </a:xfrm>
                    <a:prstGeom prst="rect">
                      <a:avLst/>
                    </a:prstGeom>
                    <a:ln w="12700">
                      <a:solidFill>
                        <a:schemeClr val="tx1"/>
                      </a:solidFill>
                    </a:ln>
                  </pic:spPr>
                </pic:pic>
              </a:graphicData>
            </a:graphic>
          </wp:inline>
        </w:drawing>
      </w:r>
    </w:p>
    <w:p w14:paraId="3B89157D" w14:textId="280850D3" w:rsidR="00325C83" w:rsidRDefault="003E07A2" w:rsidP="003E07A2">
      <w:pPr>
        <w:pStyle w:val="TF-FONTE"/>
      </w:pPr>
      <w:r>
        <w:t>Fonte: elaborado pelo autor.</w:t>
      </w:r>
    </w:p>
    <w:p w14:paraId="2DC8AEC5" w14:textId="23588F80" w:rsidR="007C511E" w:rsidRDefault="007C511E" w:rsidP="004E4053">
      <w:pPr>
        <w:pStyle w:val="TF-TEXTO"/>
      </w:pPr>
      <w:r>
        <w:t xml:space="preserve">A funcionalidade de exercícios fluiu conforme esperado. A ideia inicial (que se manteve) era o usuário poder escolher entre três exercícios, ler o enunciado e fazer a atividade. Quando acabasse, deveria clicar no botão </w:t>
      </w:r>
      <w:r w:rsidRPr="007C511E">
        <w:rPr>
          <w:rStyle w:val="TF-COURIER9"/>
        </w:rPr>
        <w:t>Checar resposta</w:t>
      </w:r>
      <w:r w:rsidR="009155A1">
        <w:t xml:space="preserve"> </w:t>
      </w:r>
      <w:r>
        <w:t>para ter um retorno de quantos porcento acertou e, caso tenha errado algo, seria devolvida uma mensagem avisando onde o usuário deveria rever o que foi feito para acertar. Para criar esses três exercícios, foi utilizado como base uma lista do próprio professor orientador Dalton Solano dos Reis</w:t>
      </w:r>
      <w:r w:rsidR="00226328">
        <w:t xml:space="preserve"> (</w:t>
      </w:r>
      <w:r w:rsidR="00226328" w:rsidRPr="002827C5">
        <w:rPr>
          <w:highlight w:val="yellow"/>
        </w:rPr>
        <w:t>COMO Q EU REFERENCIO ISSO??</w:t>
      </w:r>
      <w:r w:rsidR="00226328">
        <w:t>)</w:t>
      </w:r>
      <w:r>
        <w:t>. Além disso, para contribuir com o aprendizado em aula, foram disponibilizados os gabaritos em formato JSON, tanto para correção por parte do professor quanto para revisão do exercício por parte dos alunos, podendo importar a cena</w:t>
      </w:r>
      <w:r w:rsidR="00EE2829">
        <w:t xml:space="preserve"> (essa funcionalidade será abordada mais à frente)</w:t>
      </w:r>
      <w:r>
        <w:t xml:space="preserve">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xml:space="preserve">, tem-se um exemplo de exercício com erros na execução. Nesse caso, o usuário esqueceu de colocar </w:t>
      </w:r>
      <w:r w:rsidR="009155A1">
        <w:t>a</w:t>
      </w:r>
      <w:r w:rsidR="00607754">
        <w:t xml:space="preserve"> peça </w:t>
      </w:r>
      <w:r w:rsidR="00226328">
        <w:rPr>
          <w:rStyle w:val="TF-COURIER9"/>
        </w:rPr>
        <w:t>Escalar</w:t>
      </w:r>
      <w:r w:rsidR="004E4053" w:rsidRPr="004E4053">
        <w:t xml:space="preserve"> </w:t>
      </w:r>
      <w:r w:rsidR="004E4053">
        <w:t>no objeto pai,</w:t>
      </w:r>
      <w:r w:rsidR="00607754">
        <w:t xml:space="preserve"> então a mensagem </w:t>
      </w:r>
      <w:r w:rsidR="009155A1">
        <w:t>informa que é preciso verificar a ordem dos objetos em cena</w:t>
      </w:r>
      <w:r w:rsidR="00607754">
        <w:t>.</w:t>
      </w:r>
    </w:p>
    <w:p w14:paraId="63BA7A91" w14:textId="25982F19" w:rsidR="009155A1" w:rsidRDefault="009155A1" w:rsidP="009155A1">
      <w:pPr>
        <w:pStyle w:val="TF-LEGENDA"/>
      </w:pPr>
      <w:bookmarkStart w:id="56" w:name="_Ref167623275"/>
      <w:r>
        <w:t xml:space="preserve">Figura </w:t>
      </w:r>
      <w:r>
        <w:fldChar w:fldCharType="begin"/>
      </w:r>
      <w:r>
        <w:instrText xml:space="preserve"> SEQ Figura \* ARABIC </w:instrText>
      </w:r>
      <w:r>
        <w:fldChar w:fldCharType="separate"/>
      </w:r>
      <w:r>
        <w:rPr>
          <w:noProof/>
        </w:rPr>
        <w:t>8</w:t>
      </w:r>
      <w:r>
        <w:fldChar w:fldCharType="end"/>
      </w:r>
      <w:bookmarkEnd w:id="56"/>
      <w:r>
        <w:t xml:space="preserve"> - Exercício 2 com ressalvas</w:t>
      </w:r>
    </w:p>
    <w:p w14:paraId="7AF3443D" w14:textId="77E17B21" w:rsidR="007C511E" w:rsidRDefault="009155A1" w:rsidP="009155A1">
      <w:pPr>
        <w:pStyle w:val="TF-FIGURA"/>
      </w:pPr>
      <w:r w:rsidRPr="009155A1">
        <w:rPr>
          <w:noProof/>
        </w:rPr>
        <w:drawing>
          <wp:inline distT="0" distB="0" distL="0" distR="0" wp14:anchorId="203D90DC" wp14:editId="69E0346E">
            <wp:extent cx="5172075" cy="2877131"/>
            <wp:effectExtent l="19050" t="19050" r="9525" b="19050"/>
            <wp:docPr id="27875013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0137" name="Imagem 1" descr="Interface gráfica do usuário&#10;&#10;Descrição gerada automaticamente"/>
                    <pic:cNvPicPr/>
                  </pic:nvPicPr>
                  <pic:blipFill>
                    <a:blip r:embed="rId22"/>
                    <a:stretch>
                      <a:fillRect/>
                    </a:stretch>
                  </pic:blipFill>
                  <pic:spPr>
                    <a:xfrm>
                      <a:off x="0" y="0"/>
                      <a:ext cx="5180213" cy="2881658"/>
                    </a:xfrm>
                    <a:prstGeom prst="rect">
                      <a:avLst/>
                    </a:prstGeom>
                    <a:ln w="12700">
                      <a:solidFill>
                        <a:schemeClr val="tx1"/>
                      </a:solidFill>
                    </a:ln>
                  </pic:spPr>
                </pic:pic>
              </a:graphicData>
            </a:graphic>
          </wp:inline>
        </w:drawing>
      </w:r>
    </w:p>
    <w:p w14:paraId="0978F87F" w14:textId="74B6463A" w:rsidR="009155A1" w:rsidRDefault="009155A1" w:rsidP="009155A1">
      <w:pPr>
        <w:pStyle w:val="TF-FONTE"/>
      </w:pPr>
      <w:r>
        <w:t>Fonte: elaborado pelo autor.</w:t>
      </w:r>
    </w:p>
    <w:p w14:paraId="411E25F6" w14:textId="6B8AFB9C" w:rsidR="00325C83" w:rsidRDefault="003E07A2" w:rsidP="003E07A2">
      <w:pPr>
        <w:pStyle w:val="TF-TEXTO"/>
      </w:pPr>
      <w:r>
        <w:t xml:space="preserve">Em relação a finalizar o que faltou na última versão do projeto (Buttenberg, 2020), a propriedade de </w:t>
      </w:r>
      <w:r w:rsidRPr="003E07A2">
        <w:rPr>
          <w:rStyle w:val="TF-COURIER9"/>
        </w:rPr>
        <w:t>LookAt</w:t>
      </w:r>
      <w:r>
        <w:t xml:space="preserve"> da câmera foi feita, além das propriedades </w:t>
      </w:r>
      <w:r w:rsidRPr="003E07A2">
        <w:rPr>
          <w:rStyle w:val="TF-COURIER9"/>
        </w:rPr>
        <w:t>Near</w:t>
      </w:r>
      <w:r>
        <w:t xml:space="preserve"> e </w:t>
      </w:r>
      <w:r w:rsidRPr="003E07A2">
        <w:rPr>
          <w:rStyle w:val="TF-COURIER9"/>
        </w:rPr>
        <w:t>Far</w:t>
      </w:r>
      <w:r>
        <w:t xml:space="preserve">. Contudo, o </w:t>
      </w:r>
      <w:r w:rsidRPr="003E07A2">
        <w:rPr>
          <w:rStyle w:val="TF-COURIER9"/>
        </w:rPr>
        <w:t>Near</w:t>
      </w:r>
      <w:r>
        <w:t xml:space="preserve"> e </w:t>
      </w:r>
      <w:r w:rsidRPr="003E07A2">
        <w:rPr>
          <w:rStyle w:val="TF-COURIER9"/>
        </w:rPr>
        <w:t>Far</w:t>
      </w:r>
      <w:r>
        <w:t xml:space="preserve"> dão retorno visual apenas na tela do </w:t>
      </w:r>
      <w:r w:rsidRPr="003E07A2">
        <w:rPr>
          <w:rStyle w:val="TF-COURIER9"/>
        </w:rPr>
        <w:t>Visualizador</w:t>
      </w:r>
      <w:r w:rsidR="009155A1">
        <w:t xml:space="preserve">, o </w:t>
      </w:r>
      <w:r w:rsidR="009155A1" w:rsidRPr="009155A1">
        <w:rPr>
          <w:rStyle w:val="TF-COURIER9"/>
        </w:rPr>
        <w:t>LookAt</w:t>
      </w:r>
      <w:r w:rsidR="009155A1">
        <w:t xml:space="preserve"> dá retorno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r w:rsidRPr="003E07A2">
        <w:rPr>
          <w:rStyle w:val="TF-COURIER9"/>
        </w:rPr>
        <w:t>Spline</w:t>
      </w:r>
      <w:r>
        <w:t xml:space="preserve"> não </w:t>
      </w:r>
      <w:r>
        <w:lastRenderedPageBreak/>
        <w:t xml:space="preserve">foram construídas, em razão do fato de que estava muito difícil de compreender o código </w:t>
      </w:r>
      <w:r w:rsidR="00EE2829">
        <w:t>construído por Buttenberg</w:t>
      </w:r>
      <w:r>
        <w:t>. Frente a isso, foram trazidas novas funcionalidades ao projeto não previstas anteriormente para compensar.</w:t>
      </w:r>
    </w:p>
    <w:p w14:paraId="64769B82" w14:textId="46E2479D" w:rsidR="00D14133" w:rsidRDefault="003E07A2" w:rsidP="00D14133">
      <w:pPr>
        <w:pStyle w:val="TF-TEXTO"/>
      </w:pPr>
      <w:r>
        <w:t xml:space="preserve">A primeira funcionalidade </w:t>
      </w:r>
      <w:r w:rsidR="004665BC">
        <w:t>trazida 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SimpleJSON, que permite criar um </w:t>
      </w:r>
      <w:r w:rsidR="004665BC" w:rsidRPr="004665BC">
        <w:rPr>
          <w:rStyle w:val="TF-COURIER9"/>
        </w:rPr>
        <w:t>JSON Object</w:t>
      </w:r>
      <w:r w:rsidR="004665BC">
        <w:t xml:space="preserve"> para então adicionar </w:t>
      </w:r>
      <w:r w:rsidR="004665BC" w:rsidRPr="004665BC">
        <w:rPr>
          <w:rStyle w:val="TF-COURIER9"/>
        </w:rPr>
        <w:t>JSON Arrays</w:t>
      </w:r>
      <w:r w:rsidR="004665BC">
        <w:t xml:space="preserve"> conforme for necessário, assim como outros </w:t>
      </w:r>
      <w:r w:rsidR="004665BC" w:rsidRPr="004665BC">
        <w:rPr>
          <w:rStyle w:val="TF-COURIER9"/>
        </w:rPr>
        <w:t>JSON Objects</w:t>
      </w:r>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35CC5E90" w:rsidR="00D14133" w:rsidRDefault="00D14133" w:rsidP="00D14133">
      <w:pPr>
        <w:pStyle w:val="TF-LEGENDA"/>
      </w:pPr>
      <w:bookmarkStart w:id="57" w:name="_Ref166875691"/>
      <w:r>
        <w:t xml:space="preserve">Quadro </w:t>
      </w:r>
      <w:r>
        <w:fldChar w:fldCharType="begin"/>
      </w:r>
      <w:r>
        <w:instrText xml:space="preserve"> SEQ Quadro \* ARABIC </w:instrText>
      </w:r>
      <w:r>
        <w:fldChar w:fldCharType="separate"/>
      </w:r>
      <w:r>
        <w:rPr>
          <w:noProof/>
        </w:rPr>
        <w:t>5</w:t>
      </w:r>
      <w:r>
        <w:fldChar w:fldCharType="end"/>
      </w:r>
      <w:bookmarkEnd w:id="57"/>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Default="005740EB" w:rsidP="005740EB">
            <w:pPr>
              <w:pStyle w:val="TF-CDIGO-FONTE"/>
            </w:pPr>
            <w:r>
              <w:t>{</w:t>
            </w:r>
          </w:p>
          <w:p w14:paraId="7180AEAE" w14:textId="77777777" w:rsidR="005740EB" w:rsidRDefault="005740EB" w:rsidP="005740EB">
            <w:pPr>
              <w:pStyle w:val="TF-CDIGO-FONTE"/>
            </w:pPr>
            <w:r>
              <w:t xml:space="preserve">  "CameraP": {</w:t>
            </w:r>
          </w:p>
          <w:p w14:paraId="70BA3FE5" w14:textId="77777777" w:rsidR="005740EB" w:rsidRDefault="005740EB" w:rsidP="005740EB">
            <w:pPr>
              <w:pStyle w:val="TF-CDIGO-FONTE"/>
            </w:pPr>
            <w:r>
              <w:t xml:space="preserve">    "nome": "Câmera",</w:t>
            </w:r>
          </w:p>
          <w:p w14:paraId="7058E338" w14:textId="465E6AE3" w:rsidR="005740EB" w:rsidRDefault="005740EB" w:rsidP="005740EB">
            <w:pPr>
              <w:pStyle w:val="TF-CDIGO-FONTE"/>
            </w:pPr>
            <w:r>
              <w:t xml:space="preserve">    "posicao": ["100","300","300"],</w:t>
            </w:r>
          </w:p>
          <w:p w14:paraId="72DB1388" w14:textId="5F38EACA" w:rsidR="005740EB" w:rsidRDefault="005740EB" w:rsidP="005740EB">
            <w:pPr>
              <w:pStyle w:val="TF-CDIGO-FONTE"/>
            </w:pPr>
            <w:r>
              <w:t xml:space="preserve">    "lookAt": ["0","0","0"],</w:t>
            </w:r>
          </w:p>
          <w:p w14:paraId="59893A39" w14:textId="77777777" w:rsidR="005740EB" w:rsidRDefault="005740EB" w:rsidP="005740EB">
            <w:pPr>
              <w:pStyle w:val="TF-CDIGO-FONTE"/>
            </w:pPr>
            <w:r>
              <w:t xml:space="preserve">    "fov": "45",</w:t>
            </w:r>
          </w:p>
          <w:p w14:paraId="008B7341" w14:textId="77777777" w:rsidR="005740EB" w:rsidRDefault="005740EB" w:rsidP="005740EB">
            <w:pPr>
              <w:pStyle w:val="TF-CDIGO-FONTE"/>
            </w:pPr>
            <w:r>
              <w:t xml:space="preserve">    "near": "100",</w:t>
            </w:r>
          </w:p>
          <w:p w14:paraId="00D1303A" w14:textId="77777777" w:rsidR="005740EB" w:rsidRDefault="005740EB" w:rsidP="005740EB">
            <w:pPr>
              <w:pStyle w:val="TF-CDIGO-FONTE"/>
            </w:pPr>
            <w:r>
              <w:t xml:space="preserve">    "far": "600",</w:t>
            </w:r>
          </w:p>
          <w:p w14:paraId="2A2925A7" w14:textId="1BD715B8" w:rsidR="005740EB" w:rsidRDefault="005740EB" w:rsidP="005740EB">
            <w:pPr>
              <w:pStyle w:val="TF-CDIGO-FONTE"/>
            </w:pPr>
            <w:r>
              <w:t xml:space="preserve">    "posPeca": [696.351135253906, 624.93212890625, -870.424987792969]</w:t>
            </w:r>
          </w:p>
          <w:p w14:paraId="079647C5" w14:textId="77777777" w:rsidR="005740EB" w:rsidRDefault="005740EB" w:rsidP="005740EB">
            <w:pPr>
              <w:pStyle w:val="TF-CDIGO-FONTE"/>
            </w:pPr>
            <w:r>
              <w:t xml:space="preserve">  },</w:t>
            </w:r>
          </w:p>
          <w:p w14:paraId="2B4C0AB6" w14:textId="77777777" w:rsidR="005740EB" w:rsidRDefault="005740EB" w:rsidP="005740EB">
            <w:pPr>
              <w:pStyle w:val="TF-CDIGO-FONTE"/>
            </w:pPr>
            <w:r>
              <w:t xml:space="preserve">  "ObjetoGraficoP": {</w:t>
            </w:r>
          </w:p>
          <w:p w14:paraId="1F43C029" w14:textId="77777777" w:rsidR="005740EB" w:rsidRDefault="005740EB" w:rsidP="005740EB">
            <w:pPr>
              <w:pStyle w:val="TF-CDIGO-FONTE"/>
            </w:pPr>
            <w:r>
              <w:t xml:space="preserve">    "nome": "ObjetoGraficoP",</w:t>
            </w:r>
          </w:p>
          <w:p w14:paraId="052FA8C9" w14:textId="77777777" w:rsidR="005740EB" w:rsidRDefault="005740EB" w:rsidP="005740EB">
            <w:pPr>
              <w:pStyle w:val="TF-CDIGO-FONTE"/>
            </w:pPr>
            <w:r>
              <w:t xml:space="preserve">    "ativo": true,</w:t>
            </w:r>
          </w:p>
          <w:p w14:paraId="106AC9DD" w14:textId="77777777" w:rsidR="005740EB" w:rsidRDefault="005740EB" w:rsidP="005740EB">
            <w:pPr>
              <w:pStyle w:val="TF-CDIGO-FONTE"/>
            </w:pPr>
            <w:r>
              <w:t xml:space="preserve">    "children": [</w:t>
            </w:r>
          </w:p>
          <w:p w14:paraId="6BCEE884" w14:textId="77777777" w:rsidR="005740EB" w:rsidRDefault="005740EB" w:rsidP="005740EB">
            <w:pPr>
              <w:pStyle w:val="TF-CDIGO-FONTE"/>
            </w:pPr>
            <w:r>
              <w:t xml:space="preserve">      {</w:t>
            </w:r>
          </w:p>
          <w:p w14:paraId="7BBB09DC" w14:textId="77777777" w:rsidR="005740EB" w:rsidRDefault="005740EB" w:rsidP="005740EB">
            <w:pPr>
              <w:pStyle w:val="TF-CDIGO-FONTE"/>
            </w:pPr>
            <w:r>
              <w:t xml:space="preserve">        "Cubo": {</w:t>
            </w:r>
          </w:p>
          <w:p w14:paraId="51762B24" w14:textId="77777777" w:rsidR="005740EB" w:rsidRDefault="005740EB" w:rsidP="005740EB">
            <w:pPr>
              <w:pStyle w:val="TF-CDIGO-FONTE"/>
            </w:pPr>
            <w:r>
              <w:t xml:space="preserve">          "nome": "Cubo",</w:t>
            </w:r>
          </w:p>
          <w:p w14:paraId="6F3B0952" w14:textId="49142EA5" w:rsidR="005740EB" w:rsidRDefault="005740EB" w:rsidP="005740EB">
            <w:pPr>
              <w:pStyle w:val="TF-CDIGO-FONTE"/>
            </w:pPr>
            <w:r>
              <w:t xml:space="preserve">          "tamanho": [</w:t>
            </w:r>
            <w:r w:rsidR="00406A86">
              <w:t>"</w:t>
            </w:r>
            <w:r w:rsidR="00B34889">
              <w:t>2</w:t>
            </w:r>
            <w:r w:rsidR="00406A86">
              <w:t>"</w:t>
            </w:r>
            <w:r>
              <w:t>,</w:t>
            </w:r>
            <w:r w:rsidR="00406A86">
              <w:t>"</w:t>
            </w:r>
            <w:r>
              <w:t>2</w:t>
            </w:r>
            <w:r w:rsidR="00406A86">
              <w:t>"</w:t>
            </w:r>
            <w:r>
              <w:t>,</w:t>
            </w:r>
            <w:r w:rsidR="00406A86">
              <w:t>"</w:t>
            </w:r>
            <w:r>
              <w:t>2</w:t>
            </w:r>
            <w:r w:rsidR="00406A86">
              <w:t>"</w:t>
            </w:r>
            <w:r>
              <w:t>],</w:t>
            </w:r>
          </w:p>
          <w:p w14:paraId="0F412853" w14:textId="2A75BF0A" w:rsidR="005740EB" w:rsidRDefault="005740EB" w:rsidP="005740EB">
            <w:pPr>
              <w:pStyle w:val="TF-CDIGO-FONTE"/>
            </w:pPr>
            <w:r>
              <w:t xml:space="preserve">          "posicao": [</w:t>
            </w:r>
            <w:r w:rsidR="00406A86">
              <w:t>"</w:t>
            </w:r>
            <w:r>
              <w:t>0</w:t>
            </w:r>
            <w:r w:rsidR="00406A86">
              <w:t>"</w:t>
            </w:r>
            <w:r>
              <w:t>,</w:t>
            </w:r>
            <w:r w:rsidR="00406A86">
              <w:t>"</w:t>
            </w:r>
            <w:r>
              <w:t>0</w:t>
            </w:r>
            <w:r w:rsidR="00406A86">
              <w:t>"</w:t>
            </w:r>
            <w:r>
              <w:t>,</w:t>
            </w:r>
            <w:r w:rsidR="00406A86">
              <w:t>"</w:t>
            </w:r>
            <w:r>
              <w:t>0</w:t>
            </w:r>
            <w:r w:rsidR="00406A86">
              <w:t>"</w:t>
            </w:r>
            <w:r>
              <w:t>],</w:t>
            </w:r>
          </w:p>
          <w:p w14:paraId="51B4AA21" w14:textId="77777777" w:rsidR="005740EB" w:rsidRDefault="005740EB" w:rsidP="005740EB">
            <w:pPr>
              <w:pStyle w:val="TF-CDIGO-FONTE"/>
            </w:pPr>
            <w:r>
              <w:t xml:space="preserve">          "cor": "RGBA(1.000, 0.000, 0.000, 1.000)",</w:t>
            </w:r>
          </w:p>
          <w:p w14:paraId="1AEF93C0" w14:textId="0F048E30" w:rsidR="005740EB" w:rsidRDefault="005740EB" w:rsidP="005740EB">
            <w:pPr>
              <w:pStyle w:val="TF-CDIGO-FONTE"/>
            </w:pPr>
            <w:r>
              <w:t xml:space="preserve">          "textura": "FURB",</w:t>
            </w:r>
          </w:p>
          <w:p w14:paraId="7403E578" w14:textId="77777777" w:rsidR="005740EB" w:rsidRDefault="005740EB" w:rsidP="005740EB">
            <w:pPr>
              <w:pStyle w:val="TF-CDIGO-FONTE"/>
            </w:pPr>
            <w:r>
              <w:t xml:space="preserve">          "ativo": true,</w:t>
            </w:r>
          </w:p>
          <w:p w14:paraId="0AFF6E28" w14:textId="7F0FCA76" w:rsidR="005740EB" w:rsidRDefault="005740EB" w:rsidP="005740EB">
            <w:pPr>
              <w:pStyle w:val="TF-CDIGO-FONTE"/>
            </w:pPr>
            <w:r>
              <w:t xml:space="preserve">          "posPeca": [697.420593261719, 618.979125976563, -870.424987792969]</w:t>
            </w:r>
          </w:p>
          <w:p w14:paraId="043198BA" w14:textId="77777777" w:rsidR="005740EB" w:rsidRDefault="005740EB" w:rsidP="005740EB">
            <w:pPr>
              <w:pStyle w:val="TF-CDIGO-FONTE"/>
            </w:pPr>
            <w:r>
              <w:t xml:space="preserve">        }</w:t>
            </w:r>
          </w:p>
          <w:p w14:paraId="7DBCC0C7" w14:textId="77777777" w:rsidR="005740EB" w:rsidRDefault="005740EB" w:rsidP="005740EB">
            <w:pPr>
              <w:pStyle w:val="TF-CDIGO-FONTE"/>
            </w:pPr>
            <w:r>
              <w:t xml:space="preserve">      },</w:t>
            </w:r>
          </w:p>
          <w:p w14:paraId="4D3C8EC0" w14:textId="77777777" w:rsidR="005740EB" w:rsidRDefault="005740EB" w:rsidP="005740EB">
            <w:pPr>
              <w:pStyle w:val="TF-CDIGO-FONTE"/>
            </w:pPr>
            <w:r>
              <w:t xml:space="preserve">      {</w:t>
            </w:r>
          </w:p>
          <w:p w14:paraId="273D2A5A" w14:textId="77777777" w:rsidR="005740EB" w:rsidRDefault="005740EB" w:rsidP="005740EB">
            <w:pPr>
              <w:pStyle w:val="TF-CDIGO-FONTE"/>
            </w:pPr>
            <w:r>
              <w:t xml:space="preserve">        "Iluminacao": {</w:t>
            </w:r>
          </w:p>
          <w:p w14:paraId="708E86EC" w14:textId="77777777" w:rsidR="005740EB" w:rsidRDefault="005740EB" w:rsidP="005740EB">
            <w:pPr>
              <w:pStyle w:val="TF-CDIGO-FONTE"/>
            </w:pPr>
            <w:r>
              <w:t xml:space="preserve">          "nome": "Iluminacao",</w:t>
            </w:r>
          </w:p>
          <w:p w14:paraId="26DB0FD6" w14:textId="77777777" w:rsidR="005740EB" w:rsidRDefault="005740EB" w:rsidP="005740EB">
            <w:pPr>
              <w:pStyle w:val="TF-CDIGO-FONTE"/>
            </w:pPr>
            <w:r>
              <w:t xml:space="preserve">          "tipoLuz": "Ambiente",</w:t>
            </w:r>
          </w:p>
          <w:p w14:paraId="7B70B0B1" w14:textId="7C09D79B" w:rsidR="005740EB" w:rsidRDefault="005740EB" w:rsidP="005740EB">
            <w:pPr>
              <w:pStyle w:val="TF-CDIGO-FONTE"/>
            </w:pPr>
            <w:r>
              <w:t xml:space="preserve">          "posicao": ["100","300","0"],</w:t>
            </w:r>
          </w:p>
          <w:p w14:paraId="2D377D9F" w14:textId="77777777" w:rsidR="005740EB" w:rsidRDefault="005740EB" w:rsidP="005740EB">
            <w:pPr>
              <w:pStyle w:val="TF-CDIGO-FONTE"/>
            </w:pPr>
            <w:r>
              <w:t xml:space="preserve">          "cor": "RGBA(1.000, 1.000, 1.000, 1.000)",</w:t>
            </w:r>
          </w:p>
          <w:p w14:paraId="44DB1866" w14:textId="77777777" w:rsidR="005740EB" w:rsidRDefault="005740EB" w:rsidP="005740EB">
            <w:pPr>
              <w:pStyle w:val="TF-CDIGO-FONTE"/>
            </w:pPr>
            <w:r>
              <w:t xml:space="preserve">          "ativo": true,</w:t>
            </w:r>
          </w:p>
          <w:p w14:paraId="410B3F55" w14:textId="1A2E58C2" w:rsidR="005740EB" w:rsidRDefault="005740EB" w:rsidP="005740EB">
            <w:pPr>
              <w:pStyle w:val="TF-CDIGO-FONTE"/>
            </w:pPr>
            <w:r>
              <w:t xml:space="preserve">          "posPeca":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"posPeca":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582BF2C2" w:rsidR="00D14133" w:rsidRDefault="005740EB" w:rsidP="005740EB">
      <w:pPr>
        <w:pStyle w:val="TF-FONTE"/>
      </w:pPr>
      <w:r>
        <w:t>Fonte: elaborado pelo autor.</w:t>
      </w:r>
    </w:p>
    <w:p w14:paraId="096F171F" w14:textId="19850A31" w:rsidR="00EE2829" w:rsidRDefault="00EE2829" w:rsidP="00A46A72">
      <w:pPr>
        <w:pStyle w:val="TF-TEXTO"/>
      </w:pPr>
      <w:r>
        <w:t xml:space="preserve">Na importação, </w:t>
      </w:r>
      <w:r w:rsidR="0072491A">
        <w:t xml:space="preserve">o arquivo JSON é percorrido e </w:t>
      </w:r>
      <w:r>
        <w:t xml:space="preserve">cada peça é criada </w:t>
      </w:r>
      <w:r w:rsidR="0072491A">
        <w:t>com</w:t>
      </w:r>
      <w:r>
        <w:t xml:space="preserve"> as propriedades informadas</w:t>
      </w:r>
      <w:r w:rsidR="0072491A">
        <w:t xml:space="preserve"> e com seus respectivos filhos</w:t>
      </w:r>
      <w:r>
        <w:t>. Para que a cena fique conforme o desejado, o usuário deve clicar em cada peça, para “ativar” as propriedades. Isso ocorre em razão do fato de, anteriormente, não existir a função de importar e de herdar propriedades. Então a única forma de mudar uma propriedade seria com o painel dela em aberto.</w:t>
      </w:r>
    </w:p>
    <w:p w14:paraId="17D4F822" w14:textId="52686E98" w:rsidR="00A46A72" w:rsidRDefault="00A748A3" w:rsidP="00A46A72">
      <w:pPr>
        <w:pStyle w:val="TF-TEXTO"/>
      </w:pPr>
      <w:r>
        <w:t>Outra funcionalidade que não estava prevista</w:t>
      </w:r>
      <w:r w:rsidR="00B85872">
        <w:t>, porém implícita no requisito</w:t>
      </w:r>
      <w:r w:rsidR="001E2522">
        <w:t xml:space="preserve"> b</w:t>
      </w:r>
      <w:r w:rsidR="00B85872">
        <w:t xml:space="preserve"> </w:t>
      </w:r>
      <w:r w:rsidR="00E96745">
        <w:t>(</w:t>
      </w:r>
      <w:r w:rsidR="009A4019">
        <w:fldChar w:fldCharType="begin"/>
      </w:r>
      <w:r w:rsidR="009A4019">
        <w:instrText xml:space="preserve"> REF reqB \h </w:instrText>
      </w:r>
      <w:r w:rsidR="009A4019">
        <w:fldChar w:fldCharType="separate"/>
      </w:r>
      <w:r w:rsidR="009A4019">
        <w:t>permitir que o usuário possa arrastar os blocos e editar suas informações conforme for desejado (RF)</w:t>
      </w:r>
      <w:r w:rsidR="009A4019">
        <w:fldChar w:fldCharType="end"/>
      </w:r>
      <w:r w:rsidR="009155A1">
        <w:fldChar w:fldCharType="begin"/>
      </w:r>
      <w:r w:rsidR="009155A1">
        <w:instrText xml:space="preserve"> REF reqB \h </w:instrText>
      </w:r>
      <w:r w:rsidR="009155A1">
        <w:fldChar w:fldCharType="end"/>
      </w:r>
      <w:r w:rsidR="009155A1">
        <w:fldChar w:fldCharType="begin"/>
      </w:r>
      <w:r w:rsidR="009155A1">
        <w:instrText xml:space="preserve"> REF reqB \h </w:instrText>
      </w:r>
      <w:r w:rsidR="009155A1">
        <w:fldChar w:fldCharType="end"/>
      </w:r>
      <w:r w:rsidR="00E96745">
        <w:t>)</w:t>
      </w:r>
      <w:r w:rsidR="00B85872">
        <w:t>,</w:t>
      </w:r>
      <w:r>
        <w:t xml:space="preserve"> 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rsidR="001E2522">
        <w:t>Entretanto</w:t>
      </w:r>
      <w:r>
        <w:t xml:space="preserve">, ela </w:t>
      </w:r>
      <w:r w:rsidR="00E22C96">
        <w:t xml:space="preserve">não foi adicionada no tutorial de criar cena, </w:t>
      </w:r>
      <w:r>
        <w:t>visto que</w:t>
      </w:r>
      <w:r w:rsidR="00E22C96">
        <w:t xml:space="preserve"> o limite de telas já tinha sido atingido e, caso fosse adicionad</w:t>
      </w:r>
      <w:r>
        <w:t>a</w:t>
      </w:r>
      <w:r w:rsidR="00E22C96">
        <w:t>, faria o tutorial ficar muito longo, podendo fazer com que o usuário perdesse o interesse.</w:t>
      </w:r>
    </w:p>
    <w:p w14:paraId="04E7EFC6" w14:textId="5D860295" w:rsidR="00A748A3" w:rsidRDefault="00A748A3" w:rsidP="00A748A3">
      <w:pPr>
        <w:pStyle w:val="TF-LEGENDA"/>
      </w:pPr>
      <w:bookmarkStart w:id="58" w:name="_Ref166877019"/>
      <w:r>
        <w:lastRenderedPageBreak/>
        <w:t xml:space="preserve">Figura </w:t>
      </w:r>
      <w:r w:rsidR="009155A1">
        <w:fldChar w:fldCharType="begin"/>
      </w:r>
      <w:r w:rsidR="009155A1">
        <w:instrText xml:space="preserve"> SEQ Figura \* ARABIC </w:instrText>
      </w:r>
      <w:r w:rsidR="009155A1">
        <w:fldChar w:fldCharType="separate"/>
      </w:r>
      <w:r w:rsidR="009155A1">
        <w:rPr>
          <w:noProof/>
        </w:rPr>
        <w:t>9</w:t>
      </w:r>
      <w:r w:rsidR="009155A1">
        <w:fldChar w:fldCharType="end"/>
      </w:r>
      <w:bookmarkEnd w:id="58"/>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1463F9F9">
            <wp:extent cx="5212078" cy="2895600"/>
            <wp:effectExtent l="19050" t="19050" r="27305" b="1905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3"/>
                    <a:stretch>
                      <a:fillRect/>
                    </a:stretch>
                  </pic:blipFill>
                  <pic:spPr>
                    <a:xfrm>
                      <a:off x="0" y="0"/>
                      <a:ext cx="5272697" cy="2929277"/>
                    </a:xfrm>
                    <a:prstGeom prst="rect">
                      <a:avLst/>
                    </a:prstGeom>
                    <a:ln w="12700">
                      <a:solidFill>
                        <a:schemeClr val="tx1"/>
                      </a:solidFill>
                    </a:ln>
                  </pic:spPr>
                </pic:pic>
              </a:graphicData>
            </a:graphic>
          </wp:inline>
        </w:drawing>
      </w:r>
    </w:p>
    <w:p w14:paraId="39BF5929" w14:textId="0991CFC7" w:rsidR="00A748A3" w:rsidRPr="00A46A72" w:rsidRDefault="00A748A3" w:rsidP="00A748A3">
      <w:pPr>
        <w:pStyle w:val="TF-FONTE"/>
      </w:pPr>
      <w:r>
        <w:t>Fonte: elaborado pelo autor.</w:t>
      </w:r>
    </w:p>
    <w:p w14:paraId="53243C1C" w14:textId="77777777" w:rsidR="00F255FC" w:rsidRPr="00806D57" w:rsidRDefault="00F255FC" w:rsidP="00C211BE">
      <w:pPr>
        <w:pStyle w:val="Ttulo1"/>
        <w:rPr>
          <w:highlight w:val="yellow"/>
        </w:rPr>
      </w:pPr>
      <w:bookmarkStart w:id="59" w:name="_Toc511928438"/>
      <w:bookmarkStart w:id="60" w:name="_Toc54164920"/>
      <w:bookmarkStart w:id="61" w:name="_Toc54165674"/>
      <w:bookmarkStart w:id="62" w:name="_Toc54169332"/>
      <w:bookmarkStart w:id="63" w:name="_Toc96347438"/>
      <w:bookmarkStart w:id="64" w:name="_Toc96357722"/>
      <w:bookmarkStart w:id="65" w:name="_Toc96491865"/>
      <w:r w:rsidRPr="00806D57">
        <w:rPr>
          <w:highlight w:val="yellow"/>
        </w:rPr>
        <w:t>RESULTADOS</w:t>
      </w:r>
      <w:bookmarkEnd w:id="59"/>
      <w:r w:rsidRPr="00806D57">
        <w:rPr>
          <w:highlight w:val="yellow"/>
        </w:rPr>
        <w:t xml:space="preserve"> </w:t>
      </w:r>
      <w:bookmarkEnd w:id="60"/>
      <w:bookmarkEnd w:id="61"/>
      <w:bookmarkEnd w:id="62"/>
      <w:bookmarkEnd w:id="63"/>
      <w:bookmarkEnd w:id="64"/>
      <w:bookmarkEnd w:id="65"/>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TCCs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66" w:name="_Toc54164921"/>
      <w:bookmarkStart w:id="67" w:name="_Toc54165675"/>
      <w:bookmarkStart w:id="68" w:name="_Toc54169333"/>
      <w:bookmarkStart w:id="69" w:name="_Toc96347439"/>
      <w:bookmarkStart w:id="70" w:name="_Toc96357723"/>
      <w:bookmarkStart w:id="71" w:name="_Toc96491866"/>
      <w:bookmarkStart w:id="72" w:name="_Toc511928439"/>
      <w:r w:rsidRPr="00806D57">
        <w:rPr>
          <w:highlight w:val="yellow"/>
        </w:rPr>
        <w:t>CONCLUSÕES</w:t>
      </w:r>
      <w:bookmarkEnd w:id="66"/>
      <w:bookmarkEnd w:id="67"/>
      <w:bookmarkEnd w:id="68"/>
      <w:bookmarkEnd w:id="69"/>
      <w:bookmarkEnd w:id="70"/>
      <w:bookmarkEnd w:id="71"/>
      <w:bookmarkEnd w:id="72"/>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73" w:name="_Toc419598588"/>
      <w:bookmarkStart w:id="74" w:name="_Toc420721330"/>
      <w:bookmarkStart w:id="75" w:name="_Toc420721484"/>
      <w:bookmarkStart w:id="76" w:name="_Toc420721575"/>
      <w:bookmarkStart w:id="77" w:name="_Toc420721781"/>
      <w:bookmarkStart w:id="78" w:name="_Toc420723222"/>
      <w:bookmarkStart w:id="79" w:name="_Toc482682385"/>
      <w:bookmarkStart w:id="80" w:name="_Toc54169335"/>
      <w:bookmarkStart w:id="81" w:name="_Toc96491868"/>
      <w:bookmarkStart w:id="82" w:name="_Toc511928441"/>
      <w:r w:rsidRPr="00806D57">
        <w:t>Referências</w:t>
      </w:r>
      <w:bookmarkEnd w:id="73"/>
      <w:bookmarkEnd w:id="74"/>
      <w:bookmarkEnd w:id="75"/>
      <w:bookmarkEnd w:id="76"/>
      <w:bookmarkEnd w:id="77"/>
      <w:bookmarkEnd w:id="78"/>
      <w:bookmarkEnd w:id="79"/>
      <w:bookmarkEnd w:id="80"/>
      <w:bookmarkEnd w:id="81"/>
      <w:bookmarkEnd w:id="82"/>
    </w:p>
    <w:p w14:paraId="0EC2B295" w14:textId="726C55C9" w:rsidR="00347500" w:rsidRDefault="00347500" w:rsidP="00806D57">
      <w:pPr>
        <w:pStyle w:val="TF-refernciasITEM0"/>
      </w:pPr>
      <w:r w:rsidRPr="00806D57">
        <w:t>ARAÚJO, Luciana P. de. Adubogl: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rsidRPr="002827C5">
        <w:rPr>
          <w:highlight w:val="yellow"/>
        </w:rPr>
        <w:t>INSERIR REF:</w:t>
      </w:r>
      <w:r w:rsidR="00E6560D" w:rsidRPr="002827C5">
        <w:rPr>
          <w:highlight w:val="yellow"/>
        </w:rPr>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Janyeid K. C.; VIANA, Davi. Jornada Química GeNiAl: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Manaus: Publication chair,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r w:rsidRPr="00020E07">
        <w:rPr>
          <w:b/>
          <w:bCs/>
        </w:rPr>
        <w:t>VisEdu-CG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lastRenderedPageBreak/>
        <w:t>FASSARELLA, Lucio S.; ROCHA, Rosângelo J. da. Geogebra 3D: Relato de uma experiência na superação de dificuldades de aprendizagem em geometria espacia</w:t>
      </w:r>
      <w:r w:rsidRPr="00771467">
        <w:rPr>
          <w:b/>
          <w:bCs/>
        </w:rPr>
        <w:t>. Kiri-kerê</w:t>
      </w:r>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r>
        <w:rPr>
          <w:b/>
        </w:rPr>
        <w:t xml:space="preserve">VisEdu-CG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r>
        <w:rPr>
          <w:b/>
        </w:rPr>
        <w:t xml:space="preserve">VisEdu-CG: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r>
        <w:rPr>
          <w:b/>
        </w:rPr>
        <w:t xml:space="preserve">VisEdu-CG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RODRIGUES, Amanda K. M.; GOMES, Kamily C. O.; CARNEIRO, Murillo G. Scratchim: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Manaus: Publication chair,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Elizandro J. </w:t>
      </w:r>
      <w:r w:rsidRPr="00780DE1">
        <w:rPr>
          <w:b/>
          <w:bCs/>
        </w:rPr>
        <w:t xml:space="preserve">Adubogl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r w:rsidRPr="002C2E74">
        <w:t xml:space="preserve">OrbitAndo: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Manaus: Publication chair,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83" w:name="_Toc54169336"/>
      <w:bookmarkStart w:id="84" w:name="_Toc96491869"/>
      <w:bookmarkStart w:id="85" w:name="_Toc511928442"/>
      <w:r>
        <w:lastRenderedPageBreak/>
        <w:t xml:space="preserve">APÊNDICE A – </w:t>
      </w:r>
      <w:bookmarkEnd w:id="83"/>
      <w:bookmarkEnd w:id="84"/>
      <w:bookmarkEnd w:id="85"/>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86" w:name="_Toc54169337"/>
      <w:bookmarkStart w:id="87" w:name="_Toc96491870"/>
      <w:bookmarkStart w:id="88" w:name="_Toc511928443"/>
      <w:r w:rsidRPr="00754E20">
        <w:lastRenderedPageBreak/>
        <w:t xml:space="preserve">ANEXO A – </w:t>
      </w:r>
      <w:bookmarkEnd w:id="86"/>
      <w:bookmarkEnd w:id="87"/>
      <w:bookmarkEnd w:id="88"/>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89"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sar frases curtas. Segundo Teodorowitsch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nome de software, ferramenta, aplicativo, linguagem de programação, plataforma, empresa: não deve ser escrito em itálico (exemplos: Delphi 7, Pascal, Object Pascal, Java, JavaScript, Java 2 Micro Edition, Basic, Microsoft Visual C++, C, Windows, Linux, MySQL, Oracle, Eclipse 3.0, Enterprise Architect, Rational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r w:rsidRPr="00C87D50">
        <w:rPr>
          <w:i/>
        </w:rPr>
        <w:t>classpath</w:t>
      </w:r>
      <w:r>
        <w:t xml:space="preserve">, </w:t>
      </w:r>
      <w:r w:rsidRPr="00C87D50">
        <w:rPr>
          <w:i/>
        </w:rPr>
        <w:t>play</w:t>
      </w:r>
      <w:r>
        <w:t xml:space="preserve">, etc.). No entanto, Teodorowitsch (2003, p. 7), sugere que alguns termos em língua inglesa devem ser substituídos por termos em português (exemplos: núcleo em vez de </w:t>
      </w:r>
      <w:r>
        <w:rPr>
          <w:i/>
          <w:iCs/>
        </w:rPr>
        <w:t>kernel</w:t>
      </w:r>
      <w:r>
        <w:t xml:space="preserve">, aprendizagem de máquina em vez de </w:t>
      </w:r>
      <w:r w:rsidRPr="00C87D50">
        <w:rPr>
          <w:i/>
        </w:rPr>
        <w:t>machine learning</w:t>
      </w:r>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colocar as siglas entre parênteses precedidas pela forma completa do nome, quando aparecem pela primeira vez no texto (exemplos: Associação Brasileira de Normas Técnicas (ABNT), Trabalho de Conclusão de Curso (TCC)). Caso exista uma lista de siglas na parte pré-textual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90" w:name="_Toc511928426"/>
      <w:r>
        <w:t>formatação</w:t>
      </w:r>
      <w:bookmarkEnd w:id="89"/>
      <w:bookmarkEnd w:id="90"/>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9332B45" w:rsidR="005862B6" w:rsidRDefault="005862B6" w:rsidP="005862B6">
      <w:pPr>
        <w:pStyle w:val="TF-LEGENDA"/>
      </w:pPr>
      <w:bookmarkStart w:id="91" w:name="_Ref390756874"/>
      <w:bookmarkStart w:id="92" w:name="_Toc97088219"/>
      <w:bookmarkStart w:id="93" w:name="_Toc383500204"/>
      <w:bookmarkStart w:id="94" w:name="_Toc511927346"/>
      <w:r>
        <w:t xml:space="preserve">Quadro </w:t>
      </w:r>
      <w:r w:rsidR="00FA76EB">
        <w:fldChar w:fldCharType="begin"/>
      </w:r>
      <w:r w:rsidR="00FA76EB">
        <w:instrText xml:space="preserve"> SEQ Quadro \* ARABIC </w:instrText>
      </w:r>
      <w:r w:rsidR="00FA76EB">
        <w:fldChar w:fldCharType="separate"/>
      </w:r>
      <w:r w:rsidR="00D14133">
        <w:rPr>
          <w:noProof/>
        </w:rPr>
        <w:t>6</w:t>
      </w:r>
      <w:r w:rsidR="00FA76EB">
        <w:fldChar w:fldCharType="end"/>
      </w:r>
      <w:bookmarkEnd w:id="91"/>
      <w:r>
        <w:t>– Estilos do modelo</w:t>
      </w:r>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pt, maiúsculas)</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quinária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r>
              <w:rPr>
                <w:lang w:val="en-US"/>
              </w:rPr>
              <w:t xml:space="preserve">texto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r w:rsidR="00B52496" w:rsidRPr="0087190C">
              <w:rPr>
                <w:lang w:val="en-US"/>
              </w:rPr>
              <w:t>centralizada</w:t>
            </w:r>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95" w:name="_Toc419598578"/>
      <w:bookmarkStart w:id="96" w:name="_Toc420721319"/>
      <w:bookmarkStart w:id="97" w:name="_Toc420721469"/>
      <w:bookmarkStart w:id="98" w:name="_Toc420721564"/>
      <w:bookmarkStart w:id="99" w:name="_Toc420721770"/>
      <w:bookmarkStart w:id="100" w:name="_Toc420723211"/>
      <w:bookmarkStart w:id="101" w:name="_Toc482682373"/>
      <w:bookmarkStart w:id="102" w:name="_Toc54164906"/>
      <w:bookmarkStart w:id="103" w:name="_Toc54169318"/>
      <w:bookmarkStart w:id="104" w:name="_Toc96347428"/>
      <w:bookmarkStart w:id="105"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5B02C67" w:rsidR="005862B6" w:rsidRDefault="005862B6" w:rsidP="005862B6">
      <w:pPr>
        <w:pStyle w:val="TF-LEGENDA"/>
      </w:pPr>
      <w:bookmarkStart w:id="106" w:name="_Ref390756897"/>
      <w:bookmarkStart w:id="107" w:name="_Toc97088220"/>
      <w:bookmarkStart w:id="108" w:name="_Toc383500205"/>
      <w:bookmarkStart w:id="109" w:name="_Toc511927347"/>
      <w:r>
        <w:t xml:space="preserve">Quadro </w:t>
      </w:r>
      <w:r w:rsidR="00FA76EB">
        <w:fldChar w:fldCharType="begin"/>
      </w:r>
      <w:r w:rsidR="00FA76EB">
        <w:instrText xml:space="preserve"> SEQ Quadro \* ARABIC </w:instrText>
      </w:r>
      <w:r w:rsidR="00FA76EB">
        <w:fldChar w:fldCharType="separate"/>
      </w:r>
      <w:r w:rsidR="00D14133">
        <w:rPr>
          <w:noProof/>
        </w:rPr>
        <w:t>7</w:t>
      </w:r>
      <w:r w:rsidR="00FA76EB">
        <w:fldChar w:fldCharType="end"/>
      </w:r>
      <w:bookmarkEnd w:id="106"/>
      <w:r>
        <w:t xml:space="preserve"> - </w:t>
      </w:r>
      <w:bookmarkEnd w:id="107"/>
      <w:bookmarkEnd w:id="108"/>
      <w:r>
        <w:t>Espaçamento</w:t>
      </w:r>
      <w:bookmarkEnd w:id="109"/>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título da seção quinária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simples, com 6 pt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espaço simples, com 6 pt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espaço simples, com 6 pt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espaço simples, com 6 pt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10"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11" w:name="_Toc96491854"/>
      <w:bookmarkEnd w:id="110"/>
      <w:r w:rsidRPr="009D7E91">
        <w:t>Exemplo de título de seção quaternária [FORMATO: TF-TÍTULO 4</w:t>
      </w:r>
      <w:bookmarkEnd w:id="95"/>
      <w:bookmarkEnd w:id="96"/>
      <w:bookmarkEnd w:id="97"/>
      <w:bookmarkEnd w:id="98"/>
      <w:bookmarkEnd w:id="99"/>
      <w:bookmarkEnd w:id="100"/>
      <w:bookmarkEnd w:id="101"/>
      <w:bookmarkEnd w:id="102"/>
      <w:bookmarkEnd w:id="103"/>
      <w:bookmarkEnd w:id="104"/>
      <w:bookmarkEnd w:id="105"/>
      <w:bookmarkEnd w:id="111"/>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12" w:name="_Toc419598579"/>
      <w:bookmarkStart w:id="113" w:name="_Toc420721320"/>
      <w:bookmarkStart w:id="114" w:name="_Toc420721470"/>
      <w:bookmarkStart w:id="115" w:name="_Toc420721565"/>
      <w:bookmarkStart w:id="116" w:name="_Toc420721771"/>
      <w:bookmarkStart w:id="117" w:name="_Toc420723212"/>
      <w:bookmarkStart w:id="118" w:name="_Toc482682374"/>
      <w:bookmarkStart w:id="119" w:name="_Toc54164907"/>
      <w:bookmarkStart w:id="120" w:name="_Toc54169319"/>
      <w:bookmarkStart w:id="121" w:name="_Toc96347429"/>
      <w:bookmarkStart w:id="122" w:name="_Toc96357713"/>
      <w:bookmarkStart w:id="123" w:name="_Toc96491855"/>
      <w:r w:rsidRPr="009D7E91">
        <w:t>Exemplo de título de seção quinária [FORMATO: TF-TÍTULO 5</w:t>
      </w:r>
      <w:bookmarkEnd w:id="112"/>
      <w:bookmarkEnd w:id="113"/>
      <w:bookmarkEnd w:id="114"/>
      <w:bookmarkEnd w:id="115"/>
      <w:bookmarkEnd w:id="116"/>
      <w:bookmarkEnd w:id="117"/>
      <w:bookmarkEnd w:id="118"/>
      <w:bookmarkEnd w:id="119"/>
      <w:bookmarkEnd w:id="120"/>
      <w:bookmarkEnd w:id="121"/>
      <w:bookmarkEnd w:id="122"/>
      <w:bookmarkEnd w:id="123"/>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24" w:name="_Toc511928428"/>
      <w:bookmarkStart w:id="125" w:name="_Toc96491856"/>
      <w:r>
        <w:lastRenderedPageBreak/>
        <w:t>Formatação de quadros, figuras e tabelas</w:t>
      </w:r>
      <w:bookmarkEnd w:id="124"/>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31E9B633" w:rsidR="005862B6" w:rsidRDefault="005862B6" w:rsidP="0071616D">
      <w:pPr>
        <w:pStyle w:val="TF-LEGENDA"/>
      </w:pPr>
      <w:bookmarkStart w:id="126" w:name="_Ref390756928"/>
      <w:bookmarkStart w:id="127" w:name="_Toc383500206"/>
      <w:bookmarkStart w:id="128" w:name="_Toc511928547"/>
      <w:r>
        <w:t xml:space="preserve">Figura </w:t>
      </w:r>
      <w:r w:rsidR="009155A1">
        <w:fldChar w:fldCharType="begin"/>
      </w:r>
      <w:r w:rsidR="009155A1">
        <w:instrText xml:space="preserve"> SEQ Figura \* ARABIC </w:instrText>
      </w:r>
      <w:r w:rsidR="009155A1">
        <w:fldChar w:fldCharType="separate"/>
      </w:r>
      <w:r w:rsidR="009155A1">
        <w:rPr>
          <w:noProof/>
        </w:rPr>
        <w:t>10</w:t>
      </w:r>
      <w:r w:rsidR="009155A1">
        <w:fldChar w:fldCharType="end"/>
      </w:r>
      <w:bookmarkEnd w:id="126"/>
      <w:r w:rsidR="000B1293">
        <w:t xml:space="preserve"> – </w:t>
      </w:r>
      <w:r>
        <w:t>Exemplo de uma rede de Petri</w:t>
      </w:r>
      <w:bookmarkEnd w:id="127"/>
      <w:bookmarkEnd w:id="128"/>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FBC711E" w:rsidR="005862B6" w:rsidRDefault="005862B6" w:rsidP="005862B6">
      <w:pPr>
        <w:pStyle w:val="TF-LEGENDA"/>
      </w:pPr>
      <w:bookmarkStart w:id="129" w:name="_Ref390756952"/>
      <w:bookmarkStart w:id="130" w:name="_Toc97088221"/>
      <w:bookmarkStart w:id="131" w:name="_Toc383500207"/>
      <w:bookmarkStart w:id="132" w:name="_Toc511927348"/>
      <w:r>
        <w:t xml:space="preserve">Quadro </w:t>
      </w:r>
      <w:r w:rsidR="00FA76EB">
        <w:fldChar w:fldCharType="begin"/>
      </w:r>
      <w:r w:rsidR="00FA76EB">
        <w:instrText xml:space="preserve"> SEQ Quadro \* ARABIC </w:instrText>
      </w:r>
      <w:r w:rsidR="00FA76EB">
        <w:fldChar w:fldCharType="separate"/>
      </w:r>
      <w:r w:rsidR="00D14133">
        <w:rPr>
          <w:noProof/>
        </w:rPr>
        <w:t>8</w:t>
      </w:r>
      <w:r w:rsidR="00FA76EB">
        <w:fldChar w:fldCharType="end"/>
      </w:r>
      <w:bookmarkEnd w:id="129"/>
      <w:r>
        <w:t xml:space="preserve"> – </w:t>
      </w:r>
      <w:r w:rsidR="005765E0">
        <w:t>F</w:t>
      </w:r>
      <w:r>
        <w:t>unções que verificam se as transições estão sensibilizadas</w:t>
      </w:r>
      <w:bookmarkEnd w:id="130"/>
      <w:bookmarkEnd w:id="131"/>
      <w:bookmarkEnd w:id="1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r w:rsidR="005765E0">
              <w:t>Boolean</w:t>
            </w:r>
            <w:r w:rsidR="005862B6">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function TEstruturaMalha.T2Sensibilizada: boolean;</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function TEstruturaMalha.T3Sensibilizada: boolean;</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33" w:name="_Toc96498230"/>
      <w:bookmarkStart w:id="134" w:name="_Ref96498579"/>
      <w:bookmarkStart w:id="135" w:name="_Ref97088698"/>
      <w:bookmarkStart w:id="136" w:name="_Toc97089352"/>
      <w:bookmarkStart w:id="137"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38" w:name="_Ref380071382"/>
      <w:bookmarkStart w:id="139" w:name="_Toc457404119"/>
      <w:bookmarkEnd w:id="133"/>
      <w:bookmarkEnd w:id="134"/>
      <w:bookmarkEnd w:id="135"/>
      <w:bookmarkEnd w:id="136"/>
      <w:bookmarkEnd w:id="137"/>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38"/>
      <w:r>
        <w:t xml:space="preserve"> – </w:t>
      </w:r>
      <w:r w:rsidRPr="00BC0E8D">
        <w:t>Trabalhos</w:t>
      </w:r>
      <w:r>
        <w:t xml:space="preserve"> finais realizados no Curso de Ciência da Computação</w:t>
      </w:r>
      <w:bookmarkEnd w:id="139"/>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r w:rsidRPr="006A0A1A">
              <w:t>TCC´s</w:t>
            </w:r>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40" w:name="_Toc511928430"/>
      <w:r>
        <w:t>Exemplos de citações</w:t>
      </w:r>
      <w:bookmarkEnd w:id="125"/>
      <w:r>
        <w:t xml:space="preserve"> retiradas de documentos ou de nomes constituintes de uma entidade</w:t>
      </w:r>
      <w:bookmarkEnd w:id="140"/>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 xml:space="preserve">a(s) página(s). Esta(s) deverá(ão) seguir a data, separada(s) </w:t>
      </w:r>
      <w:r w:rsidR="00620605">
        <w:t>por vírgula</w:t>
      </w:r>
      <w:r>
        <w:t>(s) e precedida(s) pelo designativo que a(s) caracteriza(m). Como exemplo, mostra-se: “(SCHIMT, 1999, p. 50)” ou “... visto que Schimt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r w:rsidRPr="006466FF">
        <w:rPr>
          <w:rStyle w:val="TF-COURIER9"/>
        </w:rPr>
        <w:t>TTabelaTransicao</w:t>
      </w:r>
      <w:r>
        <w:t xml:space="preserve"> e </w:t>
      </w:r>
      <w:r w:rsidRPr="006466FF">
        <w:rPr>
          <w:rStyle w:val="TF-COURIER9"/>
        </w:rPr>
        <w:t>TExpressaoRegular</w:t>
      </w:r>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5"/>
      <w:footerReference w:type="first" r:id="rId26"/>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Natália Sens Weise" w:date="2024-05-26T11:13:00Z" w:initials="NS">
    <w:p w14:paraId="7716E497" w14:textId="77777777" w:rsidR="00F472CA" w:rsidRDefault="00F472CA" w:rsidP="00F472CA">
      <w:pPr>
        <w:pStyle w:val="Textodecomentrio"/>
      </w:pPr>
      <w:r>
        <w:rPr>
          <w:rStyle w:val="Refdecomentrio"/>
        </w:rPr>
        <w:annotationRef/>
      </w:r>
      <w:r>
        <w:t xml:space="preserve">Prof, meu draw.io ficou em portugues de portugal sla como e n consegui fazer os novos diagramas ficarem da mesma cor do de exercicio KKKKKKK </w:t>
      </w:r>
      <w:r>
        <w:br/>
        <w:t>se puderes conferir se os diagramas tão ok, pfv, pq eu tava meio ruim qnd montei eles</w:t>
      </w:r>
    </w:p>
  </w:comment>
  <w:comment w:id="42" w:author="Natália Sens Weise" w:date="2024-05-28T18:29:00Z" w:initials="NS">
    <w:p w14:paraId="085690B2" w14:textId="77777777" w:rsidR="00226328" w:rsidRDefault="00226328" w:rsidP="00226328">
      <w:pPr>
        <w:pStyle w:val="Textodecomentrio"/>
      </w:pPr>
      <w:r>
        <w:rPr>
          <w:rStyle w:val="Refdecomentrio"/>
        </w:rPr>
        <w:annotationRef/>
      </w:r>
      <w:r>
        <w:t>E tbm n sei se peguei o treco certo pra ligar, n tenho crtz se essa seta representa composição</w:t>
      </w:r>
    </w:p>
  </w:comment>
  <w:comment w:id="43" w:author="Natália Sens Weise" w:date="2024-05-26T11:15:00Z" w:initials="NS">
    <w:p w14:paraId="1B9094C5" w14:textId="21DFB15C" w:rsidR="00F472CA" w:rsidRDefault="00F472CA" w:rsidP="00F472CA">
      <w:pPr>
        <w:pStyle w:val="Textodecomentrio"/>
      </w:pPr>
      <w:r>
        <w:rPr>
          <w:rStyle w:val="Refdecomentrio"/>
        </w:rPr>
        <w:annotationRef/>
      </w:r>
      <w:r>
        <w:t xml:space="preserve">Prof, esse código n tem o mesmo nome do diagramas, acabou q eu escrevi em ingles (foi o primeiro codigo construido do zero no tcc, ent eu tava viajando), mas fiquei com medo de arrumar em nivel de codigo e quebrar tudo. "Tá, mas pq n fez o diagrama escrito em inglês?" por causa da possibilidade da dona simone reclamar da falta de padronização </w:t>
      </w:r>
    </w:p>
  </w:comment>
  <w:comment w:id="45" w:author="Natália Sens Weise" w:date="2024-05-14T21:08:00Z" w:initials="NS">
    <w:p w14:paraId="2CF3B351" w14:textId="1313EFEF" w:rsidR="00D138BF" w:rsidRDefault="00D138BF" w:rsidP="00D138BF">
      <w:pPr>
        <w:pStyle w:val="Textodecomentrio"/>
      </w:pPr>
      <w:r>
        <w:rPr>
          <w:rStyle w:val="Refdecomentrio"/>
        </w:rPr>
        <w:annotationRef/>
      </w:r>
      <w:r>
        <w:t>Os requisitos precisam estar dentro de quadros?</w:t>
      </w:r>
    </w:p>
  </w:comment>
  <w:comment w:id="47" w:author="Natália Sens Weise" w:date="2024-05-14T21:07:00Z" w:initials="NS">
    <w:p w14:paraId="46E81A9C" w14:textId="77777777" w:rsidR="009155A1" w:rsidRDefault="00D138BF" w:rsidP="009155A1">
      <w:pPr>
        <w:pStyle w:val="Textodecomentrio"/>
      </w:pPr>
      <w:r>
        <w:rPr>
          <w:rStyle w:val="Refdecomentrio"/>
        </w:rPr>
        <w:annotationRef/>
      </w:r>
      <w:r w:rsidR="009155A1">
        <w:t>VERMELHO: não será feito</w:t>
      </w:r>
      <w:r w:rsidR="009155A1">
        <w:br/>
        <w:t>ROSA: feito parcialmente</w:t>
      </w:r>
    </w:p>
  </w:comment>
  <w:comment w:id="48" w:author="Natália Sens Weise" w:date="2024-05-14T21:08:00Z" w:initials="NS">
    <w:p w14:paraId="7036DE66" w14:textId="7D930139" w:rsidR="00D138BF" w:rsidRDefault="00D138BF" w:rsidP="00D138BF">
      <w:pPr>
        <w:pStyle w:val="Textodecomentrio"/>
      </w:pPr>
      <w:r>
        <w:rPr>
          <w:rStyle w:val="Refdecomentrio"/>
        </w:rPr>
        <w:annotationRef/>
      </w:r>
      <w:r>
        <w:t>Escrevo direto "JSON" ou faço desse jeito aí (nome completo seguido de sigla)?</w:t>
      </w:r>
    </w:p>
  </w:comment>
  <w:comment w:id="49" w:author="Natália Sens Weise" w:date="2024-05-14T22:02:00Z" w:initials="NS">
    <w:p w14:paraId="498E8A46" w14:textId="77777777"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50" w:author="Natália Sens Weise" w:date="2024-05-26T13:45:00Z" w:initials="NS">
    <w:p w14:paraId="5A796FDD" w14:textId="77777777" w:rsidR="009155A1" w:rsidRDefault="009155A1" w:rsidP="009155A1">
      <w:pPr>
        <w:pStyle w:val="Textodecomentrio"/>
      </w:pPr>
      <w:r>
        <w:rPr>
          <w:rStyle w:val="Refdecomentrio"/>
        </w:rPr>
        <w:annotationRef/>
      </w:r>
      <w:r>
        <w:t>Prof, preciso escrever sobre esse artigo de blog na parte de fundamentação teórica??</w:t>
      </w:r>
    </w:p>
  </w:comment>
  <w:comment w:id="51" w:author="Natália Sens Weise" w:date="2024-05-14T22:08:00Z" w:initials="NS">
    <w:p w14:paraId="65545AB7" w14:textId="65E3B01E"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16E497" w15:done="0"/>
  <w15:commentEx w15:paraId="085690B2" w15:paraIdParent="7716E497" w15:done="0"/>
  <w15:commentEx w15:paraId="1B9094C5" w15:done="0"/>
  <w15:commentEx w15:paraId="2CF3B351" w15:done="0"/>
  <w15:commentEx w15:paraId="46E81A9C" w15:done="0"/>
  <w15:commentEx w15:paraId="7036DE66" w15:done="0"/>
  <w15:commentEx w15:paraId="498E8A46" w15:done="0"/>
  <w15:commentEx w15:paraId="5A796FDD" w15:done="0"/>
  <w15:commentEx w15:paraId="65545A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F1C6D" w16cex:dateUtc="2024-05-26T14:13:00Z"/>
  <w16cex:commentExtensible w16cex:durableId="37BC9B5F" w16cex:dateUtc="2024-05-28T21:29:00Z"/>
  <w16cex:commentExtensible w16cex:durableId="05EA306B" w16cex:dateUtc="2024-05-26T14:15:00Z"/>
  <w16cex:commentExtensible w16cex:durableId="7D556FE0" w16cex:dateUtc="2024-05-15T00:08:00Z"/>
  <w16cex:commentExtensible w16cex:durableId="0159A8EC" w16cex:dateUtc="2024-05-15T00:07:00Z"/>
  <w16cex:commentExtensible w16cex:durableId="3BCD9D35" w16cex:dateUtc="2024-05-15T00:08:00Z"/>
  <w16cex:commentExtensible w16cex:durableId="0B96CDC7" w16cex:dateUtc="2024-05-15T01:02:00Z"/>
  <w16cex:commentExtensible w16cex:durableId="31A7ED8B" w16cex:dateUtc="2024-05-26T16:45:00Z"/>
  <w16cex:commentExtensible w16cex:durableId="57578C43" w16cex:dateUtc="2024-05-15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16E497" w16cid:durableId="29EF1C6D"/>
  <w16cid:commentId w16cid:paraId="085690B2" w16cid:durableId="37BC9B5F"/>
  <w16cid:commentId w16cid:paraId="1B9094C5" w16cid:durableId="05EA306B"/>
  <w16cid:commentId w16cid:paraId="2CF3B351" w16cid:durableId="7D556FE0"/>
  <w16cid:commentId w16cid:paraId="46E81A9C" w16cid:durableId="0159A8EC"/>
  <w16cid:commentId w16cid:paraId="7036DE66" w16cid:durableId="3BCD9D35"/>
  <w16cid:commentId w16cid:paraId="498E8A46" w16cid:durableId="0B96CDC7"/>
  <w16cid:commentId w16cid:paraId="5A796FDD" w16cid:durableId="31A7ED8B"/>
  <w16cid:commentId w16cid:paraId="65545AB7" w16cid:durableId="57578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C9151" w14:textId="77777777" w:rsidR="00FA02DE" w:rsidRDefault="00FA02DE">
      <w:r>
        <w:separator/>
      </w:r>
    </w:p>
    <w:p w14:paraId="08FFAE9E" w14:textId="77777777" w:rsidR="00FA02DE" w:rsidRDefault="00FA02DE"/>
  </w:endnote>
  <w:endnote w:type="continuationSeparator" w:id="0">
    <w:p w14:paraId="02093600" w14:textId="77777777" w:rsidR="00FA02DE" w:rsidRDefault="00FA02DE">
      <w:r>
        <w:continuationSeparator/>
      </w:r>
    </w:p>
    <w:p w14:paraId="36696076" w14:textId="77777777" w:rsidR="00FA02DE" w:rsidRDefault="00FA02DE"/>
  </w:endnote>
  <w:endnote w:type="continuationNotice" w:id="1">
    <w:p w14:paraId="22B568CD" w14:textId="77777777" w:rsidR="00FA02DE" w:rsidRDefault="00FA0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A1278" w14:textId="77777777" w:rsidR="00FA02DE" w:rsidRDefault="00FA02DE">
      <w:r>
        <w:separator/>
      </w:r>
    </w:p>
    <w:p w14:paraId="720366DA" w14:textId="77777777" w:rsidR="00FA02DE" w:rsidRDefault="00FA02DE"/>
  </w:footnote>
  <w:footnote w:type="continuationSeparator" w:id="0">
    <w:p w14:paraId="5F6DD97F" w14:textId="77777777" w:rsidR="00FA02DE" w:rsidRDefault="00FA02DE">
      <w:r>
        <w:continuationSeparator/>
      </w:r>
    </w:p>
    <w:p w14:paraId="143DD147" w14:textId="77777777" w:rsidR="00FA02DE" w:rsidRDefault="00FA02DE"/>
  </w:footnote>
  <w:footnote w:type="continuationNotice" w:id="1">
    <w:p w14:paraId="6370F8C9" w14:textId="77777777" w:rsidR="00FA02DE" w:rsidRDefault="00FA02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84F9E"/>
    <w:rsid w:val="000A104C"/>
    <w:rsid w:val="000A125D"/>
    <w:rsid w:val="000A3EAB"/>
    <w:rsid w:val="000A617B"/>
    <w:rsid w:val="000A7C35"/>
    <w:rsid w:val="000B1065"/>
    <w:rsid w:val="000B1293"/>
    <w:rsid w:val="000B2318"/>
    <w:rsid w:val="000B3868"/>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1E2522"/>
    <w:rsid w:val="002018B1"/>
    <w:rsid w:val="00202F3F"/>
    <w:rsid w:val="0020737C"/>
    <w:rsid w:val="002073CD"/>
    <w:rsid w:val="0021489E"/>
    <w:rsid w:val="0021536F"/>
    <w:rsid w:val="00217053"/>
    <w:rsid w:val="002176F3"/>
    <w:rsid w:val="00217888"/>
    <w:rsid w:val="00224680"/>
    <w:rsid w:val="00224BB2"/>
    <w:rsid w:val="00226328"/>
    <w:rsid w:val="0023016C"/>
    <w:rsid w:val="00230FE6"/>
    <w:rsid w:val="00235240"/>
    <w:rsid w:val="002368FD"/>
    <w:rsid w:val="002440B0"/>
    <w:rsid w:val="00245FA2"/>
    <w:rsid w:val="00246506"/>
    <w:rsid w:val="0025495C"/>
    <w:rsid w:val="00255C80"/>
    <w:rsid w:val="00256F17"/>
    <w:rsid w:val="002646AE"/>
    <w:rsid w:val="00267043"/>
    <w:rsid w:val="00271D5F"/>
    <w:rsid w:val="00274D76"/>
    <w:rsid w:val="002827C5"/>
    <w:rsid w:val="0028617A"/>
    <w:rsid w:val="002879A7"/>
    <w:rsid w:val="00291817"/>
    <w:rsid w:val="0029372D"/>
    <w:rsid w:val="0029608A"/>
    <w:rsid w:val="002A3E33"/>
    <w:rsid w:val="002B4718"/>
    <w:rsid w:val="002B4C10"/>
    <w:rsid w:val="002D05A9"/>
    <w:rsid w:val="002D1DD6"/>
    <w:rsid w:val="002D5DA9"/>
    <w:rsid w:val="002E179E"/>
    <w:rsid w:val="002E500F"/>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07A2"/>
    <w:rsid w:val="003E4F19"/>
    <w:rsid w:val="003F54A1"/>
    <w:rsid w:val="003F70A3"/>
    <w:rsid w:val="0040349A"/>
    <w:rsid w:val="0040436D"/>
    <w:rsid w:val="00406452"/>
    <w:rsid w:val="00406A86"/>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576D"/>
    <w:rsid w:val="004861CE"/>
    <w:rsid w:val="00486AB5"/>
    <w:rsid w:val="00493FCF"/>
    <w:rsid w:val="0049495C"/>
    <w:rsid w:val="00497EF6"/>
    <w:rsid w:val="004A6663"/>
    <w:rsid w:val="004B0996"/>
    <w:rsid w:val="004B1EAD"/>
    <w:rsid w:val="004B6B8F"/>
    <w:rsid w:val="004B7511"/>
    <w:rsid w:val="004C57B2"/>
    <w:rsid w:val="004D1E30"/>
    <w:rsid w:val="004D43A6"/>
    <w:rsid w:val="004E057C"/>
    <w:rsid w:val="004E4053"/>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D0979"/>
    <w:rsid w:val="005D3180"/>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97B41"/>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91A"/>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C4A32"/>
    <w:rsid w:val="007C511E"/>
    <w:rsid w:val="007D10F2"/>
    <w:rsid w:val="007D385E"/>
    <w:rsid w:val="007D5CD4"/>
    <w:rsid w:val="007D5DC5"/>
    <w:rsid w:val="007D6B83"/>
    <w:rsid w:val="007D75DF"/>
    <w:rsid w:val="007E20BF"/>
    <w:rsid w:val="007E67A0"/>
    <w:rsid w:val="007E730D"/>
    <w:rsid w:val="007F3CFA"/>
    <w:rsid w:val="007F403E"/>
    <w:rsid w:val="007F6F23"/>
    <w:rsid w:val="00806D57"/>
    <w:rsid w:val="00810CEA"/>
    <w:rsid w:val="00815017"/>
    <w:rsid w:val="00815FE5"/>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6EA3"/>
    <w:rsid w:val="0087190C"/>
    <w:rsid w:val="00871A41"/>
    <w:rsid w:val="00876529"/>
    <w:rsid w:val="00877B61"/>
    <w:rsid w:val="00886D76"/>
    <w:rsid w:val="008971BC"/>
    <w:rsid w:val="008A182A"/>
    <w:rsid w:val="008A4A26"/>
    <w:rsid w:val="008B0A07"/>
    <w:rsid w:val="008B5B86"/>
    <w:rsid w:val="008C0A74"/>
    <w:rsid w:val="008C0D3E"/>
    <w:rsid w:val="008C1495"/>
    <w:rsid w:val="008C5E2A"/>
    <w:rsid w:val="008D69C5"/>
    <w:rsid w:val="008D6A9C"/>
    <w:rsid w:val="008D7404"/>
    <w:rsid w:val="008E0BD3"/>
    <w:rsid w:val="008E41CE"/>
    <w:rsid w:val="008E7216"/>
    <w:rsid w:val="008F41C6"/>
    <w:rsid w:val="008F4A87"/>
    <w:rsid w:val="008F70AD"/>
    <w:rsid w:val="009022BF"/>
    <w:rsid w:val="009035A0"/>
    <w:rsid w:val="00906944"/>
    <w:rsid w:val="00911CD9"/>
    <w:rsid w:val="00912B71"/>
    <w:rsid w:val="009143BC"/>
    <w:rsid w:val="009155A1"/>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6E39"/>
    <w:rsid w:val="00CF72DA"/>
    <w:rsid w:val="00D138BF"/>
    <w:rsid w:val="00D14133"/>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6653"/>
    <w:rsid w:val="00DE7755"/>
    <w:rsid w:val="00DF0058"/>
    <w:rsid w:val="00DF059A"/>
    <w:rsid w:val="00DF060A"/>
    <w:rsid w:val="00DF6B61"/>
    <w:rsid w:val="00DF6D19"/>
    <w:rsid w:val="00DF70F5"/>
    <w:rsid w:val="00E10EB6"/>
    <w:rsid w:val="00E12996"/>
    <w:rsid w:val="00E2252C"/>
    <w:rsid w:val="00E22C96"/>
    <w:rsid w:val="00E270C0"/>
    <w:rsid w:val="00E27CD4"/>
    <w:rsid w:val="00E36D82"/>
    <w:rsid w:val="00E36EE8"/>
    <w:rsid w:val="00E460B9"/>
    <w:rsid w:val="00E476A7"/>
    <w:rsid w:val="00E55836"/>
    <w:rsid w:val="00E55E9E"/>
    <w:rsid w:val="00E6185C"/>
    <w:rsid w:val="00E625D2"/>
    <w:rsid w:val="00E6560D"/>
    <w:rsid w:val="00E67121"/>
    <w:rsid w:val="00E7198D"/>
    <w:rsid w:val="00E71FC5"/>
    <w:rsid w:val="00E735AF"/>
    <w:rsid w:val="00E74CA6"/>
    <w:rsid w:val="00E75E3D"/>
    <w:rsid w:val="00E86A3F"/>
    <w:rsid w:val="00E90325"/>
    <w:rsid w:val="00E96745"/>
    <w:rsid w:val="00E969B0"/>
    <w:rsid w:val="00E9731C"/>
    <w:rsid w:val="00EA1C8B"/>
    <w:rsid w:val="00EA4E4C"/>
    <w:rsid w:val="00EA5DA5"/>
    <w:rsid w:val="00EB341A"/>
    <w:rsid w:val="00EB6C80"/>
    <w:rsid w:val="00EC0184"/>
    <w:rsid w:val="00EC16CD"/>
    <w:rsid w:val="00EC5071"/>
    <w:rsid w:val="00EE2829"/>
    <w:rsid w:val="00EE29D1"/>
    <w:rsid w:val="00EE3274"/>
    <w:rsid w:val="00EE7E3E"/>
    <w:rsid w:val="00EF63AB"/>
    <w:rsid w:val="00F017AF"/>
    <w:rsid w:val="00F041C4"/>
    <w:rsid w:val="00F1598C"/>
    <w:rsid w:val="00F20BC6"/>
    <w:rsid w:val="00F21E5A"/>
    <w:rsid w:val="00F255FC"/>
    <w:rsid w:val="00F259B0"/>
    <w:rsid w:val="00F26A20"/>
    <w:rsid w:val="00F276C9"/>
    <w:rsid w:val="00F33FF5"/>
    <w:rsid w:val="00F36C43"/>
    <w:rsid w:val="00F40690"/>
    <w:rsid w:val="00F43B8F"/>
    <w:rsid w:val="00F472CA"/>
    <w:rsid w:val="00F51785"/>
    <w:rsid w:val="00F530D7"/>
    <w:rsid w:val="00F541E6"/>
    <w:rsid w:val="00F55C33"/>
    <w:rsid w:val="00F565D5"/>
    <w:rsid w:val="00F56D1E"/>
    <w:rsid w:val="00F640BF"/>
    <w:rsid w:val="00F64778"/>
    <w:rsid w:val="00F70754"/>
    <w:rsid w:val="00F70D23"/>
    <w:rsid w:val="00F85DEE"/>
    <w:rsid w:val="00F879A1"/>
    <w:rsid w:val="00F92FC4"/>
    <w:rsid w:val="00F94778"/>
    <w:rsid w:val="00F96EE3"/>
    <w:rsid w:val="00F9793C"/>
    <w:rsid w:val="00F97E10"/>
    <w:rsid w:val="00FA02DE"/>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19</Pages>
  <Words>8012</Words>
  <Characters>43270</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226</cp:revision>
  <cp:lastPrinted>2013-08-27T11:47:00Z</cp:lastPrinted>
  <dcterms:created xsi:type="dcterms:W3CDTF">2020-07-13T00:15:00Z</dcterms:created>
  <dcterms:modified xsi:type="dcterms:W3CDTF">2024-05-28T23:18:00Z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