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0B2545"/>
          <w:sz w:val="44"/>
        </w:rPr>
        <w:t>Product Requirements Document: BrowserStack Demo E-commerce</w:t>
      </w:r>
    </w:p>
    <w:p>
      <w:pPr>
        <w:spacing w:after="280"/>
      </w:pPr>
      <w:r>
        <w:rPr>
          <w:color w:val="475467"/>
          <w:sz w:val="22"/>
        </w:rPr>
        <w:t>Website under test: https://bstackdemo.com/ | Document type: QA-ready PRD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3A5F"/>
              </w:rPr>
              <w:t>Product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BrowserStack Demo e-commerce web application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3A5F"/>
              </w:rPr>
              <w:t>Prepared for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QA planning, requirements review, and testcase design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3A5F"/>
              </w:rPr>
              <w:t>Version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3A5F"/>
              </w:rPr>
              <w:t>Date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27-May-2026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3A5F"/>
              </w:rPr>
              <w:t>Primary source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Live demo website and BrowserStack demo repository documentation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BrowserStack Demo is a lightweight e-commerce application used to demonstrate real-world web testing scenarios. The product experience covers product discovery, vendor filtering, price sorting, sign-in with multiple user personas, cart management, checkout, offers, favorites, and order visibility.</w:t>
      </w:r>
    </w:p>
    <w:p>
      <w:pPr>
        <w:pStyle w:val="Heading1"/>
      </w:pPr>
      <w:r>
        <w:t>Product Vision</w:t>
      </w:r>
    </w:p>
    <w:p>
      <w:r>
        <w:t>Provide a stable, realistic shopping journey that QA engineers can use to validate functional, cross-browser, responsive, accessibility, and regression coverage across common e-commerce flows.</w:t>
      </w:r>
    </w:p>
    <w:p>
      <w:pPr>
        <w:pStyle w:val="Heading1"/>
      </w:pPr>
      <w:r>
        <w:t>Target Users</w:t>
      </w:r>
    </w:p>
    <w:p>
      <w:pPr>
        <w:pStyle w:val="ListBullet"/>
      </w:pPr>
      <w:r>
        <w:t>QA engineers validating manual and automated browser tests.</w:t>
      </w:r>
    </w:p>
    <w:p>
      <w:pPr>
        <w:pStyle w:val="ListBullet"/>
      </w:pPr>
      <w:r>
        <w:t>Developers checking e-commerce workflow behavior before release.</w:t>
      </w:r>
    </w:p>
    <w:p>
      <w:pPr>
        <w:pStyle w:val="ListBullet"/>
      </w:pPr>
      <w:r>
        <w:t>Automation learners building Selenium, Playwright, Cypress, or BrowserStack tests.</w:t>
      </w:r>
    </w:p>
    <w:p>
      <w:pPr>
        <w:pStyle w:val="ListBullet"/>
      </w:pPr>
      <w:r>
        <w:t>Product stakeholders reviewing shopping journey quality and usability.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Support reliable testing of a full browse-to-checkout journey.</w:t>
      </w:r>
    </w:p>
    <w:p>
      <w:pPr>
        <w:pStyle w:val="ListBullet"/>
      </w:pPr>
      <w:r>
        <w:t>Expose common e-commerce risks such as filter mismatch, sort defects, cart total errors, and login handling failures.</w:t>
      </w:r>
    </w:p>
    <w:p>
      <w:pPr>
        <w:pStyle w:val="ListBullet"/>
      </w:pPr>
      <w:r>
        <w:t>Enable repeatable test data through predefined products, orders, offers, and user personas.</w:t>
      </w:r>
    </w:p>
    <w:p>
      <w:pPr>
        <w:pStyle w:val="ListBullet"/>
      </w:pPr>
      <w:r>
        <w:t>Demonstrate compatibility across desktop and mobile browsers.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Area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Requirement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Priority</w:t>
            </w:r>
          </w:p>
        </w:tc>
      </w:tr>
      <w:tr>
        <w:tc>
          <w:tcPr>
            <w:tcW w:type="dxa" w:w="2340"/>
          </w:tcPr>
          <w:p>
            <w:r>
              <w:t>FR-01</w:t>
            </w:r>
          </w:p>
        </w:tc>
        <w:tc>
          <w:tcPr>
            <w:tcW w:type="dxa" w:w="2340"/>
          </w:tcPr>
          <w:p>
            <w:r>
              <w:t>Product Listing</w:t>
            </w:r>
          </w:p>
        </w:tc>
        <w:tc>
          <w:tcPr>
            <w:tcW w:type="dxa" w:w="2340"/>
          </w:tcPr>
          <w:p>
            <w:r>
              <w:t>Display products with image, name, price, and Add to Cart action.</w:t>
            </w:r>
          </w:p>
        </w:tc>
        <w:tc>
          <w:tcPr>
            <w:tcW w:type="dxa" w:w="2340"/>
          </w:tcPr>
          <w:p>
            <w:r>
              <w:t>Must</w:t>
            </w:r>
          </w:p>
        </w:tc>
      </w:tr>
      <w:tr>
        <w:tc>
          <w:tcPr>
            <w:tcW w:type="dxa" w:w="2340"/>
          </w:tcPr>
          <w:p>
            <w:r>
              <w:t>FR-02</w:t>
            </w:r>
          </w:p>
        </w:tc>
        <w:tc>
          <w:tcPr>
            <w:tcW w:type="dxa" w:w="2340"/>
          </w:tcPr>
          <w:p>
            <w:r>
              <w:t>Vendor Filters</w:t>
            </w:r>
          </w:p>
        </w:tc>
        <w:tc>
          <w:tcPr>
            <w:tcW w:type="dxa" w:w="2340"/>
          </w:tcPr>
          <w:p>
            <w:r>
              <w:t>Allow users to filter product cards by brand/vendor and reset filters.</w:t>
            </w:r>
          </w:p>
        </w:tc>
        <w:tc>
          <w:tcPr>
            <w:tcW w:type="dxa" w:w="2340"/>
          </w:tcPr>
          <w:p>
            <w:r>
              <w:t>Must</w:t>
            </w:r>
          </w:p>
        </w:tc>
      </w:tr>
      <w:tr>
        <w:tc>
          <w:tcPr>
            <w:tcW w:type="dxa" w:w="2340"/>
          </w:tcPr>
          <w:p>
            <w:r>
              <w:t>FR-03</w:t>
            </w:r>
          </w:p>
        </w:tc>
        <w:tc>
          <w:tcPr>
            <w:tcW w:type="dxa" w:w="2340"/>
          </w:tcPr>
          <w:p>
            <w:r>
              <w:t>Sorting</w:t>
            </w:r>
          </w:p>
        </w:tc>
        <w:tc>
          <w:tcPr>
            <w:tcW w:type="dxa" w:w="2340"/>
          </w:tcPr>
          <w:p>
            <w:r>
              <w:t>Allow price sorting from lowest to highest and highest to lowest.</w:t>
            </w:r>
          </w:p>
        </w:tc>
        <w:tc>
          <w:tcPr>
            <w:tcW w:type="dxa" w:w="2340"/>
          </w:tcPr>
          <w:p>
            <w:r>
              <w:t>Must</w:t>
            </w:r>
          </w:p>
        </w:tc>
      </w:tr>
      <w:tr>
        <w:tc>
          <w:tcPr>
            <w:tcW w:type="dxa" w:w="2340"/>
          </w:tcPr>
          <w:p>
            <w:r>
              <w:t>FR-04</w:t>
            </w:r>
          </w:p>
        </w:tc>
        <w:tc>
          <w:tcPr>
            <w:tcW w:type="dxa" w:w="2340"/>
          </w:tcPr>
          <w:p>
            <w:r>
              <w:t>Sign In</w:t>
            </w:r>
          </w:p>
        </w:tc>
        <w:tc>
          <w:tcPr>
            <w:tcW w:type="dxa" w:w="2340"/>
          </w:tcPr>
          <w:p>
            <w:r>
              <w:t>Support sign-in through predefined demo user personas and show clear errors for invalid login states.</w:t>
            </w:r>
          </w:p>
        </w:tc>
        <w:tc>
          <w:tcPr>
            <w:tcW w:type="dxa" w:w="2340"/>
          </w:tcPr>
          <w:p>
            <w:r>
              <w:t>Must</w:t>
            </w:r>
          </w:p>
        </w:tc>
      </w:tr>
      <w:tr>
        <w:tc>
          <w:tcPr>
            <w:tcW w:type="dxa" w:w="2340"/>
          </w:tcPr>
          <w:p>
            <w:r>
              <w:t>FR-05</w:t>
            </w:r>
          </w:p>
        </w:tc>
        <w:tc>
          <w:tcPr>
            <w:tcW w:type="dxa" w:w="2340"/>
          </w:tcPr>
          <w:p>
            <w:r>
              <w:t>Favorites</w:t>
            </w:r>
          </w:p>
        </w:tc>
        <w:tc>
          <w:tcPr>
            <w:tcW w:type="dxa" w:w="2340"/>
          </w:tcPr>
          <w:p>
            <w:r>
              <w:t>Require sign-in before users can access or manage favorites.</w:t>
            </w:r>
          </w:p>
        </w:tc>
        <w:tc>
          <w:tcPr>
            <w:tcW w:type="dxa" w:w="2340"/>
          </w:tcPr>
          <w:p>
            <w:r>
              <w:t>Should</w:t>
            </w:r>
          </w:p>
        </w:tc>
      </w:tr>
      <w:tr>
        <w:tc>
          <w:tcPr>
            <w:tcW w:type="dxa" w:w="2340"/>
          </w:tcPr>
          <w:p>
            <w:r>
              <w:t>FR-06</w:t>
            </w:r>
          </w:p>
        </w:tc>
        <w:tc>
          <w:tcPr>
            <w:tcW w:type="dxa" w:w="2340"/>
          </w:tcPr>
          <w:p>
            <w:r>
              <w:t>Cart</w:t>
            </w:r>
          </w:p>
        </w:tc>
        <w:tc>
          <w:tcPr>
            <w:tcW w:type="dxa" w:w="2340"/>
          </w:tcPr>
          <w:p>
            <w:r>
              <w:t>Allow add, remove, and quantity updates while keeping subtotal and cart badge accurate.</w:t>
            </w:r>
          </w:p>
        </w:tc>
        <w:tc>
          <w:tcPr>
            <w:tcW w:type="dxa" w:w="2340"/>
          </w:tcPr>
          <w:p>
            <w:r>
              <w:t>Must</w:t>
            </w:r>
          </w:p>
        </w:tc>
      </w:tr>
      <w:tr>
        <w:tc>
          <w:tcPr>
            <w:tcW w:type="dxa" w:w="2340"/>
          </w:tcPr>
          <w:p>
            <w:r>
              <w:t>FR-07</w:t>
            </w:r>
          </w:p>
        </w:tc>
        <w:tc>
          <w:tcPr>
            <w:tcW w:type="dxa" w:w="2340"/>
          </w:tcPr>
          <w:p>
            <w:r>
              <w:t>Checkout</w:t>
            </w:r>
          </w:p>
        </w:tc>
        <w:tc>
          <w:tcPr>
            <w:tcW w:type="dxa" w:w="2340"/>
          </w:tcPr>
          <w:p>
            <w:r>
              <w:t>Collect buyer and shipping details, place the order, and display confirmation.</w:t>
            </w:r>
          </w:p>
        </w:tc>
        <w:tc>
          <w:tcPr>
            <w:tcW w:type="dxa" w:w="2340"/>
          </w:tcPr>
          <w:p>
            <w:r>
              <w:t>Must</w:t>
            </w:r>
          </w:p>
        </w:tc>
      </w:tr>
      <w:tr>
        <w:tc>
          <w:tcPr>
            <w:tcW w:type="dxa" w:w="2340"/>
          </w:tcPr>
          <w:p>
            <w:r>
              <w:t>FR-08</w:t>
            </w:r>
          </w:p>
        </w:tc>
        <w:tc>
          <w:tcPr>
            <w:tcW w:type="dxa" w:w="2340"/>
          </w:tcPr>
          <w:p>
            <w:r>
              <w:t>Offers</w:t>
            </w:r>
          </w:p>
        </w:tc>
        <w:tc>
          <w:tcPr>
            <w:tcW w:type="dxa" w:w="2340"/>
          </w:tcPr>
          <w:p>
            <w:r>
              <w:t>Show location-sensitive offers when applicable to the user or mocked geolocation.</w:t>
            </w:r>
          </w:p>
        </w:tc>
        <w:tc>
          <w:tcPr>
            <w:tcW w:type="dxa" w:w="2340"/>
          </w:tcPr>
          <w:p>
            <w:r>
              <w:t>Should</w:t>
            </w:r>
          </w:p>
        </w:tc>
      </w:tr>
      <w:tr>
        <w:tc>
          <w:tcPr>
            <w:tcW w:type="dxa" w:w="2340"/>
          </w:tcPr>
          <w:p>
            <w:r>
              <w:t>FR-09</w:t>
            </w:r>
          </w:p>
        </w:tc>
        <w:tc>
          <w:tcPr>
            <w:tcW w:type="dxa" w:w="2340"/>
          </w:tcPr>
          <w:p>
            <w:r>
              <w:t>Orders</w:t>
            </w:r>
          </w:p>
        </w:tc>
        <w:tc>
          <w:tcPr>
            <w:tcW w:type="dxa" w:w="2340"/>
          </w:tcPr>
          <w:p>
            <w:r>
              <w:t>Display existing orders for users with order history.</w:t>
            </w:r>
          </w:p>
        </w:tc>
        <w:tc>
          <w:tcPr>
            <w:tcW w:type="dxa" w:w="2340"/>
          </w:tcPr>
          <w:p>
            <w:r>
              <w:t>Should</w:t>
            </w:r>
          </w:p>
        </w:tc>
      </w:tr>
      <w:tr>
        <w:tc>
          <w:tcPr>
            <w:tcW w:type="dxa" w:w="2340"/>
          </w:tcPr>
          <w:p>
            <w:r>
              <w:t>FR-10</w:t>
            </w:r>
          </w:p>
        </w:tc>
        <w:tc>
          <w:tcPr>
            <w:tcW w:type="dxa" w:w="2340"/>
          </w:tcPr>
          <w:p>
            <w:r>
              <w:t>Responsive UI</w:t>
            </w:r>
          </w:p>
        </w:tc>
        <w:tc>
          <w:tcPr>
            <w:tcW w:type="dxa" w:w="2340"/>
          </w:tcPr>
          <w:p>
            <w:r>
              <w:t>Keep core flows usable on desktop, tablet, and mobile viewports.</w:t>
            </w:r>
          </w:p>
        </w:tc>
        <w:tc>
          <w:tcPr>
            <w:tcW w:type="dxa" w:w="2340"/>
          </w:tcPr>
          <w:p>
            <w:r>
              <w:t>Must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Category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Requirement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Acceptance Target</w:t>
            </w:r>
          </w:p>
        </w:tc>
      </w:tr>
      <w:tr>
        <w:tc>
          <w:tcPr>
            <w:tcW w:type="dxa" w:w="3120"/>
          </w:tcPr>
          <w:p>
            <w:r>
              <w:t>Performance</w:t>
            </w:r>
          </w:p>
        </w:tc>
        <w:tc>
          <w:tcPr>
            <w:tcW w:type="dxa" w:w="3120"/>
          </w:tcPr>
          <w:p>
            <w:r>
              <w:t>Catalog and cart actions should feel responsive under normal network conditions.</w:t>
            </w:r>
          </w:p>
        </w:tc>
        <w:tc>
          <w:tcPr>
            <w:tcW w:type="dxa" w:w="3120"/>
          </w:tcPr>
          <w:p>
            <w:r>
              <w:t>Key pages usable within 3 seconds on standard broadband.</w:t>
            </w:r>
          </w:p>
        </w:tc>
      </w:tr>
      <w:tr>
        <w:tc>
          <w:tcPr>
            <w:tcW w:type="dxa" w:w="3120"/>
          </w:tcPr>
          <w:p>
            <w:r>
              <w:t>Compatibility</w:t>
            </w:r>
          </w:p>
        </w:tc>
        <w:tc>
          <w:tcPr>
            <w:tcW w:type="dxa" w:w="3120"/>
          </w:tcPr>
          <w:p>
            <w:r>
              <w:t>Core flows should work on Chrome, Edge, Firefox, Safari, Android Chrome, and iOS Safari.</w:t>
            </w:r>
          </w:p>
        </w:tc>
        <w:tc>
          <w:tcPr>
            <w:tcW w:type="dxa" w:w="3120"/>
          </w:tcPr>
          <w:p>
            <w:r>
              <w:t>No blocking layout or workflow defects.</w:t>
            </w:r>
          </w:p>
        </w:tc>
      </w:tr>
      <w:tr>
        <w:tc>
          <w:tcPr>
            <w:tcW w:type="dxa" w:w="3120"/>
          </w:tcPr>
          <w:p>
            <w:r>
              <w:t>Accessibility</w:t>
            </w:r>
          </w:p>
        </w:tc>
        <w:tc>
          <w:tcPr>
            <w:tcW w:type="dxa" w:w="3120"/>
          </w:tcPr>
          <w:p>
            <w:r>
              <w:t>Interactive elements should be reachable by keyboard and understandable to screen readers.</w:t>
            </w:r>
          </w:p>
        </w:tc>
        <w:tc>
          <w:tcPr>
            <w:tcW w:type="dxa" w:w="3120"/>
          </w:tcPr>
          <w:p>
            <w:r>
              <w:t>WCAG 2.1 AA-oriented checks for labels, contrast, focus, and keyboard navigation.</w:t>
            </w:r>
          </w:p>
        </w:tc>
      </w:tr>
      <w:tr>
        <w:tc>
          <w:tcPr>
            <w:tcW w:type="dxa" w:w="3120"/>
          </w:tcPr>
          <w:p>
            <w:r>
              <w:t>Reliability</w:t>
            </w:r>
          </w:p>
        </w:tc>
        <w:tc>
          <w:tcPr>
            <w:tcW w:type="dxa" w:w="3120"/>
          </w:tcPr>
          <w:p>
            <w:r>
              <w:t>Session state, cart state, and order state should not corrupt during normal navigation.</w:t>
            </w:r>
          </w:p>
        </w:tc>
        <w:tc>
          <w:tcPr>
            <w:tcW w:type="dxa" w:w="3120"/>
          </w:tcPr>
          <w:p>
            <w:r>
              <w:t>No duplicate orders or cart loss during standard flows.</w:t>
            </w:r>
          </w:p>
        </w:tc>
      </w:tr>
      <w:tr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Authentication and checkout forms should not expose sensitive user data in the UI or logs.</w:t>
            </w:r>
          </w:p>
        </w:tc>
        <w:tc>
          <w:tcPr>
            <w:tcW w:type="dxa" w:w="3120"/>
          </w:tcPr>
          <w:p>
            <w:r>
              <w:t>HTTPS only; no visible secret leakage.</w:t>
            </w:r>
          </w:p>
        </w:tc>
      </w:tr>
    </w:tbl>
    <w:p>
      <w:pPr>
        <w:pStyle w:val="Heading1"/>
      </w:pPr>
      <w:r>
        <w:t>User Stories and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ID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Story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Acceptance Criteria</w:t>
            </w:r>
          </w:p>
        </w:tc>
      </w:tr>
      <w:tr>
        <w:tc>
          <w:tcPr>
            <w:tcW w:type="dxa" w:w="3120"/>
          </w:tcPr>
          <w:p>
            <w:r>
              <w:t>US-01</w:t>
            </w:r>
          </w:p>
        </w:tc>
        <w:tc>
          <w:tcPr>
            <w:tcW w:type="dxa" w:w="3120"/>
          </w:tcPr>
          <w:p>
            <w:r>
              <w:t>As a shopper, I want to filter products by vendor so I can quickly find relevant products.</w:t>
            </w:r>
          </w:p>
        </w:tc>
        <w:tc>
          <w:tcPr>
            <w:tcW w:type="dxa" w:w="3120"/>
          </w:tcPr>
          <w:p>
            <w:r>
              <w:t>Selected vendors reduce the catalog to matching products and clearing filters restores the full list.</w:t>
            </w:r>
          </w:p>
        </w:tc>
      </w:tr>
      <w:tr>
        <w:tc>
          <w:tcPr>
            <w:tcW w:type="dxa" w:w="3120"/>
          </w:tcPr>
          <w:p>
            <w:r>
              <w:t>US-02</w:t>
            </w:r>
          </w:p>
        </w:tc>
        <w:tc>
          <w:tcPr>
            <w:tcW w:type="dxa" w:w="3120"/>
          </w:tcPr>
          <w:p>
            <w:r>
              <w:t>As a shopper, I want to sort products by price so I can compare affordable and premium options.</w:t>
            </w:r>
          </w:p>
        </w:tc>
        <w:tc>
          <w:tcPr>
            <w:tcW w:type="dxa" w:w="3120"/>
          </w:tcPr>
          <w:p>
            <w:r>
              <w:t>The displayed product prices follow the chosen sort order.</w:t>
            </w:r>
          </w:p>
        </w:tc>
      </w:tr>
      <w:tr>
        <w:tc>
          <w:tcPr>
            <w:tcW w:type="dxa" w:w="3120"/>
          </w:tcPr>
          <w:p>
            <w:r>
              <w:t>US-03</w:t>
            </w:r>
          </w:p>
        </w:tc>
        <w:tc>
          <w:tcPr>
            <w:tcW w:type="dxa" w:w="3120"/>
          </w:tcPr>
          <w:p>
            <w:r>
              <w:t>As a shopper, I want to add items to my cart and review totals before checkout.</w:t>
            </w:r>
          </w:p>
        </w:tc>
        <w:tc>
          <w:tcPr>
            <w:tcW w:type="dxa" w:w="3120"/>
          </w:tcPr>
          <w:p>
            <w:r>
              <w:t>Cart badge, line items, quantity, and total update after each cart action.</w:t>
            </w:r>
          </w:p>
        </w:tc>
      </w:tr>
      <w:tr>
        <w:tc>
          <w:tcPr>
            <w:tcW w:type="dxa" w:w="3120"/>
          </w:tcPr>
          <w:p>
            <w:r>
              <w:t>US-04</w:t>
            </w:r>
          </w:p>
        </w:tc>
        <w:tc>
          <w:tcPr>
            <w:tcW w:type="dxa" w:w="3120"/>
          </w:tcPr>
          <w:p>
            <w:r>
              <w:t>As a returning user, I want to sign in and view my orders.</w:t>
            </w:r>
          </w:p>
        </w:tc>
        <w:tc>
          <w:tcPr>
            <w:tcW w:type="dxa" w:w="3120"/>
          </w:tcPr>
          <w:p>
            <w:r>
              <w:t>Valid persona login succeeds and available existing orders are displayed correctly.</w:t>
            </w:r>
          </w:p>
        </w:tc>
      </w:tr>
      <w:tr>
        <w:tc>
          <w:tcPr>
            <w:tcW w:type="dxa" w:w="3120"/>
          </w:tcPr>
          <w:p>
            <w:r>
              <w:t>US-05</w:t>
            </w:r>
          </w:p>
        </w:tc>
        <w:tc>
          <w:tcPr>
            <w:tcW w:type="dxa" w:w="3120"/>
          </w:tcPr>
          <w:p>
            <w:r>
              <w:t>As a mobile shopper, I want the complete purchase flow to be usable on a small screen.</w:t>
            </w:r>
          </w:p>
        </w:tc>
        <w:tc>
          <w:tcPr>
            <w:tcW w:type="dxa" w:w="3120"/>
          </w:tcPr>
          <w:p>
            <w:r>
              <w:t>No essential control is hidden, clipped, or unusable at mobile width.</w:t>
            </w:r>
          </w:p>
        </w:tc>
      </w:tr>
    </w:tbl>
    <w:p>
      <w:pPr>
        <w:pStyle w:val="Heading1"/>
      </w:pPr>
      <w:r>
        <w:t>Assumptions and Constraints</w:t>
      </w:r>
    </w:p>
    <w:p>
      <w:pPr>
        <w:pStyle w:val="ListBullet"/>
      </w:pPr>
      <w:r>
        <w:t>The application is a demo site, so payment processing is simulated and should not be tested as a live payment gateway.</w:t>
      </w:r>
    </w:p>
    <w:p>
      <w:pPr>
        <w:pStyle w:val="ListBullet"/>
      </w:pPr>
      <w:r>
        <w:t>Predefined demo users are expected; account registration is not treated as in-scope unless the application adds it.</w:t>
      </w:r>
    </w:p>
    <w:p>
      <w:pPr>
        <w:pStyle w:val="ListBullet"/>
      </w:pPr>
      <w:r>
        <w:t>Product, offer, and order data are seeded and may be reset between sessions.</w:t>
      </w:r>
    </w:p>
    <w:p>
      <w:pPr>
        <w:pStyle w:val="ListBullet"/>
      </w:pPr>
      <w:r>
        <w:t>BrowserStack and local browser environments may both be used for execution.</w:t>
      </w:r>
    </w:p>
    <w:p>
      <w:pPr>
        <w:pStyle w:val="Heading1"/>
      </w:pPr>
      <w:r>
        <w:t>Release Readiness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Metric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3A5F"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t>Critical defects</w:t>
            </w:r>
          </w:p>
        </w:tc>
        <w:tc>
          <w:tcPr>
            <w:tcW w:type="dxa" w:w="4680"/>
          </w:tcPr>
          <w:p>
            <w:r>
              <w:t>0 open</w:t>
            </w:r>
          </w:p>
        </w:tc>
      </w:tr>
      <w:tr>
        <w:tc>
          <w:tcPr>
            <w:tcW w:type="dxa" w:w="4680"/>
          </w:tcPr>
          <w:p>
            <w:r>
              <w:t>High severity defects</w:t>
            </w:r>
          </w:p>
        </w:tc>
        <w:tc>
          <w:tcPr>
            <w:tcW w:type="dxa" w:w="4680"/>
          </w:tcPr>
          <w:p>
            <w:r>
              <w:t>0 open or approved waiver</w:t>
            </w:r>
          </w:p>
        </w:tc>
      </w:tr>
      <w:tr>
        <w:tc>
          <w:tcPr>
            <w:tcW w:type="dxa" w:w="4680"/>
          </w:tcPr>
          <w:p>
            <w:r>
              <w:t>Functional pass rate</w:t>
            </w:r>
          </w:p>
        </w:tc>
        <w:tc>
          <w:tcPr>
            <w:tcW w:type="dxa" w:w="4680"/>
          </w:tcPr>
          <w:p>
            <w:r>
              <w:t>&gt;= 95% for must-have flows</w:t>
            </w:r>
          </w:p>
        </w:tc>
      </w:tr>
      <w:tr>
        <w:tc>
          <w:tcPr>
            <w:tcW w:type="dxa" w:w="4680"/>
          </w:tcPr>
          <w:p>
            <w:r>
              <w:t>Cross-browser smoke pass</w:t>
            </w:r>
          </w:p>
        </w:tc>
        <w:tc>
          <w:tcPr>
            <w:tcW w:type="dxa" w:w="4680"/>
          </w:tcPr>
          <w:p>
            <w:r>
              <w:t>100% for Chrome, Edge, Firefox, and Safari smoke coverage</w:t>
            </w:r>
          </w:p>
        </w:tc>
      </w:tr>
      <w:tr>
        <w:tc>
          <w:tcPr>
            <w:tcW w:type="dxa" w:w="4680"/>
          </w:tcPr>
          <w:p>
            <w:r>
              <w:t>Accessibility blockers</w:t>
            </w:r>
          </w:p>
        </w:tc>
        <w:tc>
          <w:tcPr>
            <w:tcW w:type="dxa" w:w="4680"/>
          </w:tcPr>
          <w:p>
            <w:r>
              <w:t>0 keyboard or form-label blockers in checkout and login flows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Prepared by QA Team | 27-May-2026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PRD - BrowserStack Demo E-commerce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