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200"/>
        <w:jc w:val="center"/>
      </w:pPr>
      <w:r>
        <w:rPr>
          <w:b/>
          <w:bCs/>
          <w:color w:val="13253B"/>
          <w:sz w:val="56"/>
          <w:szCs w:val="56"/>
        </w:rPr>
        <w:t xml:space="preserve">CINEHEIGHT</w:t>
      </w:r>
    </w:p>
    <w:p>
      <w:pPr>
        <w:spacing w:after="400"/>
        <w:jc w:val="center"/>
      </w:pPr>
      <w:r>
        <w:rPr>
          <w:b/>
          <w:bCs/>
          <w:color w:val="0089FF"/>
          <w:sz w:val="36"/>
          <w:szCs w:val="36"/>
        </w:rPr>
        <w:t xml:space="preserve">Media Shoot &amp; Delivery Spec</w:t>
      </w:r>
    </w:p>
    <w:p>
      <w:pPr>
        <w:spacing w:after="80"/>
        <w:jc w:val="center"/>
      </w:pPr>
      <w:r>
        <w:rPr>
          <w:color w:val="5B6470"/>
          <w:sz w:val="22"/>
          <w:szCs w:val="22"/>
        </w:rPr>
        <w:t xml:space="preserve">Every video and image slot on the website, page by page, with the exact size, aspect ratio and format each one needs.</w:t>
      </w:r>
    </w:p>
    <w:p>
      <w:pPr>
        <w:spacing w:after="2000"/>
        <w:jc w:val="center"/>
      </w:pPr>
      <w:r>
        <w:rPr>
          <w:i/>
          <w:iCs/>
          <w:color w:val="5B6470"/>
          <w:sz w:val="20"/>
          <w:szCs w:val="20"/>
        </w:rPr>
        <w:t xml:space="preserve">Prepared for the content editor — August 2026</w:t>
      </w:r>
    </w:p>
    <w:p>
      <w:pPr>
        <w:pStyle w:val="Heading1"/>
        <w:spacing w:after="200" w:before="480"/>
      </w:pPr>
      <w:r>
        <w:rPr>
          <w:color w:val="13253B"/>
        </w:rPr>
        <w:t xml:space="preserve">How to read this document</w:t>
      </w:r>
    </w:p>
    <w:p>
      <w:pPr>
        <w:spacing w:after="160"/>
      </w:pPr>
      <w:r>
        <w:rPr>
          <w:sz w:val="20"/>
          <w:szCs w:val="20"/>
        </w:rPr>
        <w:t xml:space="preserve">This document goes through the website page by page. Every video or image slot is listed on its own with the exact pixel size, aspect ratio, and file format it needs — with a separate line for mobile whenever the site swaps in a different crop or file. A priority list at the very end pulls together everything that still needs to be shot, in order.</w:t>
      </w:r>
    </w:p>
    <w:p>
      <w:pPr>
        <w:spacing w:after="160"/>
      </w:pPr>
      <w:r>
        <w:rPr>
          <w:sz w:val="20"/>
          <w:szCs w:val="20"/>
        </w:rPr>
        <w:t xml:space="preserve">Every slot is marked with one of four statuses:</w:t>
      </w:r>
    </w:p>
    <w:p>
      <w:pPr>
        <w:spacing w:after="60"/>
      </w:pPr>
      <w:r>
        <w:rPr>
          <w:b/>
          <w:bCs/>
          <w:color w:val="1E7A46"/>
          <w:sz w:val="20"/>
          <w:szCs w:val="20"/>
        </w:rPr>
        <w:t xml:space="preserve">●  FINAL</w:t>
      </w:r>
      <w:r>
        <w:rPr>
          <w:sz w:val="20"/>
          <w:szCs w:val="20"/>
        </w:rPr>
        <w:t xml:space="preserve">  — real content is already in place. No action needed unless a reshoot is wanted.</w:t>
      </w:r>
    </w:p>
    <w:p>
      <w:pPr>
        <w:spacing w:after="60"/>
      </w:pPr>
      <w:r>
        <w:rPr>
          <w:b/>
          <w:bCs/>
          <w:color w:val="A9790A"/>
          <w:sz w:val="20"/>
          <w:szCs w:val="20"/>
        </w:rPr>
        <w:t xml:space="preserve">●  NEEDS REPLACEMENT</w:t>
      </w:r>
      <w:r>
        <w:rPr>
          <w:sz w:val="20"/>
          <w:szCs w:val="20"/>
        </w:rPr>
        <w:t xml:space="preserve">  — a stand-in file is live today; please deliver a final version at the same spec.</w:t>
      </w:r>
    </w:p>
    <w:p>
      <w:pPr>
        <w:spacing w:after="60"/>
      </w:pPr>
      <w:r>
        <w:rPr>
          <w:b/>
          <w:bCs/>
          <w:color w:val="B23A3A"/>
          <w:sz w:val="20"/>
          <w:szCs w:val="20"/>
        </w:rPr>
        <w:t xml:space="preserve">●  MISSING</w:t>
      </w:r>
      <w:r>
        <w:rPr>
          <w:sz w:val="20"/>
          <w:szCs w:val="20"/>
        </w:rPr>
        <w:t xml:space="preserve">  — nothing exists yet. This is a genuine gap and the highest priority.</w:t>
      </w:r>
    </w:p>
    <w:p>
      <w:pPr>
        <w:spacing w:after="220"/>
      </w:pPr>
      <w:r>
        <w:rPr>
          <w:b/>
          <w:bCs/>
          <w:color w:val="5B6470"/>
          <w:sz w:val="20"/>
          <w:szCs w:val="20"/>
        </w:rPr>
        <w:t xml:space="preserve">●  INFO ONLY</w:t>
      </w:r>
      <w:r>
        <w:rPr>
          <w:sz w:val="20"/>
          <w:szCs w:val="20"/>
        </w:rPr>
        <w:t xml:space="preserve">  — decorative, in-house artwork, not client footage. Listed for completeness; no action needed.</w:t>
      </w:r>
    </w:p>
    <w:p>
      <w:pPr>
        <w:spacing w:after="220"/>
      </w:pPr>
      <w:r>
        <w:rPr>
          <w:i/>
          <w:iCs/>
          <w:color w:val="5B6470"/>
          <w:sz w:val="18"/>
          <w:szCs w:val="18"/>
        </w:rPr>
        <w:t xml:space="preserve">All sizes below are in pixels, width × height. "16:9", "4:5" etc. is the aspect ratio. Wherever a slot lists both a Desktop and a Mobile size, please deliver both — the site automatically shows the mobile file on screens narrower than 767px.</w:t>
      </w:r>
    </w:p>
    <w:p>
      <w:r>
        <w:br w:type="page"/>
      </w:r>
    </w:p>
    <w:p>
      <w:pPr>
        <w:pStyle w:val="Heading1"/>
        <w:spacing w:after="200" w:before="480"/>
      </w:pPr>
      <w:r>
        <w:rPr>
          <w:color w:val="13253B"/>
        </w:rPr>
        <w:t xml:space="preserve">Sitewide</w:t>
      </w:r>
    </w:p>
    <w:p>
      <w:pPr>
        <w:spacing w:after="180"/>
      </w:pPr>
      <w:r>
        <w:rPr>
          <w:i/>
          <w:iCs/>
          <w:color w:val="5B6470"/>
          <w:sz w:val="18"/>
          <w:szCs w:val="18"/>
        </w:rPr>
        <w:t xml:space="preserve">Appears on every page</w:t>
      </w:r>
    </w:p>
    <w:p>
      <w:pPr>
        <w:spacing w:after="80"/>
      </w:pPr>
      <w:r>
        <w:rPr>
          <w:b/>
          <w:bCs/>
          <w:color w:val="13253B"/>
          <w:sz w:val="22"/>
          <w:szCs w:val="22"/>
        </w:rPr>
        <w:t xml:space="preserve">Brand wordmark (footer logo)</w:t>
      </w:r>
      <w:r>
        <w:t xml:space="preserve">   </w:t>
      </w:r>
      <w:r>
        <w:rPr>
          <w:b/>
          <w:bCs/>
          <w:color w:val="1E7A46"/>
          <w:sz w:val="17"/>
          <w:szCs w:val="17"/>
        </w:rPr>
        <w:t xml:space="preserve">● FINAL</w:t>
      </w:r>
    </w:p>
    <w:p>
      <w:pPr>
        <w:spacing w:after="40"/>
        <w:ind w:left="260"/>
      </w:pPr>
      <w:r>
        <w:rPr>
          <w:b/>
          <w:bCs/>
          <w:color w:val="13253B"/>
          <w:sz w:val="19"/>
          <w:szCs w:val="19"/>
        </w:rPr>
        <w:t xml:space="preserve">Desktop  </w:t>
      </w:r>
      <w:r>
        <w:rPr>
          <w:sz w:val="19"/>
          <w:szCs w:val="19"/>
        </w:rPr>
        <w:t xml:space="preserve">786 × 120 px</w:t>
      </w:r>
    </w:p>
    <w:p>
      <w:pPr>
        <w:spacing w:after="40"/>
        <w:ind w:left="260"/>
      </w:pPr>
      <w:r>
        <w:rPr>
          <w:b/>
          <w:bCs/>
          <w:color w:val="13253B"/>
          <w:sz w:val="19"/>
          <w:szCs w:val="19"/>
        </w:rPr>
        <w:t xml:space="preserve">Mobile  </w:t>
      </w:r>
      <w:r>
        <w:rPr>
          <w:sz w:val="19"/>
          <w:szCs w:val="19"/>
        </w:rPr>
        <w:t xml:space="preserve">Same file</w:t>
      </w:r>
    </w:p>
    <w:p>
      <w:pPr>
        <w:spacing w:after="40"/>
        <w:ind w:left="260"/>
      </w:pPr>
      <w:r>
        <w:rPr>
          <w:b/>
          <w:bCs/>
          <w:color w:val="13253B"/>
          <w:sz w:val="19"/>
          <w:szCs w:val="19"/>
        </w:rPr>
        <w:t xml:space="preserve">Delivery  </w:t>
      </w:r>
      <w:r>
        <w:rPr>
          <w:sz w:val="19"/>
          <w:szCs w:val="19"/>
        </w:rPr>
        <w:t xml:space="preserve">PNG, transparent background · target ~15 KB</w:t>
      </w:r>
    </w:p>
    <w:p>
      <w:pPr>
        <w:spacing w:after="0"/>
        <w:ind w:left="260"/>
      </w:pPr>
      <w:r>
        <w:rPr>
          <w:b/>
          <w:bCs/>
          <w:color w:val="13253B"/>
          <w:sz w:val="19"/>
          <w:szCs w:val="19"/>
        </w:rPr>
        <w:t xml:space="preserve">Note  </w:t>
      </w:r>
      <w:r>
        <w:rPr>
          <w:i/>
          <w:iCs/>
          <w:color w:val="5B6470"/>
          <w:sz w:val="19"/>
          <w:szCs w:val="19"/>
        </w:rPr>
        <w:t xml:space="preserve">Displayed at roughly 150px wide in the footer on every page.</w:t>
      </w:r>
    </w:p>
    <w:p>
      <w:pPr>
        <w:pBdr>
          <w:bottom w:val="single" w:color="D8DEE6" w:sz="4" w:space="1"/>
        </w:pBdr>
        <w:spacing w:after="260" w:before="60"/>
      </w:pPr>
      <w:r>
        <w:t xml:space="preserve"/>
      </w:r>
    </w:p>
    <w:p>
      <w:pPr>
        <w:spacing w:after="80"/>
      </w:pPr>
      <w:r>
        <w:rPr>
          <w:b/>
          <w:bCs/>
          <w:color w:val="13253B"/>
          <w:sz w:val="22"/>
          <w:szCs w:val="22"/>
        </w:rPr>
        <w:t xml:space="preserve">Social share image (Open Graph / Twitter card)</w:t>
      </w:r>
      <w:r>
        <w:t xml:space="preserve">   </w:t>
      </w:r>
      <w:r>
        <w:rPr>
          <w:b/>
          <w:bCs/>
          <w:color w:val="1E7A46"/>
          <w:sz w:val="17"/>
          <w:szCs w:val="17"/>
        </w:rPr>
        <w:t xml:space="preserve">● FINAL</w:t>
      </w:r>
    </w:p>
    <w:p>
      <w:pPr>
        <w:spacing w:after="40"/>
        <w:ind w:left="260"/>
      </w:pPr>
      <w:r>
        <w:rPr>
          <w:b/>
          <w:bCs/>
          <w:color w:val="13253B"/>
          <w:sz w:val="19"/>
          <w:szCs w:val="19"/>
        </w:rPr>
        <w:t xml:space="preserve">Desktop  </w:t>
      </w:r>
      <w:r>
        <w:rPr>
          <w:sz w:val="19"/>
          <w:szCs w:val="19"/>
        </w:rPr>
        <w:t xml:space="preserve">1600 × 900 px  ·  16:9</w:t>
      </w:r>
    </w:p>
    <w:p>
      <w:pPr>
        <w:spacing w:after="40"/>
        <w:ind w:left="260"/>
      </w:pPr>
      <w:r>
        <w:rPr>
          <w:b/>
          <w:bCs/>
          <w:color w:val="13253B"/>
          <w:sz w:val="19"/>
          <w:szCs w:val="19"/>
        </w:rPr>
        <w:t xml:space="preserve">Mobile  </w:t>
      </w:r>
      <w:r>
        <w:rPr>
          <w:sz w:val="19"/>
          <w:szCs w:val="19"/>
        </w:rPr>
        <w:t xml:space="preserve">Same file</w:t>
      </w:r>
    </w:p>
    <w:p>
      <w:pPr>
        <w:spacing w:after="40"/>
        <w:ind w:left="260"/>
      </w:pPr>
      <w:r>
        <w:rPr>
          <w:b/>
          <w:bCs/>
          <w:color w:val="13253B"/>
          <w:sz w:val="19"/>
          <w:szCs w:val="19"/>
        </w:rPr>
        <w:t xml:space="preserve">Delivery  </w:t>
      </w:r>
      <w:r>
        <w:rPr>
          <w:sz w:val="19"/>
          <w:szCs w:val="19"/>
        </w:rPr>
        <w:t xml:space="preserve">WebP or JPG · target ~200 KB</w:t>
      </w:r>
    </w:p>
    <w:p>
      <w:pPr>
        <w:spacing w:after="0"/>
        <w:ind w:left="260"/>
      </w:pPr>
      <w:r>
        <w:rPr>
          <w:b/>
          <w:bCs/>
          <w:color w:val="13253B"/>
          <w:sz w:val="19"/>
          <w:szCs w:val="19"/>
        </w:rPr>
        <w:t xml:space="preserve">Note  </w:t>
      </w:r>
      <w:r>
        <w:rPr>
          <w:i/>
          <w:iCs/>
          <w:color w:val="5B6470"/>
          <w:sz w:val="19"/>
          <w:szCs w:val="19"/>
        </w:rPr>
        <w:t xml:space="preserve">The thumbnail shown when a page link is shared on social media or chat apps. Currently reuses the showreel poster frame.</w:t>
      </w:r>
    </w:p>
    <w:p>
      <w:pPr>
        <w:pBdr>
          <w:bottom w:val="single" w:color="D8DEE6" w:sz="4" w:space="1"/>
        </w:pBdr>
        <w:spacing w:after="260" w:before="60"/>
      </w:pPr>
      <w:r>
        <w:t xml:space="preserve"/>
      </w:r>
    </w:p>
    <w:p>
      <w:pPr>
        <w:pStyle w:val="Heading1"/>
        <w:spacing w:after="200" w:before="480"/>
      </w:pPr>
      <w:r>
        <w:rPr>
          <w:color w:val="13253B"/>
        </w:rPr>
        <w:t xml:space="preserve">Home page</w:t>
      </w:r>
    </w:p>
    <w:p>
      <w:pPr>
        <w:spacing w:after="180"/>
      </w:pPr>
      <w:r>
        <w:rPr>
          <w:i/>
          <w:iCs/>
          <w:color w:val="5B6470"/>
          <w:sz w:val="18"/>
          <w:szCs w:val="18"/>
        </w:rPr>
        <w:t xml:space="preserve">Route:  /</w:t>
      </w:r>
    </w:p>
    <w:p>
      <w:pPr>
        <w:spacing w:after="80"/>
      </w:pPr>
      <w:r>
        <w:rPr>
          <w:b/>
          <w:bCs/>
          <w:color w:val="13253B"/>
          <w:sz w:val="22"/>
          <w:szCs w:val="22"/>
        </w:rPr>
        <w:t xml:space="preserve">Hero atmosphere clouds (4 decorative cloud plates)</w:t>
      </w:r>
      <w:r>
        <w:t xml:space="preserve">   </w:t>
      </w:r>
      <w:r>
        <w:rPr>
          <w:b/>
          <w:bCs/>
          <w:color w:val="5B6470"/>
          <w:sz w:val="17"/>
          <w:szCs w:val="17"/>
        </w:rPr>
        <w:t xml:space="preserve">● INFO ONLY</w:t>
      </w:r>
    </w:p>
    <w:p>
      <w:pPr>
        <w:spacing w:after="40"/>
        <w:ind w:left="260"/>
      </w:pPr>
      <w:r>
        <w:rPr>
          <w:b/>
          <w:bCs/>
          <w:color w:val="13253B"/>
          <w:sz w:val="19"/>
          <w:szCs w:val="19"/>
        </w:rPr>
        <w:t xml:space="preserve">Desktop  </w:t>
      </w:r>
      <w:r>
        <w:rPr>
          <w:sz w:val="19"/>
          <w:szCs w:val="19"/>
        </w:rPr>
        <w:t xml:space="preserve">Native sizes 1600×451, 720×360, 740×360, 620×329 px</w:t>
      </w:r>
    </w:p>
    <w:p>
      <w:pPr>
        <w:spacing w:after="40"/>
        <w:ind w:left="260"/>
      </w:pPr>
      <w:r>
        <w:rPr>
          <w:b/>
          <w:bCs/>
          <w:color w:val="13253B"/>
          <w:sz w:val="19"/>
          <w:szCs w:val="19"/>
        </w:rPr>
        <w:t xml:space="preserve">Mobile  </w:t>
      </w:r>
      <w:r>
        <w:rPr>
          <w:sz w:val="19"/>
          <w:szCs w:val="19"/>
        </w:rPr>
        <w:t xml:space="preserve">Same artwork, smaller pre-sized versions served automatically</w:t>
      </w:r>
    </w:p>
    <w:p>
      <w:pPr>
        <w:spacing w:after="40"/>
        <w:ind w:left="260"/>
      </w:pPr>
      <w:r>
        <w:rPr>
          <w:b/>
          <w:bCs/>
          <w:color w:val="13253B"/>
          <w:sz w:val="19"/>
          <w:szCs w:val="19"/>
        </w:rPr>
        <w:t xml:space="preserve">Delivery  </w:t>
      </w:r>
      <w:r>
        <w:rPr>
          <w:sz w:val="19"/>
          <w:szCs w:val="19"/>
        </w:rPr>
        <w:t xml:space="preserve">WebP with transparency · 35–100 KB each</w:t>
      </w:r>
    </w:p>
    <w:p>
      <w:pPr>
        <w:spacing w:after="0"/>
        <w:ind w:left="260"/>
      </w:pPr>
      <w:r>
        <w:rPr>
          <w:b/>
          <w:bCs/>
          <w:color w:val="13253B"/>
          <w:sz w:val="19"/>
          <w:szCs w:val="19"/>
        </w:rPr>
        <w:t xml:space="preserve">Note  </w:t>
      </w:r>
      <w:r>
        <w:rPr>
          <w:i/>
          <w:iCs/>
          <w:color w:val="5B6470"/>
          <w:sz w:val="19"/>
          <w:szCs w:val="19"/>
        </w:rPr>
        <w:t xml:space="preserve">In-house generated atmosphere behind the hero title — not client footage. Not the editor’s concern; listed only for completeness.</w:t>
      </w:r>
    </w:p>
    <w:p>
      <w:pPr>
        <w:pBdr>
          <w:bottom w:val="single" w:color="D8DEE6" w:sz="4" w:space="1"/>
        </w:pBdr>
        <w:spacing w:after="260" w:before="60"/>
      </w:pPr>
      <w:r>
        <w:t xml:space="preserve"/>
      </w:r>
    </w:p>
    <w:p>
      <w:pPr>
        <w:spacing w:after="80"/>
      </w:pPr>
      <w:r>
        <w:rPr>
          <w:b/>
          <w:bCs/>
          <w:color w:val="13253B"/>
          <w:sz w:val="22"/>
          <w:szCs w:val="22"/>
        </w:rPr>
        <w:t xml:space="preserve">Showreel (hero section)</w:t>
      </w:r>
      <w:r>
        <w:t xml:space="preserve">   </w:t>
      </w:r>
      <w:r>
        <w:rPr>
          <w:b/>
          <w:bCs/>
          <w:color w:val="1E7A46"/>
          <w:sz w:val="17"/>
          <w:szCs w:val="17"/>
        </w:rPr>
        <w:t xml:space="preserve">● FINAL</w:t>
      </w:r>
    </w:p>
    <w:p>
      <w:pPr>
        <w:spacing w:after="40"/>
        <w:ind w:left="260"/>
      </w:pPr>
      <w:r>
        <w:rPr>
          <w:b/>
          <w:bCs/>
          <w:color w:val="13253B"/>
          <w:sz w:val="19"/>
          <w:szCs w:val="19"/>
        </w:rPr>
        <w:t xml:space="preserve">Desktop  </w:t>
      </w:r>
      <w:r>
        <w:rPr>
          <w:sz w:val="19"/>
          <w:szCs w:val="19"/>
        </w:rPr>
        <w:t xml:space="preserve">1920 × 1080 px  ·  16:9, delivered as 3 pre-encoded tiers (540p / 720p / 1080p)</w:t>
      </w:r>
    </w:p>
    <w:p>
      <w:pPr>
        <w:spacing w:after="40"/>
        <w:ind w:left="260"/>
      </w:pPr>
      <w:r>
        <w:rPr>
          <w:b/>
          <w:bCs/>
          <w:color w:val="13253B"/>
          <w:sz w:val="19"/>
          <w:szCs w:val="19"/>
        </w:rPr>
        <w:t xml:space="preserve">Mobile  </w:t>
      </w:r>
      <w:r>
        <w:rPr>
          <w:sz w:val="19"/>
          <w:szCs w:val="19"/>
        </w:rPr>
        <w:t xml:space="preserve">Same master, frame cropped to 4:5 on screens 767px wide or narrower</w:t>
      </w:r>
    </w:p>
    <w:p>
      <w:pPr>
        <w:spacing w:after="40"/>
        <w:ind w:left="260"/>
      </w:pPr>
      <w:r>
        <w:rPr>
          <w:b/>
          <w:bCs/>
          <w:color w:val="13253B"/>
          <w:sz w:val="19"/>
          <w:szCs w:val="19"/>
        </w:rPr>
        <w:t xml:space="preserve">Delivery  </w:t>
      </w:r>
      <w:r>
        <w:rPr>
          <w:sz w:val="19"/>
          <w:szCs w:val="19"/>
        </w:rPr>
        <w:t xml:space="preserve">MP4, H.264 + AAC audio · ~15 MB (1080p tier)</w:t>
      </w:r>
    </w:p>
    <w:p>
      <w:pPr>
        <w:spacing w:after="0"/>
        <w:ind w:left="260"/>
      </w:pPr>
      <w:r>
        <w:rPr>
          <w:b/>
          <w:bCs/>
          <w:color w:val="13253B"/>
          <w:sz w:val="19"/>
          <w:szCs w:val="19"/>
        </w:rPr>
        <w:t xml:space="preserve">Note  </w:t>
      </w:r>
      <w:r>
        <w:rPr>
          <w:i/>
          <w:iCs/>
          <w:color w:val="5B6470"/>
          <w:sz w:val="19"/>
          <w:szCs w:val="19"/>
        </w:rPr>
        <w:t xml:space="preserve">Real production reel, already live. Listed here for reference only — no action needed unless a reshoot is wanted.</w:t>
      </w:r>
    </w:p>
    <w:p>
      <w:pPr>
        <w:pBdr>
          <w:bottom w:val="single" w:color="D8DEE6" w:sz="4" w:space="1"/>
        </w:pBdr>
        <w:spacing w:after="260" w:before="60"/>
      </w:pPr>
      <w:r>
        <w:t xml:space="preserve"/>
      </w:r>
    </w:p>
    <w:p>
      <w:pPr>
        <w:spacing w:after="80"/>
      </w:pPr>
      <w:r>
        <w:rPr>
          <w:b/>
          <w:bCs/>
          <w:color w:val="13253B"/>
          <w:sz w:val="22"/>
          <w:szCs w:val="22"/>
        </w:rPr>
        <w:t xml:space="preserve">"Selected Work" featured film — Sapale Yamaha</w:t>
      </w:r>
      <w:r>
        <w:t xml:space="preserve">   </w:t>
      </w:r>
      <w:r>
        <w:rPr>
          <w:b/>
          <w:bCs/>
          <w:color w:val="A9790A"/>
          <w:sz w:val="17"/>
          <w:szCs w:val="17"/>
        </w:rPr>
        <w:t xml:space="preserve">● NEEDS REPLACEMENT</w:t>
      </w:r>
    </w:p>
    <w:p>
      <w:pPr>
        <w:spacing w:after="40"/>
        <w:ind w:left="260"/>
      </w:pPr>
      <w:r>
        <w:rPr>
          <w:b/>
          <w:bCs/>
          <w:color w:val="13253B"/>
          <w:sz w:val="19"/>
          <w:szCs w:val="19"/>
        </w:rPr>
        <w:t xml:space="preserve">Desktop  </w:t>
      </w:r>
      <w:r>
        <w:rPr>
          <w:sz w:val="19"/>
          <w:szCs w:val="19"/>
        </w:rPr>
        <w:t xml:space="preserve">2560 × 1440 px  ·  16:9, plus a matching poster frame at the same size</w:t>
      </w:r>
    </w:p>
    <w:p>
      <w:pPr>
        <w:spacing w:after="40"/>
        <w:ind w:left="260"/>
      </w:pPr>
      <w:r>
        <w:rPr>
          <w:b/>
          <w:bCs/>
          <w:color w:val="13253B"/>
          <w:sz w:val="19"/>
          <w:szCs w:val="19"/>
        </w:rPr>
        <w:t xml:space="preserve">Mobile  </w:t>
      </w:r>
      <w:r>
        <w:rPr>
          <w:sz w:val="19"/>
          <w:szCs w:val="19"/>
        </w:rPr>
        <w:t xml:space="preserve">720 × 900 px  ·  4:5, plus a matching poster frame at the same size</w:t>
      </w:r>
    </w:p>
    <w:p>
      <w:pPr>
        <w:spacing w:after="40"/>
        <w:ind w:left="260"/>
      </w:pPr>
      <w:r>
        <w:rPr>
          <w:b/>
          <w:bCs/>
          <w:color w:val="13253B"/>
          <w:sz w:val="19"/>
          <w:szCs w:val="19"/>
        </w:rPr>
        <w:t xml:space="preserve">Delivery  </w:t>
      </w:r>
      <w:r>
        <w:rPr>
          <w:sz w:val="19"/>
          <w:szCs w:val="19"/>
        </w:rPr>
        <w:t xml:space="preserve">MP4, H.264, muted-loop-safe · 15–30s desktop / 10–20s mobile · ≤15 MB desktop / ≤8 MB mobile</w:t>
      </w:r>
    </w:p>
    <w:p>
      <w:pPr>
        <w:spacing w:after="0"/>
        <w:ind w:left="260"/>
      </w:pPr>
      <w:r>
        <w:rPr>
          <w:b/>
          <w:bCs/>
          <w:color w:val="13253B"/>
          <w:sz w:val="19"/>
          <w:szCs w:val="19"/>
        </w:rPr>
        <w:t xml:space="preserve">Note  </w:t>
      </w:r>
      <w:r>
        <w:rPr>
          <w:i/>
          <w:iCs/>
          <w:color w:val="5B6470"/>
          <w:sz w:val="19"/>
          <w:szCs w:val="19"/>
        </w:rPr>
        <w:t xml:space="preserve">Showroom/product hero shot matching the Fascino brand-film tone. Keep the subject inside the central 84% (desktop) / 80% (mobile) — the outer edge is cropped by a subtle scroll effect.</w:t>
      </w:r>
    </w:p>
    <w:p>
      <w:pPr>
        <w:pBdr>
          <w:bottom w:val="single" w:color="D8DEE6" w:sz="4" w:space="1"/>
        </w:pBdr>
        <w:spacing w:after="260" w:before="60"/>
      </w:pPr>
      <w:r>
        <w:t xml:space="preserve"/>
      </w:r>
    </w:p>
    <w:p>
      <w:pPr>
        <w:spacing w:after="80"/>
      </w:pPr>
      <w:r>
        <w:rPr>
          <w:b/>
          <w:bCs/>
          <w:color w:val="13253B"/>
          <w:sz w:val="22"/>
          <w:szCs w:val="22"/>
        </w:rPr>
        <w:t xml:space="preserve">"Selected Work" featured film — Sindhudurg Education Society</w:t>
      </w:r>
      <w:r>
        <w:t xml:space="preserve">   </w:t>
      </w:r>
      <w:r>
        <w:rPr>
          <w:b/>
          <w:bCs/>
          <w:color w:val="A9790A"/>
          <w:sz w:val="17"/>
          <w:szCs w:val="17"/>
        </w:rPr>
        <w:t xml:space="preserve">● NEEDS REPLACEMENT</w:t>
      </w:r>
    </w:p>
    <w:p>
      <w:pPr>
        <w:spacing w:after="40"/>
        <w:ind w:left="260"/>
      </w:pPr>
      <w:r>
        <w:rPr>
          <w:b/>
          <w:bCs/>
          <w:color w:val="13253B"/>
          <w:sz w:val="19"/>
          <w:szCs w:val="19"/>
        </w:rPr>
        <w:t xml:space="preserve">Desktop  </w:t>
      </w:r>
      <w:r>
        <w:rPr>
          <w:sz w:val="19"/>
          <w:szCs w:val="19"/>
        </w:rPr>
        <w:t xml:space="preserve">2560 × 1440 px  ·  16:9, plus a matching poster frame</w:t>
      </w:r>
    </w:p>
    <w:p>
      <w:pPr>
        <w:spacing w:after="40"/>
        <w:ind w:left="260"/>
      </w:pPr>
      <w:r>
        <w:rPr>
          <w:b/>
          <w:bCs/>
          <w:color w:val="13253B"/>
          <w:sz w:val="19"/>
          <w:szCs w:val="19"/>
        </w:rPr>
        <w:t xml:space="preserve">Mobile  </w:t>
      </w:r>
      <w:r>
        <w:rPr>
          <w:sz w:val="19"/>
          <w:szCs w:val="19"/>
        </w:rPr>
        <w:t xml:space="preserve">720 × 900 px  ·  4:5, plus a matching poster frame</w:t>
      </w:r>
    </w:p>
    <w:p>
      <w:pPr>
        <w:spacing w:after="40"/>
        <w:ind w:left="260"/>
      </w:pPr>
      <w:r>
        <w:rPr>
          <w:b/>
          <w:bCs/>
          <w:color w:val="13253B"/>
          <w:sz w:val="19"/>
          <w:szCs w:val="19"/>
        </w:rPr>
        <w:t xml:space="preserve">Delivery  </w:t>
      </w:r>
      <w:r>
        <w:rPr>
          <w:sz w:val="19"/>
          <w:szCs w:val="19"/>
        </w:rPr>
        <w:t xml:space="preserve">MP4, H.264, muted-loop-safe · 15–30s desktop / 10–20s mobile · ≤15 MB desktop / ≤8 MB mobile</w:t>
      </w:r>
    </w:p>
    <w:p>
      <w:pPr>
        <w:spacing w:after="0"/>
        <w:ind w:left="260"/>
      </w:pPr>
      <w:r>
        <w:rPr>
          <w:b/>
          <w:bCs/>
          <w:color w:val="13253B"/>
          <w:sz w:val="19"/>
          <w:szCs w:val="19"/>
        </w:rPr>
        <w:t xml:space="preserve">Note  </w:t>
      </w:r>
      <w:r>
        <w:rPr>
          <w:i/>
          <w:iCs/>
          <w:color w:val="5B6470"/>
          <w:sz w:val="19"/>
          <w:szCs w:val="19"/>
        </w:rPr>
        <w:t xml:space="preserve">Campus / academic-life hero shot matching the SES visual identity. Same duration and safe-area rule as above.</w:t>
      </w:r>
    </w:p>
    <w:p>
      <w:pPr>
        <w:pBdr>
          <w:bottom w:val="single" w:color="D8DEE6" w:sz="4" w:space="1"/>
        </w:pBdr>
        <w:spacing w:after="260" w:before="60"/>
      </w:pPr>
      <w:r>
        <w:t xml:space="preserve"/>
      </w:r>
    </w:p>
    <w:p>
      <w:pPr>
        <w:spacing w:after="80"/>
      </w:pPr>
      <w:r>
        <w:rPr>
          <w:b/>
          <w:bCs/>
          <w:color w:val="13253B"/>
          <w:sz w:val="22"/>
          <w:szCs w:val="22"/>
        </w:rPr>
        <w:t xml:space="preserve">"Selected Work" featured film — Divija Old Age Home</w:t>
      </w:r>
      <w:r>
        <w:t xml:space="preserve">   </w:t>
      </w:r>
      <w:r>
        <w:rPr>
          <w:b/>
          <w:bCs/>
          <w:color w:val="A9790A"/>
          <w:sz w:val="17"/>
          <w:szCs w:val="17"/>
        </w:rPr>
        <w:t xml:space="preserve">● NEEDS REPLACEMENT</w:t>
      </w:r>
    </w:p>
    <w:p>
      <w:pPr>
        <w:spacing w:after="40"/>
        <w:ind w:left="260"/>
      </w:pPr>
      <w:r>
        <w:rPr>
          <w:b/>
          <w:bCs/>
          <w:color w:val="13253B"/>
          <w:sz w:val="19"/>
          <w:szCs w:val="19"/>
        </w:rPr>
        <w:t xml:space="preserve">Desktop  </w:t>
      </w:r>
      <w:r>
        <w:rPr>
          <w:sz w:val="19"/>
          <w:szCs w:val="19"/>
        </w:rPr>
        <w:t xml:space="preserve">2560 × 1440 px  ·  16:9, plus a matching poster frame</w:t>
      </w:r>
    </w:p>
    <w:p>
      <w:pPr>
        <w:spacing w:after="40"/>
        <w:ind w:left="260"/>
      </w:pPr>
      <w:r>
        <w:rPr>
          <w:b/>
          <w:bCs/>
          <w:color w:val="13253B"/>
          <w:sz w:val="19"/>
          <w:szCs w:val="19"/>
        </w:rPr>
        <w:t xml:space="preserve">Mobile  </w:t>
      </w:r>
      <w:r>
        <w:rPr>
          <w:sz w:val="19"/>
          <w:szCs w:val="19"/>
        </w:rPr>
        <w:t xml:space="preserve">720 × 900 px  ·  4:5, plus a matching poster frame</w:t>
      </w:r>
    </w:p>
    <w:p>
      <w:pPr>
        <w:spacing w:after="40"/>
        <w:ind w:left="260"/>
      </w:pPr>
      <w:r>
        <w:rPr>
          <w:b/>
          <w:bCs/>
          <w:color w:val="13253B"/>
          <w:sz w:val="19"/>
          <w:szCs w:val="19"/>
        </w:rPr>
        <w:t xml:space="preserve">Delivery  </w:t>
      </w:r>
      <w:r>
        <w:rPr>
          <w:sz w:val="19"/>
          <w:szCs w:val="19"/>
        </w:rPr>
        <w:t xml:space="preserve">MP4, H.264, muted-loop-safe · 15–30s desktop / 10–20s mobile · ≤15 MB desktop / ≤8 MB mobile</w:t>
      </w:r>
    </w:p>
    <w:p>
      <w:pPr>
        <w:spacing w:after="0"/>
        <w:ind w:left="260"/>
      </w:pPr>
      <w:r>
        <w:rPr>
          <w:b/>
          <w:bCs/>
          <w:color w:val="13253B"/>
          <w:sz w:val="19"/>
          <w:szCs w:val="19"/>
        </w:rPr>
        <w:t xml:space="preserve">Note  </w:t>
      </w:r>
      <w:r>
        <w:rPr>
          <w:i/>
          <w:iCs/>
          <w:color w:val="5B6470"/>
          <w:sz w:val="19"/>
          <w:szCs w:val="19"/>
        </w:rPr>
        <w:t xml:space="preserve">Warm, dignified resident/community shot matching the tone of the existing Divija films. Never stock footage. Same duration and safe-area rule as above.</w:t>
      </w:r>
    </w:p>
    <w:p>
      <w:pPr>
        <w:pBdr>
          <w:bottom w:val="single" w:color="D8DEE6" w:sz="4" w:space="1"/>
        </w:pBdr>
        <w:spacing w:after="260" w:before="60"/>
      </w:pPr>
      <w:r>
        <w:t xml:space="preserve"/>
      </w:r>
    </w:p>
    <w:p>
      <w:pPr>
        <w:spacing w:after="80"/>
      </w:pPr>
      <w:r>
        <w:rPr>
          <w:b/>
          <w:bCs/>
          <w:color w:val="13253B"/>
          <w:sz w:val="22"/>
          <w:szCs w:val="22"/>
        </w:rPr>
        <w:t xml:space="preserve">Capability-pillar films (3 short vertical clips)</w:t>
      </w:r>
      <w:r>
        <w:t xml:space="preserve">   </w:t>
      </w:r>
      <w:r>
        <w:rPr>
          <w:b/>
          <w:bCs/>
          <w:color w:val="1E7A46"/>
          <w:sz w:val="17"/>
          <w:szCs w:val="17"/>
        </w:rPr>
        <w:t xml:space="preserve">● FINAL</w:t>
      </w:r>
    </w:p>
    <w:p>
      <w:pPr>
        <w:spacing w:after="40"/>
        <w:ind w:left="260"/>
      </w:pPr>
      <w:r>
        <w:rPr>
          <w:b/>
          <w:bCs/>
          <w:color w:val="13253B"/>
          <w:sz w:val="19"/>
          <w:szCs w:val="19"/>
        </w:rPr>
        <w:t xml:space="preserve">Desktop  </w:t>
      </w:r>
      <w:r>
        <w:rPr>
          <w:sz w:val="19"/>
          <w:szCs w:val="19"/>
        </w:rPr>
        <w:t xml:space="preserve">1080 × 1920 px  ·  9:16</w:t>
      </w:r>
    </w:p>
    <w:p>
      <w:pPr>
        <w:spacing w:after="40"/>
        <w:ind w:left="260"/>
      </w:pPr>
      <w:r>
        <w:rPr>
          <w:b/>
          <w:bCs/>
          <w:color w:val="13253B"/>
          <w:sz w:val="19"/>
          <w:szCs w:val="19"/>
        </w:rPr>
        <w:t xml:space="preserve">Mobile  </w:t>
      </w:r>
      <w:r>
        <w:rPr>
          <w:sz w:val="19"/>
          <w:szCs w:val="19"/>
        </w:rPr>
        <w:t xml:space="preserve">Same file</w:t>
      </w:r>
    </w:p>
    <w:p>
      <w:pPr>
        <w:spacing w:after="40"/>
        <w:ind w:left="260"/>
      </w:pPr>
      <w:r>
        <w:rPr>
          <w:b/>
          <w:bCs/>
          <w:color w:val="13253B"/>
          <w:sz w:val="19"/>
          <w:szCs w:val="19"/>
        </w:rPr>
        <w:t xml:space="preserve">Delivery  </w:t>
      </w:r>
      <w:r>
        <w:rPr>
          <w:sz w:val="19"/>
          <w:szCs w:val="19"/>
        </w:rPr>
        <w:t xml:space="preserve">MP4, muted, no audio needed · 2–5 MB each</w:t>
      </w:r>
    </w:p>
    <w:p>
      <w:pPr>
        <w:spacing w:after="0"/>
        <w:ind w:left="260"/>
      </w:pPr>
      <w:r>
        <w:rPr>
          <w:b/>
          <w:bCs/>
          <w:color w:val="13253B"/>
          <w:sz w:val="19"/>
          <w:szCs w:val="19"/>
        </w:rPr>
        <w:t xml:space="preserve">Note  </w:t>
      </w:r>
      <w:r>
        <w:rPr>
          <w:i/>
          <w:iCs/>
          <w:color w:val="5B6470"/>
          <w:sz w:val="19"/>
          <w:szCs w:val="19"/>
        </w:rPr>
        <w:t xml:space="preserve">Auto-generated from the existing case-study reels. No new shoot needed unless the source reels change.</w:t>
      </w:r>
    </w:p>
    <w:p>
      <w:pPr>
        <w:pBdr>
          <w:bottom w:val="single" w:color="D8DEE6" w:sz="4" w:space="1"/>
        </w:pBdr>
        <w:spacing w:after="260" w:before="60"/>
      </w:pPr>
      <w:r>
        <w:t xml:space="preserve"/>
      </w:r>
    </w:p>
    <w:p>
      <w:pPr>
        <w:spacing w:after="80"/>
      </w:pPr>
      <w:r>
        <w:rPr>
          <w:b/>
          <w:bCs/>
          <w:color w:val="13253B"/>
          <w:sz w:val="22"/>
          <w:szCs w:val="22"/>
        </w:rPr>
        <w:t xml:space="preserve">Client Stories testimonial film</w:t>
      </w:r>
      <w:r>
        <w:t xml:space="preserve">   </w:t>
      </w:r>
      <w:r>
        <w:rPr>
          <w:b/>
          <w:bCs/>
          <w:color w:val="1E7A46"/>
          <w:sz w:val="17"/>
          <w:szCs w:val="17"/>
        </w:rPr>
        <w:t xml:space="preserve">● FINAL</w:t>
      </w:r>
    </w:p>
    <w:p>
      <w:pPr>
        <w:spacing w:after="40"/>
        <w:ind w:left="260"/>
      </w:pPr>
      <w:r>
        <w:rPr>
          <w:b/>
          <w:bCs/>
          <w:color w:val="13253B"/>
          <w:sz w:val="19"/>
          <w:szCs w:val="19"/>
        </w:rPr>
        <w:t xml:space="preserve">Desktop  </w:t>
      </w:r>
      <w:r>
        <w:rPr>
          <w:sz w:val="19"/>
          <w:szCs w:val="19"/>
        </w:rPr>
        <w:t xml:space="preserve">1920 × 1080 px  ·  16:9</w:t>
      </w:r>
    </w:p>
    <w:p>
      <w:pPr>
        <w:spacing w:after="40"/>
        <w:ind w:left="260"/>
      </w:pPr>
      <w:r>
        <w:rPr>
          <w:b/>
          <w:bCs/>
          <w:color w:val="13253B"/>
          <w:sz w:val="19"/>
          <w:szCs w:val="19"/>
        </w:rPr>
        <w:t xml:space="preserve">Mobile  </w:t>
      </w:r>
      <w:r>
        <w:rPr>
          <w:sz w:val="19"/>
          <w:szCs w:val="19"/>
        </w:rPr>
        <w:t xml:space="preserve">Same file, re-composited with a blurred backdrop on small screens</w:t>
      </w:r>
    </w:p>
    <w:p>
      <w:pPr>
        <w:spacing w:after="40"/>
        <w:ind w:left="260"/>
      </w:pPr>
      <w:r>
        <w:rPr>
          <w:b/>
          <w:bCs/>
          <w:color w:val="13253B"/>
          <w:sz w:val="19"/>
          <w:szCs w:val="19"/>
        </w:rPr>
        <w:t xml:space="preserve">Delivery  </w:t>
      </w:r>
      <w:r>
        <w:rPr>
          <w:sz w:val="19"/>
          <w:szCs w:val="19"/>
        </w:rPr>
        <w:t xml:space="preserve">MP4, H.264 + AAC audio · ~9 MB</w:t>
      </w:r>
    </w:p>
    <w:p>
      <w:pPr>
        <w:spacing w:after="0"/>
        <w:ind w:left="260"/>
      </w:pPr>
      <w:r>
        <w:rPr>
          <w:b/>
          <w:bCs/>
          <w:color w:val="13253B"/>
          <w:sz w:val="19"/>
          <w:szCs w:val="19"/>
        </w:rPr>
        <w:t xml:space="preserve">Note  </w:t>
      </w:r>
      <w:r>
        <w:rPr>
          <w:i/>
          <w:iCs/>
          <w:color w:val="5B6470"/>
          <w:sz w:val="19"/>
          <w:szCs w:val="19"/>
        </w:rPr>
        <w:t xml:space="preserve">Currently the Divija community-story testimonial — real, recorded footage.</w:t>
      </w:r>
    </w:p>
    <w:p>
      <w:pPr>
        <w:pBdr>
          <w:bottom w:val="single" w:color="D8DEE6" w:sz="4" w:space="1"/>
        </w:pBdr>
        <w:spacing w:after="260" w:before="60"/>
      </w:pPr>
      <w:r>
        <w:t xml:space="preserve"/>
      </w:r>
    </w:p>
    <w:p>
      <w:pPr>
        <w:pStyle w:val="Heading1"/>
        <w:spacing w:after="200" w:before="480"/>
      </w:pPr>
      <w:r>
        <w:rPr>
          <w:color w:val="13253B"/>
        </w:rPr>
        <w:t xml:space="preserve">About page</w:t>
      </w:r>
    </w:p>
    <w:p>
      <w:pPr>
        <w:spacing w:after="180"/>
      </w:pPr>
      <w:r>
        <w:rPr>
          <w:i/>
          <w:iCs/>
          <w:color w:val="5B6470"/>
          <w:sz w:val="18"/>
          <w:szCs w:val="18"/>
        </w:rPr>
        <w:t xml:space="preserve">Route:  /about</w:t>
      </w:r>
    </w:p>
    <w:p>
      <w:pPr>
        <w:spacing w:after="80"/>
      </w:pPr>
      <w:r>
        <w:rPr>
          <w:b/>
          <w:bCs/>
          <w:color w:val="13253B"/>
          <w:sz w:val="22"/>
          <w:szCs w:val="22"/>
        </w:rPr>
        <w:t xml:space="preserve">Showreel (reused from Home)</w:t>
      </w:r>
      <w:r>
        <w:t xml:space="preserve">   </w:t>
      </w:r>
      <w:r>
        <w:rPr>
          <w:b/>
          <w:bCs/>
          <w:color w:val="1E7A46"/>
          <w:sz w:val="17"/>
          <w:szCs w:val="17"/>
        </w:rPr>
        <w:t xml:space="preserve">● FINAL</w:t>
      </w:r>
    </w:p>
    <w:p>
      <w:pPr>
        <w:spacing w:after="40"/>
        <w:ind w:left="260"/>
      </w:pPr>
      <w:r>
        <w:rPr>
          <w:b/>
          <w:bCs/>
          <w:color w:val="13253B"/>
          <w:sz w:val="19"/>
          <w:szCs w:val="19"/>
        </w:rPr>
        <w:t xml:space="preserve">Desktop  </w:t>
      </w:r>
      <w:r>
        <w:rPr>
          <w:sz w:val="19"/>
          <w:szCs w:val="19"/>
        </w:rPr>
        <w:t xml:space="preserve">Same as the homepage showreel — 1920×1080 px, 16:9, 3 tiers</w:t>
      </w:r>
    </w:p>
    <w:p>
      <w:pPr>
        <w:spacing w:after="40"/>
        <w:ind w:left="260"/>
      </w:pPr>
      <w:r>
        <w:rPr>
          <w:b/>
          <w:bCs/>
          <w:color w:val="13253B"/>
          <w:sz w:val="19"/>
          <w:szCs w:val="19"/>
        </w:rPr>
        <w:t xml:space="preserve">Mobile  </w:t>
      </w:r>
      <w:r>
        <w:rPr>
          <w:sz w:val="19"/>
          <w:szCs w:val="19"/>
        </w:rPr>
        <w:t xml:space="preserve">Same file, 4:5 crop</w:t>
      </w:r>
    </w:p>
    <w:p>
      <w:pPr>
        <w:spacing w:after="40"/>
        <w:ind w:left="260"/>
      </w:pPr>
      <w:r>
        <w:rPr>
          <w:b/>
          <w:bCs/>
          <w:color w:val="13253B"/>
          <w:sz w:val="19"/>
          <w:szCs w:val="19"/>
        </w:rPr>
        <w:t xml:space="preserve">Delivery  </w:t>
      </w:r>
      <w:r>
        <w:rPr>
          <w:sz w:val="19"/>
          <w:szCs w:val="19"/>
        </w:rPr>
        <w:t xml:space="preserve">MP4, H.264 + AAC · ~15 MB</w:t>
      </w:r>
    </w:p>
    <w:p>
      <w:pPr>
        <w:spacing w:after="0"/>
        <w:ind w:left="260"/>
      </w:pPr>
      <w:r>
        <w:rPr>
          <w:b/>
          <w:bCs/>
          <w:color w:val="13253B"/>
          <w:sz w:val="19"/>
          <w:szCs w:val="19"/>
        </w:rPr>
        <w:t xml:space="preserve">Note  </w:t>
      </w:r>
      <w:r>
        <w:rPr>
          <w:i/>
          <w:iCs/>
          <w:color w:val="5B6470"/>
          <w:sz w:val="19"/>
          <w:szCs w:val="19"/>
        </w:rPr>
        <w:t xml:space="preserve">Identical file to the homepage showreel — only the on-screen framing/caption differs. No separate delivery needed.</w:t>
      </w:r>
    </w:p>
    <w:p>
      <w:pPr>
        <w:pBdr>
          <w:bottom w:val="single" w:color="D8DEE6" w:sz="4" w:space="1"/>
        </w:pBdr>
        <w:spacing w:after="260" w:before="60"/>
      </w:pPr>
      <w:r>
        <w:t xml:space="preserve"/>
      </w:r>
    </w:p>
    <w:p>
      <w:pPr>
        <w:pStyle w:val="Heading1"/>
        <w:spacing w:after="200" w:before="480"/>
      </w:pPr>
      <w:r>
        <w:rPr>
          <w:color w:val="13253B"/>
        </w:rPr>
        <w:t xml:space="preserve">Services page</w:t>
      </w:r>
    </w:p>
    <w:p>
      <w:pPr>
        <w:spacing w:after="180"/>
      </w:pPr>
      <w:r>
        <w:rPr>
          <w:i/>
          <w:iCs/>
          <w:color w:val="5B6470"/>
          <w:sz w:val="18"/>
          <w:szCs w:val="18"/>
        </w:rPr>
        <w:t xml:space="preserve">Route:  /services</w:t>
      </w:r>
    </w:p>
    <w:p>
      <w:pPr>
        <w:spacing w:after="80"/>
      </w:pPr>
      <w:r>
        <w:rPr>
          <w:b/>
          <w:bCs/>
          <w:color w:val="13253B"/>
          <w:sz w:val="22"/>
          <w:szCs w:val="22"/>
        </w:rPr>
        <w:t xml:space="preserve">Six service illustrations (Brand Identity, Social Media, Graphic Design, Video Production, Performance Marketing, Content Creation)</w:t>
      </w:r>
      <w:r>
        <w:t xml:space="preserve">   </w:t>
      </w:r>
      <w:r>
        <w:rPr>
          <w:b/>
          <w:bCs/>
          <w:color w:val="5B6470"/>
          <w:sz w:val="17"/>
          <w:szCs w:val="17"/>
        </w:rPr>
        <w:t xml:space="preserve">● INFO ONLY</w:t>
      </w:r>
    </w:p>
    <w:p>
      <w:pPr>
        <w:spacing w:after="40"/>
        <w:ind w:left="260"/>
      </w:pPr>
      <w:r>
        <w:rPr>
          <w:b/>
          <w:bCs/>
          <w:color w:val="13253B"/>
          <w:sz w:val="19"/>
          <w:szCs w:val="19"/>
        </w:rPr>
        <w:t xml:space="preserve">Desktop  </w:t>
      </w:r>
      <w:r>
        <w:rPr>
          <w:sz w:val="19"/>
          <w:szCs w:val="19"/>
        </w:rPr>
        <w:t xml:space="preserve">1536 × 960 px  ·  8:5 native, shown cropped to 16:9</w:t>
      </w:r>
    </w:p>
    <w:p>
      <w:pPr>
        <w:spacing w:after="40"/>
        <w:ind w:left="260"/>
      </w:pPr>
      <w:r>
        <w:rPr>
          <w:b/>
          <w:bCs/>
          <w:color w:val="13253B"/>
          <w:sz w:val="19"/>
          <w:szCs w:val="19"/>
        </w:rPr>
        <w:t xml:space="preserve">Mobile  </w:t>
      </w:r>
      <w:r>
        <w:rPr>
          <w:sz w:val="19"/>
          <w:szCs w:val="19"/>
        </w:rPr>
        <w:t xml:space="preserve">Same source image, cropped to 16:10</w:t>
      </w:r>
    </w:p>
    <w:p>
      <w:pPr>
        <w:spacing w:after="40"/>
        <w:ind w:left="260"/>
      </w:pPr>
      <w:r>
        <w:rPr>
          <w:b/>
          <w:bCs/>
          <w:color w:val="13253B"/>
          <w:sz w:val="19"/>
          <w:szCs w:val="19"/>
        </w:rPr>
        <w:t xml:space="preserve">Delivery  </w:t>
      </w:r>
      <w:r>
        <w:rPr>
          <w:sz w:val="19"/>
          <w:szCs w:val="19"/>
        </w:rPr>
        <w:t xml:space="preserve">WebP · 75–110 KB each</w:t>
      </w:r>
    </w:p>
    <w:p>
      <w:pPr>
        <w:spacing w:after="0"/>
        <w:ind w:left="260"/>
      </w:pPr>
      <w:r>
        <w:rPr>
          <w:b/>
          <w:bCs/>
          <w:color w:val="13253B"/>
          <w:sz w:val="19"/>
          <w:szCs w:val="19"/>
        </w:rPr>
        <w:t xml:space="preserve">Note  </w:t>
      </w:r>
      <w:r>
        <w:rPr>
          <w:i/>
          <w:iCs/>
          <w:color w:val="5B6470"/>
          <w:sz w:val="19"/>
          <w:szCs w:val="19"/>
        </w:rPr>
        <w:t xml:space="preserve">In-house decorative artwork, not client footage — informational only, no editor action needed.</w:t>
      </w:r>
    </w:p>
    <w:p>
      <w:pPr>
        <w:pBdr>
          <w:bottom w:val="single" w:color="D8DEE6" w:sz="4" w:space="1"/>
        </w:pBdr>
        <w:spacing w:after="260" w:before="60"/>
      </w:pPr>
      <w:r>
        <w:t xml:space="preserve"/>
      </w:r>
    </w:p>
    <w:p>
      <w:pPr>
        <w:pStyle w:val="Heading1"/>
        <w:spacing w:after="200" w:before="480"/>
      </w:pPr>
      <w:r>
        <w:rPr>
          <w:color w:val="13253B"/>
        </w:rPr>
        <w:t xml:space="preserve">Contact page</w:t>
      </w:r>
    </w:p>
    <w:p>
      <w:pPr>
        <w:spacing w:after="180"/>
      </w:pPr>
      <w:r>
        <w:rPr>
          <w:i/>
          <w:iCs/>
          <w:color w:val="5B6470"/>
          <w:sz w:val="18"/>
          <w:szCs w:val="18"/>
        </w:rPr>
        <w:t xml:space="preserve">Route:  /contact</w:t>
      </w:r>
    </w:p>
    <w:p>
      <w:pPr>
        <w:spacing w:after="160"/>
      </w:pPr>
      <w:r>
        <w:rPr>
          <w:sz w:val="20"/>
          <w:szCs w:val="20"/>
        </w:rPr>
        <w:t xml:space="preserve">No video or image content on this page — it is built entirely from typography and a decorative line-drawing graphic.</w:t>
      </w:r>
    </w:p>
    <w:p>
      <w:r>
        <w:br w:type="page"/>
      </w:r>
    </w:p>
    <w:p>
      <w:pPr>
        <w:pStyle w:val="Heading1"/>
        <w:spacing w:after="200" w:before="480"/>
      </w:pPr>
      <w:r>
        <w:rPr>
          <w:color w:val="13253B"/>
        </w:rPr>
        <w:t xml:space="preserve">Work index page</w:t>
      </w:r>
    </w:p>
    <w:p>
      <w:pPr>
        <w:spacing w:after="180"/>
      </w:pPr>
      <w:r>
        <w:rPr>
          <w:i/>
          <w:iCs/>
          <w:color w:val="5B6470"/>
          <w:sz w:val="18"/>
          <w:szCs w:val="18"/>
        </w:rPr>
        <w:t xml:space="preserve">Route:  /work</w:t>
      </w:r>
    </w:p>
    <w:p>
      <w:pPr>
        <w:spacing w:after="160"/>
      </w:pPr>
      <w:r>
        <w:rPr>
          <w:sz w:val="20"/>
          <w:szCs w:val="20"/>
        </w:rPr>
        <w:t xml:space="preserve">An art-directed cover per client — not the square reel poster blown up, which would crop away roughly 40% of the real work. Each cover also reappears automatically as the "next project" card at the bottom of that client’s case study, so no separate delivery is needed for that.</w:t>
      </w:r>
    </w:p>
    <w:p>
      <w:pPr>
        <w:spacing w:after="80"/>
      </w:pPr>
      <w:r>
        <w:rPr>
          <w:b/>
          <w:bCs/>
          <w:color w:val="13253B"/>
          <w:sz w:val="22"/>
          <w:szCs w:val="22"/>
        </w:rPr>
        <w:t xml:space="preserve">Work-index cover — Sapale Yamaha</w:t>
      </w:r>
      <w:r>
        <w:t xml:space="preserve">   </w:t>
      </w:r>
      <w:r>
        <w:rPr>
          <w:b/>
          <w:bCs/>
          <w:color w:val="A9790A"/>
          <w:sz w:val="17"/>
          <w:szCs w:val="17"/>
        </w:rPr>
        <w:t xml:space="preserve">● NEEDS REPLACEMENT</w:t>
      </w:r>
    </w:p>
    <w:p>
      <w:pPr>
        <w:spacing w:after="40"/>
        <w:ind w:left="260"/>
      </w:pPr>
      <w:r>
        <w:rPr>
          <w:b/>
          <w:bCs/>
          <w:color w:val="13253B"/>
          <w:sz w:val="19"/>
          <w:szCs w:val="19"/>
        </w:rPr>
        <w:t xml:space="preserve">Desktop  </w:t>
      </w:r>
      <w:r>
        <w:rPr>
          <w:sz w:val="19"/>
          <w:szCs w:val="19"/>
        </w:rPr>
        <w:t xml:space="preserve">2560 × 1440 px  ·  16:9  (a stand-in file is currently live)</w:t>
      </w:r>
    </w:p>
    <w:p>
      <w:pPr>
        <w:spacing w:after="40"/>
        <w:ind w:left="260"/>
      </w:pPr>
      <w:r>
        <w:rPr>
          <w:b/>
          <w:bCs/>
          <w:color w:val="13253B"/>
          <w:sz w:val="19"/>
          <w:szCs w:val="19"/>
        </w:rPr>
        <w:t xml:space="preserve">Mobile  </w:t>
      </w:r>
      <w:r>
        <w:rPr>
          <w:sz w:val="19"/>
          <w:szCs w:val="19"/>
        </w:rPr>
        <w:t xml:space="preserve">1080 × 1350 px  ·  4:5  — no file exists yet</w:t>
      </w:r>
    </w:p>
    <w:p>
      <w:pPr>
        <w:spacing w:after="40"/>
        <w:ind w:left="260"/>
      </w:pPr>
      <w:r>
        <w:rPr>
          <w:b/>
          <w:bCs/>
          <w:color w:val="13253B"/>
          <w:sz w:val="19"/>
          <w:szCs w:val="19"/>
        </w:rPr>
        <w:t xml:space="preserve">Delivery  </w:t>
      </w:r>
      <w:r>
        <w:rPr>
          <w:sz w:val="19"/>
          <w:szCs w:val="19"/>
        </w:rPr>
        <w:t xml:space="preserve">WebP still · ≤500 KB  (or an optional muted MP4 loop, ≤6s, ≤5 MB)</w:t>
      </w:r>
    </w:p>
    <w:p>
      <w:pPr>
        <w:spacing w:after="0"/>
        <w:ind w:left="260"/>
      </w:pPr>
      <w:r>
        <w:rPr>
          <w:b/>
          <w:bCs/>
          <w:color w:val="13253B"/>
          <w:sz w:val="19"/>
          <w:szCs w:val="19"/>
        </w:rPr>
        <w:t xml:space="preserve">Note  </w:t>
      </w:r>
      <w:r>
        <w:rPr>
          <w:i/>
          <w:iCs/>
          <w:color w:val="5B6470"/>
          <w:sz w:val="19"/>
          <w:szCs w:val="19"/>
        </w:rPr>
        <w:t xml:space="preserve">Art-directed still or short loop. Keep the subject inside the central safe area.</w:t>
      </w:r>
    </w:p>
    <w:p>
      <w:pPr>
        <w:pBdr>
          <w:bottom w:val="single" w:color="D8DEE6" w:sz="4" w:space="1"/>
        </w:pBdr>
        <w:spacing w:after="260" w:before="60"/>
      </w:pPr>
      <w:r>
        <w:t xml:space="preserve"/>
      </w:r>
    </w:p>
    <w:p>
      <w:pPr>
        <w:spacing w:after="80"/>
      </w:pPr>
      <w:r>
        <w:rPr>
          <w:b/>
          <w:bCs/>
          <w:color w:val="13253B"/>
          <w:sz w:val="22"/>
          <w:szCs w:val="22"/>
        </w:rPr>
        <w:t xml:space="preserve">Work-index cover — Sindhudurg Education Society</w:t>
      </w:r>
      <w:r>
        <w:t xml:space="preserve">   </w:t>
      </w:r>
      <w:r>
        <w:rPr>
          <w:b/>
          <w:bCs/>
          <w:color w:val="A9790A"/>
          <w:sz w:val="17"/>
          <w:szCs w:val="17"/>
        </w:rPr>
        <w:t xml:space="preserve">● NEEDS REPLACEMENT</w:t>
      </w:r>
    </w:p>
    <w:p>
      <w:pPr>
        <w:spacing w:after="40"/>
        <w:ind w:left="260"/>
      </w:pPr>
      <w:r>
        <w:rPr>
          <w:b/>
          <w:bCs/>
          <w:color w:val="13253B"/>
          <w:sz w:val="19"/>
          <w:szCs w:val="19"/>
        </w:rPr>
        <w:t xml:space="preserve">Desktop  </w:t>
      </w:r>
      <w:r>
        <w:rPr>
          <w:sz w:val="19"/>
          <w:szCs w:val="19"/>
        </w:rPr>
        <w:t xml:space="preserve">2560 × 1440 px  ·  16:9  (a stand-in file is currently live)</w:t>
      </w:r>
    </w:p>
    <w:p>
      <w:pPr>
        <w:spacing w:after="40"/>
        <w:ind w:left="260"/>
      </w:pPr>
      <w:r>
        <w:rPr>
          <w:b/>
          <w:bCs/>
          <w:color w:val="13253B"/>
          <w:sz w:val="19"/>
          <w:szCs w:val="19"/>
        </w:rPr>
        <w:t xml:space="preserve">Mobile  </w:t>
      </w:r>
      <w:r>
        <w:rPr>
          <w:sz w:val="19"/>
          <w:szCs w:val="19"/>
        </w:rPr>
        <w:t xml:space="preserve">1080 × 1350 px  ·  4:5  — no file exists yet</w:t>
      </w:r>
    </w:p>
    <w:p>
      <w:pPr>
        <w:spacing w:after="40"/>
        <w:ind w:left="260"/>
      </w:pPr>
      <w:r>
        <w:rPr>
          <w:b/>
          <w:bCs/>
          <w:color w:val="13253B"/>
          <w:sz w:val="19"/>
          <w:szCs w:val="19"/>
        </w:rPr>
        <w:t xml:space="preserve">Delivery  </w:t>
      </w:r>
      <w:r>
        <w:rPr>
          <w:sz w:val="19"/>
          <w:szCs w:val="19"/>
        </w:rPr>
        <w:t xml:space="preserve">WebP still · ≤500 KB  (or an optional muted MP4 loop, ≤6s, ≤5 MB)</w:t>
      </w:r>
    </w:p>
    <w:p>
      <w:pPr>
        <w:spacing w:after="0"/>
        <w:ind w:left="260"/>
      </w:pPr>
      <w:r>
        <w:rPr>
          <w:b/>
          <w:bCs/>
          <w:color w:val="13253B"/>
          <w:sz w:val="19"/>
          <w:szCs w:val="19"/>
        </w:rPr>
        <w:t xml:space="preserve">Note  </w:t>
      </w:r>
      <w:r>
        <w:rPr>
          <w:i/>
          <w:iCs/>
          <w:color w:val="5B6470"/>
          <w:sz w:val="19"/>
          <w:szCs w:val="19"/>
        </w:rPr>
        <w:t xml:space="preserve">Art-directed still or short loop. Keep the subject inside the central safe area.</w:t>
      </w:r>
    </w:p>
    <w:p>
      <w:pPr>
        <w:pBdr>
          <w:bottom w:val="single" w:color="D8DEE6" w:sz="4" w:space="1"/>
        </w:pBdr>
        <w:spacing w:after="260" w:before="60"/>
      </w:pPr>
      <w:r>
        <w:t xml:space="preserve"/>
      </w:r>
    </w:p>
    <w:p>
      <w:pPr>
        <w:spacing w:after="80"/>
      </w:pPr>
      <w:r>
        <w:rPr>
          <w:b/>
          <w:bCs/>
          <w:color w:val="13253B"/>
          <w:sz w:val="22"/>
          <w:szCs w:val="22"/>
        </w:rPr>
        <w:t xml:space="preserve">Work-index cover — Divija Old Age Home</w:t>
      </w:r>
      <w:r>
        <w:t xml:space="preserve">   </w:t>
      </w:r>
      <w:r>
        <w:rPr>
          <w:b/>
          <w:bCs/>
          <w:color w:val="A9790A"/>
          <w:sz w:val="17"/>
          <w:szCs w:val="17"/>
        </w:rPr>
        <w:t xml:space="preserve">● NEEDS REPLACEMENT</w:t>
      </w:r>
    </w:p>
    <w:p>
      <w:pPr>
        <w:spacing w:after="40"/>
        <w:ind w:left="260"/>
      </w:pPr>
      <w:r>
        <w:rPr>
          <w:b/>
          <w:bCs/>
          <w:color w:val="13253B"/>
          <w:sz w:val="19"/>
          <w:szCs w:val="19"/>
        </w:rPr>
        <w:t xml:space="preserve">Desktop  </w:t>
      </w:r>
      <w:r>
        <w:rPr>
          <w:sz w:val="19"/>
          <w:szCs w:val="19"/>
        </w:rPr>
        <w:t xml:space="preserve">2560 × 1440 px  ·  16:9  (a stand-in file is currently live)</w:t>
      </w:r>
    </w:p>
    <w:p>
      <w:pPr>
        <w:spacing w:after="40"/>
        <w:ind w:left="260"/>
      </w:pPr>
      <w:r>
        <w:rPr>
          <w:b/>
          <w:bCs/>
          <w:color w:val="13253B"/>
          <w:sz w:val="19"/>
          <w:szCs w:val="19"/>
        </w:rPr>
        <w:t xml:space="preserve">Mobile  </w:t>
      </w:r>
      <w:r>
        <w:rPr>
          <w:sz w:val="19"/>
          <w:szCs w:val="19"/>
        </w:rPr>
        <w:t xml:space="preserve">1080 × 1350 px  ·  4:5  — no file exists yet</w:t>
      </w:r>
    </w:p>
    <w:p>
      <w:pPr>
        <w:spacing w:after="40"/>
        <w:ind w:left="260"/>
      </w:pPr>
      <w:r>
        <w:rPr>
          <w:b/>
          <w:bCs/>
          <w:color w:val="13253B"/>
          <w:sz w:val="19"/>
          <w:szCs w:val="19"/>
        </w:rPr>
        <w:t xml:space="preserve">Delivery  </w:t>
      </w:r>
      <w:r>
        <w:rPr>
          <w:sz w:val="19"/>
          <w:szCs w:val="19"/>
        </w:rPr>
        <w:t xml:space="preserve">WebP still · ≤500 KB  (or an optional muted MP4 loop, ≤6s, ≤5 MB)</w:t>
      </w:r>
    </w:p>
    <w:p>
      <w:pPr>
        <w:spacing w:after="0"/>
        <w:ind w:left="260"/>
      </w:pPr>
      <w:r>
        <w:rPr>
          <w:b/>
          <w:bCs/>
          <w:color w:val="13253B"/>
          <w:sz w:val="19"/>
          <w:szCs w:val="19"/>
        </w:rPr>
        <w:t xml:space="preserve">Note  </w:t>
      </w:r>
      <w:r>
        <w:rPr>
          <w:i/>
          <w:iCs/>
          <w:color w:val="5B6470"/>
          <w:sz w:val="19"/>
          <w:szCs w:val="19"/>
        </w:rPr>
        <w:t xml:space="preserve">Art-directed still or short loop. Keep the subject inside the central safe area.</w:t>
      </w:r>
    </w:p>
    <w:p>
      <w:pPr>
        <w:pBdr>
          <w:bottom w:val="single" w:color="D8DEE6" w:sz="4" w:space="1"/>
        </w:pBdr>
        <w:spacing w:after="260" w:before="60"/>
      </w:pPr>
      <w:r>
        <w:t xml:space="preserve"/>
      </w:r>
    </w:p>
    <w:p>
      <w:r>
        <w:br w:type="page"/>
      </w:r>
    </w:p>
    <w:p>
      <w:pPr>
        <w:pStyle w:val="Heading1"/>
        <w:spacing w:after="200" w:before="480"/>
      </w:pPr>
      <w:r>
        <w:rPr>
          <w:color w:val="13253B"/>
        </w:rPr>
        <w:t xml:space="preserve">Case study pages</w:t>
      </w:r>
    </w:p>
    <w:p>
      <w:pPr>
        <w:spacing w:after="160"/>
      </w:pPr>
      <w:r>
        <w:rPr>
          <w:sz w:val="20"/>
          <w:szCs w:val="20"/>
        </w:rPr>
        <w:t xml:space="preserve">Each client has a dedicated case-study page with an opening film, a set of vertical "reel" videos shown in a phone-shaped viewer, and a set of static creative posts shown in a rotating card ring.</w:t>
      </w:r>
    </w:p>
    <w:p>
      <w:pPr>
        <w:pStyle w:val="Heading2"/>
        <w:spacing w:after="140" w:before="320"/>
      </w:pPr>
      <w:r>
        <w:rPr>
          <w:color w:val="0089FF"/>
        </w:rPr>
        <w:t xml:space="preserve">Sapale Yamaha</w:t>
      </w:r>
    </w:p>
    <w:p>
      <w:pPr>
        <w:spacing w:after="180"/>
      </w:pPr>
      <w:r>
        <w:rPr>
          <w:i/>
          <w:iCs/>
          <w:color w:val="5B6470"/>
          <w:sz w:val="18"/>
          <w:szCs w:val="18"/>
        </w:rPr>
        <w:t xml:space="preserve">Route:  /work/sapale-yamaha</w:t>
      </w:r>
    </w:p>
    <w:p>
      <w:pPr>
        <w:spacing w:after="80"/>
      </w:pPr>
      <w:r>
        <w:rPr>
          <w:b/>
          <w:bCs/>
          <w:color w:val="13253B"/>
          <w:sz w:val="22"/>
          <w:szCs w:val="22"/>
        </w:rPr>
        <w:t xml:space="preserve">Opening film (owner testimonial)</w:t>
      </w:r>
      <w:r>
        <w:t xml:space="preserve">   </w:t>
      </w:r>
      <w:r>
        <w:rPr>
          <w:b/>
          <w:bCs/>
          <w:color w:val="1E7A46"/>
          <w:sz w:val="17"/>
          <w:szCs w:val="17"/>
        </w:rPr>
        <w:t xml:space="preserve">● FINAL</w:t>
      </w:r>
    </w:p>
    <w:p>
      <w:pPr>
        <w:spacing w:after="40"/>
        <w:ind w:left="260"/>
      </w:pPr>
      <w:r>
        <w:rPr>
          <w:b/>
          <w:bCs/>
          <w:color w:val="13253B"/>
          <w:sz w:val="19"/>
          <w:szCs w:val="19"/>
        </w:rPr>
        <w:t xml:space="preserve">Desktop  </w:t>
      </w:r>
      <w:r>
        <w:rPr>
          <w:sz w:val="19"/>
          <w:szCs w:val="19"/>
        </w:rPr>
        <w:t xml:space="preserve">1920 × 1080 px  ·  16:9</w:t>
      </w:r>
    </w:p>
    <w:p>
      <w:pPr>
        <w:spacing w:after="40"/>
        <w:ind w:left="260"/>
      </w:pPr>
      <w:r>
        <w:rPr>
          <w:b/>
          <w:bCs/>
          <w:color w:val="13253B"/>
          <w:sz w:val="19"/>
          <w:szCs w:val="19"/>
        </w:rPr>
        <w:t xml:space="preserve">Mobile  </w:t>
      </w:r>
      <w:r>
        <w:rPr>
          <w:sz w:val="19"/>
          <w:szCs w:val="19"/>
        </w:rPr>
        <w:t xml:space="preserve">Same file</w:t>
      </w:r>
    </w:p>
    <w:p>
      <w:pPr>
        <w:spacing w:after="40"/>
        <w:ind w:left="260"/>
      </w:pPr>
      <w:r>
        <w:rPr>
          <w:b/>
          <w:bCs/>
          <w:color w:val="13253B"/>
          <w:sz w:val="19"/>
          <w:szCs w:val="19"/>
        </w:rPr>
        <w:t xml:space="preserve">Delivery  </w:t>
      </w:r>
      <w:r>
        <w:rPr>
          <w:sz w:val="19"/>
          <w:szCs w:val="19"/>
        </w:rPr>
        <w:t xml:space="preserve">MP4, H.264 + AAC · ~4 MB / 47s</w:t>
      </w:r>
    </w:p>
    <w:p>
      <w:pPr>
        <w:spacing w:after="0"/>
        <w:ind w:left="260"/>
      </w:pPr>
      <w:r>
        <w:rPr>
          <w:b/>
          <w:bCs/>
          <w:color w:val="13253B"/>
          <w:sz w:val="19"/>
          <w:szCs w:val="19"/>
        </w:rPr>
        <w:t xml:space="preserve">Note  </w:t>
      </w:r>
      <w:r>
        <w:rPr>
          <w:i/>
          <w:iCs/>
          <w:color w:val="5B6470"/>
          <w:sz w:val="19"/>
          <w:szCs w:val="19"/>
        </w:rPr>
        <w:t xml:space="preserve">Real, recorded footage — already live.</w:t>
      </w:r>
    </w:p>
    <w:p>
      <w:pPr>
        <w:pBdr>
          <w:bottom w:val="single" w:color="D8DEE6" w:sz="4" w:space="1"/>
        </w:pBdr>
        <w:spacing w:after="260" w:before="60"/>
      </w:pPr>
      <w:r>
        <w:t xml:space="preserve"/>
      </w:r>
    </w:p>
    <w:p>
      <w:pPr>
        <w:spacing w:after="80"/>
      </w:pPr>
      <w:r>
        <w:rPr>
          <w:b/>
          <w:bCs/>
          <w:color w:val="13253B"/>
          <w:sz w:val="22"/>
          <w:szCs w:val="22"/>
        </w:rPr>
        <w:t xml:space="preserve">Reel — "Bike Exchange Campaign"</w:t>
      </w:r>
      <w:r>
        <w:t xml:space="preserve">   </w:t>
      </w:r>
      <w:r>
        <w:rPr>
          <w:b/>
          <w:bCs/>
          <w:color w:val="1E7A46"/>
          <w:sz w:val="17"/>
          <w:szCs w:val="17"/>
        </w:rPr>
        <w:t xml:space="preserve">● FINAL</w:t>
      </w:r>
    </w:p>
    <w:p>
      <w:pPr>
        <w:spacing w:after="40"/>
        <w:ind w:left="260"/>
      </w:pPr>
      <w:r>
        <w:rPr>
          <w:b/>
          <w:bCs/>
          <w:color w:val="13253B"/>
          <w:sz w:val="19"/>
          <w:szCs w:val="19"/>
        </w:rPr>
        <w:t xml:space="preserve">Desktop  </w:t>
      </w:r>
      <w:r>
        <w:rPr>
          <w:sz w:val="19"/>
          <w:szCs w:val="19"/>
        </w:rPr>
        <w:t xml:space="preserve">1080 × 1080 px  ·  1:1 master (auto-derived to 1080×1920, 9:16, for the phone viewer)</w:t>
      </w:r>
    </w:p>
    <w:p>
      <w:pPr>
        <w:spacing w:after="40"/>
        <w:ind w:left="260"/>
      </w:pPr>
      <w:r>
        <w:rPr>
          <w:b/>
          <w:bCs/>
          <w:color w:val="13253B"/>
          <w:sz w:val="19"/>
          <w:szCs w:val="19"/>
        </w:rPr>
        <w:t xml:space="preserve">Mobile  </w:t>
      </w:r>
      <w:r>
        <w:rPr>
          <w:sz w:val="19"/>
          <w:szCs w:val="19"/>
        </w:rPr>
        <w:t xml:space="preserve">Same file</w:t>
      </w:r>
    </w:p>
    <w:p>
      <w:pPr>
        <w:spacing w:after="40"/>
        <w:ind w:left="260"/>
      </w:pPr>
      <w:r>
        <w:rPr>
          <w:b/>
          <w:bCs/>
          <w:color w:val="13253B"/>
          <w:sz w:val="19"/>
          <w:szCs w:val="19"/>
        </w:rPr>
        <w:t xml:space="preserve">Delivery  </w:t>
      </w:r>
      <w:r>
        <w:rPr>
          <w:sz w:val="19"/>
          <w:szCs w:val="19"/>
        </w:rPr>
        <w:t xml:space="preserve">MP4, H.264 + AAC · ~5 MB / 36s</w:t>
      </w:r>
    </w:p>
    <w:p>
      <w:pPr>
        <w:spacing w:after="0"/>
        <w:ind w:left="260"/>
      </w:pPr>
      <w:r>
        <w:rPr>
          <w:b/>
          <w:bCs/>
          <w:color w:val="13253B"/>
          <w:sz w:val="19"/>
          <w:szCs w:val="19"/>
        </w:rPr>
        <w:t xml:space="preserve">Note  </w:t>
      </w:r>
      <w:r>
        <w:rPr>
          <w:i/>
          <w:iCs/>
          <w:color w:val="5B6470"/>
          <w:sz w:val="19"/>
          <w:szCs w:val="19"/>
        </w:rPr>
        <w:t xml:space="preserve">Real and in place.</w:t>
      </w:r>
    </w:p>
    <w:p>
      <w:pPr>
        <w:pBdr>
          <w:bottom w:val="single" w:color="D8DEE6" w:sz="4" w:space="1"/>
        </w:pBdr>
        <w:spacing w:after="260" w:before="60"/>
      </w:pPr>
      <w:r>
        <w:t xml:space="preserve"/>
      </w:r>
    </w:p>
    <w:p>
      <w:pPr>
        <w:spacing w:after="80"/>
      </w:pPr>
      <w:r>
        <w:rPr>
          <w:b/>
          <w:bCs/>
          <w:color w:val="13253B"/>
          <w:sz w:val="22"/>
          <w:szCs w:val="22"/>
        </w:rPr>
        <w:t xml:space="preserve">Reel — "Choose Your Style"</w:t>
      </w:r>
      <w:r>
        <w:t xml:space="preserve">   </w:t>
      </w:r>
      <w:r>
        <w:rPr>
          <w:b/>
          <w:bCs/>
          <w:color w:val="1E7A46"/>
          <w:sz w:val="17"/>
          <w:szCs w:val="17"/>
        </w:rPr>
        <w:t xml:space="preserve">● FINAL</w:t>
      </w:r>
    </w:p>
    <w:p>
      <w:pPr>
        <w:spacing w:after="40"/>
        <w:ind w:left="260"/>
      </w:pPr>
      <w:r>
        <w:rPr>
          <w:b/>
          <w:bCs/>
          <w:color w:val="13253B"/>
          <w:sz w:val="19"/>
          <w:szCs w:val="19"/>
        </w:rPr>
        <w:t xml:space="preserve">Desktop  </w:t>
      </w:r>
      <w:r>
        <w:rPr>
          <w:sz w:val="19"/>
          <w:szCs w:val="19"/>
        </w:rPr>
        <w:t xml:space="preserve">1080 × 1080 px  ·  1:1 master → 1080×1920, 9:16</w:t>
      </w:r>
    </w:p>
    <w:p>
      <w:pPr>
        <w:spacing w:after="40"/>
        <w:ind w:left="260"/>
      </w:pPr>
      <w:r>
        <w:rPr>
          <w:b/>
          <w:bCs/>
          <w:color w:val="13253B"/>
          <w:sz w:val="19"/>
          <w:szCs w:val="19"/>
        </w:rPr>
        <w:t xml:space="preserve">Mobile  </w:t>
      </w:r>
      <w:r>
        <w:rPr>
          <w:sz w:val="19"/>
          <w:szCs w:val="19"/>
        </w:rPr>
        <w:t xml:space="preserve">Same file</w:t>
      </w:r>
    </w:p>
    <w:p>
      <w:pPr>
        <w:spacing w:after="40"/>
        <w:ind w:left="260"/>
      </w:pPr>
      <w:r>
        <w:rPr>
          <w:b/>
          <w:bCs/>
          <w:color w:val="13253B"/>
          <w:sz w:val="19"/>
          <w:szCs w:val="19"/>
        </w:rPr>
        <w:t xml:space="preserve">Delivery  </w:t>
      </w:r>
      <w:r>
        <w:rPr>
          <w:sz w:val="19"/>
          <w:szCs w:val="19"/>
        </w:rPr>
        <w:t xml:space="preserve">MP4, H.264 + AAC · ~5 MB / 38s</w:t>
      </w:r>
    </w:p>
    <w:p>
      <w:pPr>
        <w:spacing w:after="0"/>
        <w:ind w:left="260"/>
      </w:pPr>
      <w:r>
        <w:rPr>
          <w:b/>
          <w:bCs/>
          <w:color w:val="13253B"/>
          <w:sz w:val="19"/>
          <w:szCs w:val="19"/>
        </w:rPr>
        <w:t xml:space="preserve">Note  </w:t>
      </w:r>
      <w:r>
        <w:rPr>
          <w:i/>
          <w:iCs/>
          <w:color w:val="5B6470"/>
          <w:sz w:val="19"/>
          <w:szCs w:val="19"/>
        </w:rPr>
        <w:t xml:space="preserve">Real and in place. Also doubles as the homepage capability-pillar clip.</w:t>
      </w:r>
    </w:p>
    <w:p>
      <w:pPr>
        <w:pBdr>
          <w:bottom w:val="single" w:color="D8DEE6" w:sz="4" w:space="1"/>
        </w:pBdr>
        <w:spacing w:after="260" w:before="60"/>
      </w:pPr>
      <w:r>
        <w:t xml:space="preserve"/>
      </w:r>
    </w:p>
    <w:p>
      <w:pPr>
        <w:spacing w:after="80"/>
      </w:pPr>
      <w:r>
        <w:rPr>
          <w:b/>
          <w:bCs/>
          <w:color w:val="13253B"/>
          <w:sz w:val="22"/>
          <w:szCs w:val="22"/>
        </w:rPr>
        <w:t xml:space="preserve">Reel — "Fascino Brand Film"</w:t>
      </w:r>
      <w:r>
        <w:t xml:space="preserve">   </w:t>
      </w:r>
      <w:r>
        <w:rPr>
          <w:b/>
          <w:bCs/>
          <w:color w:val="1E7A46"/>
          <w:sz w:val="17"/>
          <w:szCs w:val="17"/>
        </w:rPr>
        <w:t xml:space="preserve">● FINAL</w:t>
      </w:r>
    </w:p>
    <w:p>
      <w:pPr>
        <w:spacing w:after="40"/>
        <w:ind w:left="260"/>
      </w:pPr>
      <w:r>
        <w:rPr>
          <w:b/>
          <w:bCs/>
          <w:color w:val="13253B"/>
          <w:sz w:val="19"/>
          <w:szCs w:val="19"/>
        </w:rPr>
        <w:t xml:space="preserve">Desktop  </w:t>
      </w:r>
      <w:r>
        <w:rPr>
          <w:sz w:val="19"/>
          <w:szCs w:val="19"/>
        </w:rPr>
        <w:t xml:space="preserve">1080 × 1080 px  ·  1:1 master → 1080×1920, 9:16</w:t>
      </w:r>
    </w:p>
    <w:p>
      <w:pPr>
        <w:spacing w:after="40"/>
        <w:ind w:left="260"/>
      </w:pPr>
      <w:r>
        <w:rPr>
          <w:b/>
          <w:bCs/>
          <w:color w:val="13253B"/>
          <w:sz w:val="19"/>
          <w:szCs w:val="19"/>
        </w:rPr>
        <w:t xml:space="preserve">Mobile  </w:t>
      </w:r>
      <w:r>
        <w:rPr>
          <w:sz w:val="19"/>
          <w:szCs w:val="19"/>
        </w:rPr>
        <w:t xml:space="preserve">Same file</w:t>
      </w:r>
    </w:p>
    <w:p>
      <w:pPr>
        <w:spacing w:after="40"/>
        <w:ind w:left="260"/>
      </w:pPr>
      <w:r>
        <w:rPr>
          <w:b/>
          <w:bCs/>
          <w:color w:val="13253B"/>
          <w:sz w:val="19"/>
          <w:szCs w:val="19"/>
        </w:rPr>
        <w:t xml:space="preserve">Delivery  </w:t>
      </w:r>
      <w:r>
        <w:rPr>
          <w:sz w:val="19"/>
          <w:szCs w:val="19"/>
        </w:rPr>
        <w:t xml:space="preserve">MP4, H.264 + AAC · ~5 MB / 26s</w:t>
      </w:r>
    </w:p>
    <w:p>
      <w:pPr>
        <w:spacing w:after="0"/>
        <w:ind w:left="260"/>
      </w:pPr>
      <w:r>
        <w:rPr>
          <w:b/>
          <w:bCs/>
          <w:color w:val="13253B"/>
          <w:sz w:val="19"/>
          <w:szCs w:val="19"/>
        </w:rPr>
        <w:t xml:space="preserve">Note  </w:t>
      </w:r>
      <w:r>
        <w:rPr>
          <w:i/>
          <w:iCs/>
          <w:color w:val="5B6470"/>
          <w:sz w:val="19"/>
          <w:szCs w:val="19"/>
        </w:rPr>
        <w:t xml:space="preserve">Real and in place.</w:t>
      </w:r>
    </w:p>
    <w:p>
      <w:pPr>
        <w:pBdr>
          <w:bottom w:val="single" w:color="D8DEE6" w:sz="4" w:space="1"/>
        </w:pBdr>
        <w:spacing w:after="260" w:before="60"/>
      </w:pPr>
      <w:r>
        <w:t xml:space="preserve"/>
      </w:r>
    </w:p>
    <w:p>
      <w:pPr>
        <w:spacing w:after="80"/>
      </w:pPr>
      <w:r>
        <w:rPr>
          <w:b/>
          <w:bCs/>
          <w:color w:val="13253B"/>
          <w:sz w:val="22"/>
          <w:szCs w:val="22"/>
        </w:rPr>
        <w:t xml:space="preserve">Creative posts × 7 — Brand Campaign, Product Highlight, Festival Creative, Lifestyle Post, Offer Campaign, Product Showcase, Social Creative</w:t>
      </w:r>
      <w:r>
        <w:t xml:space="preserve">   </w:t>
      </w:r>
      <w:r>
        <w:rPr>
          <w:b/>
          <w:bCs/>
          <w:color w:val="1E7A46"/>
          <w:sz w:val="17"/>
          <w:szCs w:val="17"/>
        </w:rPr>
        <w:t xml:space="preserve">● FINAL</w:t>
      </w:r>
    </w:p>
    <w:p>
      <w:pPr>
        <w:spacing w:after="40"/>
        <w:ind w:left="260"/>
      </w:pPr>
      <w:r>
        <w:rPr>
          <w:b/>
          <w:bCs/>
          <w:color w:val="13253B"/>
          <w:sz w:val="19"/>
          <w:szCs w:val="19"/>
        </w:rPr>
        <w:t xml:space="preserve">Desktop  </w:t>
      </w:r>
      <w:r>
        <w:rPr>
          <w:sz w:val="19"/>
          <w:szCs w:val="19"/>
        </w:rPr>
        <w:t xml:space="preserve">1080×1440 px (×4) / 1200×1600 px (×3) — all 3:4</w:t>
      </w:r>
    </w:p>
    <w:p>
      <w:pPr>
        <w:spacing w:after="40"/>
        <w:ind w:left="260"/>
      </w:pPr>
      <w:r>
        <w:rPr>
          <w:b/>
          <w:bCs/>
          <w:color w:val="13253B"/>
          <w:sz w:val="19"/>
          <w:szCs w:val="19"/>
        </w:rPr>
        <w:t xml:space="preserve">Mobile  </w:t>
      </w:r>
      <w:r>
        <w:rPr>
          <w:sz w:val="19"/>
          <w:szCs w:val="19"/>
        </w:rPr>
        <w:t xml:space="preserve">Same files</w:t>
      </w:r>
    </w:p>
    <w:p>
      <w:pPr>
        <w:spacing w:after="40"/>
        <w:ind w:left="260"/>
      </w:pPr>
      <w:r>
        <w:rPr>
          <w:b/>
          <w:bCs/>
          <w:color w:val="13253B"/>
          <w:sz w:val="19"/>
          <w:szCs w:val="19"/>
        </w:rPr>
        <w:t xml:space="preserve">Delivery  </w:t>
      </w:r>
      <w:r>
        <w:rPr>
          <w:sz w:val="19"/>
          <w:szCs w:val="19"/>
        </w:rPr>
        <w:t xml:space="preserve">WebP · 130–170 KB each</w:t>
      </w:r>
    </w:p>
    <w:p>
      <w:pPr>
        <w:spacing w:after="0"/>
        <w:ind w:left="260"/>
      </w:pPr>
      <w:r>
        <w:rPr>
          <w:b/>
          <w:bCs/>
          <w:color w:val="13253B"/>
          <w:sz w:val="19"/>
          <w:szCs w:val="19"/>
        </w:rPr>
        <w:t xml:space="preserve">Note  </w:t>
      </w:r>
      <w:r>
        <w:rPr>
          <w:i/>
          <w:iCs/>
          <w:color w:val="5B6470"/>
          <w:sz w:val="19"/>
          <w:szCs w:val="19"/>
        </w:rPr>
        <w:t xml:space="preserve">All 7 real and in place.</w:t>
      </w:r>
    </w:p>
    <w:p>
      <w:pPr>
        <w:pBdr>
          <w:bottom w:val="single" w:color="D8DEE6" w:sz="4" w:space="1"/>
        </w:pBdr>
        <w:spacing w:after="260" w:before="60"/>
      </w:pPr>
      <w:r>
        <w:t xml:space="preserve"/>
      </w:r>
    </w:p>
    <w:p>
      <w:pPr>
        <w:pStyle w:val="Heading2"/>
        <w:spacing w:after="140" w:before="320"/>
      </w:pPr>
      <w:r>
        <w:rPr>
          <w:color w:val="0089FF"/>
        </w:rPr>
        <w:t xml:space="preserve">Sindhudurg Education Society</w:t>
      </w:r>
    </w:p>
    <w:p>
      <w:pPr>
        <w:spacing w:after="180"/>
      </w:pPr>
      <w:r>
        <w:rPr>
          <w:i/>
          <w:iCs/>
          <w:color w:val="5B6470"/>
          <w:sz w:val="18"/>
          <w:szCs w:val="18"/>
        </w:rPr>
        <w:t xml:space="preserve">Route:  /work/sindhudurg-education</w:t>
      </w:r>
    </w:p>
    <w:p>
      <w:pPr>
        <w:spacing w:after="80"/>
      </w:pPr>
      <w:r>
        <w:rPr>
          <w:b/>
          <w:bCs/>
          <w:color w:val="13253B"/>
          <w:sz w:val="22"/>
          <w:szCs w:val="22"/>
        </w:rPr>
        <w:t xml:space="preserve">Opening film ("Pharmacy Campaign" — doubles as the campaign film; no separate testimonial exists)</w:t>
      </w:r>
      <w:r>
        <w:t xml:space="preserve">   </w:t>
      </w:r>
      <w:r>
        <w:rPr>
          <w:b/>
          <w:bCs/>
          <w:color w:val="1E7A46"/>
          <w:sz w:val="17"/>
          <w:szCs w:val="17"/>
        </w:rPr>
        <w:t xml:space="preserve">● FINAL</w:t>
      </w:r>
    </w:p>
    <w:p>
      <w:pPr>
        <w:spacing w:after="40"/>
        <w:ind w:left="260"/>
      </w:pPr>
      <w:r>
        <w:rPr>
          <w:b/>
          <w:bCs/>
          <w:color w:val="13253B"/>
          <w:sz w:val="19"/>
          <w:szCs w:val="19"/>
        </w:rPr>
        <w:t xml:space="preserve">Desktop  </w:t>
      </w:r>
      <w:r>
        <w:rPr>
          <w:sz w:val="19"/>
          <w:szCs w:val="19"/>
        </w:rPr>
        <w:t xml:space="preserve">1080 × 1080 px  ·  1:1</w:t>
      </w:r>
    </w:p>
    <w:p>
      <w:pPr>
        <w:spacing w:after="40"/>
        <w:ind w:left="260"/>
      </w:pPr>
      <w:r>
        <w:rPr>
          <w:b/>
          <w:bCs/>
          <w:color w:val="13253B"/>
          <w:sz w:val="19"/>
          <w:szCs w:val="19"/>
        </w:rPr>
        <w:t xml:space="preserve">Mobile  </w:t>
      </w:r>
      <w:r>
        <w:rPr>
          <w:sz w:val="19"/>
          <w:szCs w:val="19"/>
        </w:rPr>
        <w:t xml:space="preserve">Same file</w:t>
      </w:r>
    </w:p>
    <w:p>
      <w:pPr>
        <w:spacing w:after="40"/>
        <w:ind w:left="260"/>
      </w:pPr>
      <w:r>
        <w:rPr>
          <w:b/>
          <w:bCs/>
          <w:color w:val="13253B"/>
          <w:sz w:val="19"/>
          <w:szCs w:val="19"/>
        </w:rPr>
        <w:t xml:space="preserve">Delivery  </w:t>
      </w:r>
      <w:r>
        <w:rPr>
          <w:sz w:val="19"/>
          <w:szCs w:val="19"/>
        </w:rPr>
        <w:t xml:space="preserve">MP4, H.264 + AAC · ~2.7 MB / 24s</w:t>
      </w:r>
    </w:p>
    <w:p>
      <w:pPr>
        <w:spacing w:after="0"/>
        <w:ind w:left="260"/>
      </w:pPr>
      <w:r>
        <w:rPr>
          <w:b/>
          <w:bCs/>
          <w:color w:val="13253B"/>
          <w:sz w:val="19"/>
          <w:szCs w:val="19"/>
        </w:rPr>
        <w:t xml:space="preserve">Note  </w:t>
      </w:r>
      <w:r>
        <w:rPr>
          <w:i/>
          <w:iCs/>
          <w:color w:val="5B6470"/>
          <w:sz w:val="19"/>
          <w:szCs w:val="19"/>
        </w:rPr>
        <w:t xml:space="preserve">Real. This client has no recorded testimonial, so the lead campaign reel is used as the opening film.</w:t>
      </w:r>
    </w:p>
    <w:p>
      <w:pPr>
        <w:pBdr>
          <w:bottom w:val="single" w:color="D8DEE6" w:sz="4" w:space="1"/>
        </w:pBdr>
        <w:spacing w:after="260" w:before="60"/>
      </w:pPr>
      <w:r>
        <w:t xml:space="preserve"/>
      </w:r>
    </w:p>
    <w:p>
      <w:pPr>
        <w:spacing w:after="80"/>
      </w:pPr>
      <w:r>
        <w:rPr>
          <w:b/>
          <w:bCs/>
          <w:color w:val="13253B"/>
          <w:sz w:val="22"/>
          <w:szCs w:val="22"/>
        </w:rPr>
        <w:t xml:space="preserve">Reel — "Pharmacy Campaign"</w:t>
      </w:r>
      <w:r>
        <w:t xml:space="preserve">   </w:t>
      </w:r>
      <w:r>
        <w:rPr>
          <w:b/>
          <w:bCs/>
          <w:color w:val="1E7A46"/>
          <w:sz w:val="17"/>
          <w:szCs w:val="17"/>
        </w:rPr>
        <w:t xml:space="preserve">● FINAL</w:t>
      </w:r>
    </w:p>
    <w:p>
      <w:pPr>
        <w:spacing w:after="40"/>
        <w:ind w:left="260"/>
      </w:pPr>
      <w:r>
        <w:rPr>
          <w:b/>
          <w:bCs/>
          <w:color w:val="13253B"/>
          <w:sz w:val="19"/>
          <w:szCs w:val="19"/>
        </w:rPr>
        <w:t xml:space="preserve">Desktop  </w:t>
      </w:r>
      <w:r>
        <w:rPr>
          <w:sz w:val="19"/>
          <w:szCs w:val="19"/>
        </w:rPr>
        <w:t xml:space="preserve">1080 × 1080 px  ·  1:1 master → 1080×1920, 9:16</w:t>
      </w:r>
    </w:p>
    <w:p>
      <w:pPr>
        <w:spacing w:after="40"/>
        <w:ind w:left="260"/>
      </w:pPr>
      <w:r>
        <w:rPr>
          <w:b/>
          <w:bCs/>
          <w:color w:val="13253B"/>
          <w:sz w:val="19"/>
          <w:szCs w:val="19"/>
        </w:rPr>
        <w:t xml:space="preserve">Mobile  </w:t>
      </w:r>
      <w:r>
        <w:rPr>
          <w:sz w:val="19"/>
          <w:szCs w:val="19"/>
        </w:rPr>
        <w:t xml:space="preserve">Same file</w:t>
      </w:r>
    </w:p>
    <w:p>
      <w:pPr>
        <w:spacing w:after="40"/>
        <w:ind w:left="260"/>
      </w:pPr>
      <w:r>
        <w:rPr>
          <w:b/>
          <w:bCs/>
          <w:color w:val="13253B"/>
          <w:sz w:val="19"/>
          <w:szCs w:val="19"/>
        </w:rPr>
        <w:t xml:space="preserve">Delivery  </w:t>
      </w:r>
      <w:r>
        <w:rPr>
          <w:sz w:val="19"/>
          <w:szCs w:val="19"/>
        </w:rPr>
        <w:t xml:space="preserve">MP4, H.264 + AAC · ~2.7 MB / 24s</w:t>
      </w:r>
    </w:p>
    <w:p>
      <w:pPr>
        <w:spacing w:after="0"/>
        <w:ind w:left="260"/>
      </w:pPr>
      <w:r>
        <w:rPr>
          <w:b/>
          <w:bCs/>
          <w:color w:val="13253B"/>
          <w:sz w:val="19"/>
          <w:szCs w:val="19"/>
        </w:rPr>
        <w:t xml:space="preserve">Note  </w:t>
      </w:r>
      <w:r>
        <w:rPr>
          <w:i/>
          <w:iCs/>
          <w:color w:val="5B6470"/>
          <w:sz w:val="19"/>
          <w:szCs w:val="19"/>
        </w:rPr>
        <w:t xml:space="preserve">Real and in place.</w:t>
      </w:r>
    </w:p>
    <w:p>
      <w:pPr>
        <w:pBdr>
          <w:bottom w:val="single" w:color="D8DEE6" w:sz="4" w:space="1"/>
        </w:pBdr>
        <w:spacing w:after="260" w:before="60"/>
      </w:pPr>
      <w:r>
        <w:t xml:space="preserve"/>
      </w:r>
    </w:p>
    <w:p>
      <w:pPr>
        <w:spacing w:after="80"/>
      </w:pPr>
      <w:r>
        <w:rPr>
          <w:b/>
          <w:bCs/>
          <w:color w:val="13253B"/>
          <w:sz w:val="22"/>
          <w:szCs w:val="22"/>
        </w:rPr>
        <w:t xml:space="preserve">Reel — "B.Pharm Farewell"</w:t>
      </w:r>
      <w:r>
        <w:t xml:space="preserve">   </w:t>
      </w:r>
      <w:r>
        <w:rPr>
          <w:b/>
          <w:bCs/>
          <w:color w:val="1E7A46"/>
          <w:sz w:val="17"/>
          <w:szCs w:val="17"/>
        </w:rPr>
        <w:t xml:space="preserve">● FINAL</w:t>
      </w:r>
    </w:p>
    <w:p>
      <w:pPr>
        <w:spacing w:after="40"/>
        <w:ind w:left="260"/>
      </w:pPr>
      <w:r>
        <w:rPr>
          <w:b/>
          <w:bCs/>
          <w:color w:val="13253B"/>
          <w:sz w:val="19"/>
          <w:szCs w:val="19"/>
        </w:rPr>
        <w:t xml:space="preserve">Desktop  </w:t>
      </w:r>
      <w:r>
        <w:rPr>
          <w:sz w:val="19"/>
          <w:szCs w:val="19"/>
        </w:rPr>
        <w:t xml:space="preserve">1080 × 1080 px  ·  1:1 master → 1080×1920, 9:16</w:t>
      </w:r>
    </w:p>
    <w:p>
      <w:pPr>
        <w:spacing w:after="40"/>
        <w:ind w:left="260"/>
      </w:pPr>
      <w:r>
        <w:rPr>
          <w:b/>
          <w:bCs/>
          <w:color w:val="13253B"/>
          <w:sz w:val="19"/>
          <w:szCs w:val="19"/>
        </w:rPr>
        <w:t xml:space="preserve">Mobile  </w:t>
      </w:r>
      <w:r>
        <w:rPr>
          <w:sz w:val="19"/>
          <w:szCs w:val="19"/>
        </w:rPr>
        <w:t xml:space="preserve">Same file</w:t>
      </w:r>
    </w:p>
    <w:p>
      <w:pPr>
        <w:spacing w:after="40"/>
        <w:ind w:left="260"/>
      </w:pPr>
      <w:r>
        <w:rPr>
          <w:b/>
          <w:bCs/>
          <w:color w:val="13253B"/>
          <w:sz w:val="19"/>
          <w:szCs w:val="19"/>
        </w:rPr>
        <w:t xml:space="preserve">Delivery  </w:t>
      </w:r>
      <w:r>
        <w:rPr>
          <w:sz w:val="19"/>
          <w:szCs w:val="19"/>
        </w:rPr>
        <w:t xml:space="preserve">MP4, H.264 + AAC · ~11.5 MB / 74s</w:t>
      </w:r>
    </w:p>
    <w:p>
      <w:pPr>
        <w:spacing w:after="0"/>
        <w:ind w:left="260"/>
      </w:pPr>
      <w:r>
        <w:rPr>
          <w:b/>
          <w:bCs/>
          <w:color w:val="13253B"/>
          <w:sz w:val="19"/>
          <w:szCs w:val="19"/>
        </w:rPr>
        <w:t xml:space="preserve">Note  </w:t>
      </w:r>
      <w:r>
        <w:rPr>
          <w:i/>
          <w:iCs/>
          <w:color w:val="5B6470"/>
          <w:sz w:val="19"/>
          <w:szCs w:val="19"/>
        </w:rPr>
        <w:t xml:space="preserve">Real and in place — the longest reel on the site.</w:t>
      </w:r>
    </w:p>
    <w:p>
      <w:pPr>
        <w:pBdr>
          <w:bottom w:val="single" w:color="D8DEE6" w:sz="4" w:space="1"/>
        </w:pBdr>
        <w:spacing w:after="260" w:before="60"/>
      </w:pPr>
      <w:r>
        <w:t xml:space="preserve"/>
      </w:r>
    </w:p>
    <w:p>
      <w:pPr>
        <w:spacing w:after="80"/>
      </w:pPr>
      <w:r>
        <w:rPr>
          <w:b/>
          <w:bCs/>
          <w:color w:val="13253B"/>
          <w:sz w:val="22"/>
          <w:szCs w:val="22"/>
        </w:rPr>
        <w:t xml:space="preserve">Reel — "Consistency Story"</w:t>
      </w:r>
      <w:r>
        <w:t xml:space="preserve">   </w:t>
      </w:r>
      <w:r>
        <w:rPr>
          <w:b/>
          <w:bCs/>
          <w:color w:val="1E7A46"/>
          <w:sz w:val="17"/>
          <w:szCs w:val="17"/>
        </w:rPr>
        <w:t xml:space="preserve">● FINAL</w:t>
      </w:r>
    </w:p>
    <w:p>
      <w:pPr>
        <w:spacing w:after="40"/>
        <w:ind w:left="260"/>
      </w:pPr>
      <w:r>
        <w:rPr>
          <w:b/>
          <w:bCs/>
          <w:color w:val="13253B"/>
          <w:sz w:val="19"/>
          <w:szCs w:val="19"/>
        </w:rPr>
        <w:t xml:space="preserve">Desktop  </w:t>
      </w:r>
      <w:r>
        <w:rPr>
          <w:sz w:val="19"/>
          <w:szCs w:val="19"/>
        </w:rPr>
        <w:t xml:space="preserve">1080 × 1080 px  ·  1:1 master → 1080×1920, 9:16</w:t>
      </w:r>
    </w:p>
    <w:p>
      <w:pPr>
        <w:spacing w:after="40"/>
        <w:ind w:left="260"/>
      </w:pPr>
      <w:r>
        <w:rPr>
          <w:b/>
          <w:bCs/>
          <w:color w:val="13253B"/>
          <w:sz w:val="19"/>
          <w:szCs w:val="19"/>
        </w:rPr>
        <w:t xml:space="preserve">Mobile  </w:t>
      </w:r>
      <w:r>
        <w:rPr>
          <w:sz w:val="19"/>
          <w:szCs w:val="19"/>
        </w:rPr>
        <w:t xml:space="preserve">Same file</w:t>
      </w:r>
    </w:p>
    <w:p>
      <w:pPr>
        <w:spacing w:after="40"/>
        <w:ind w:left="260"/>
      </w:pPr>
      <w:r>
        <w:rPr>
          <w:b/>
          <w:bCs/>
          <w:color w:val="13253B"/>
          <w:sz w:val="19"/>
          <w:szCs w:val="19"/>
        </w:rPr>
        <w:t xml:space="preserve">Delivery  </w:t>
      </w:r>
      <w:r>
        <w:rPr>
          <w:sz w:val="19"/>
          <w:szCs w:val="19"/>
        </w:rPr>
        <w:t xml:space="preserve">MP4, H.264 + AAC · ~2.7 MB / 36s</w:t>
      </w:r>
    </w:p>
    <w:p>
      <w:pPr>
        <w:spacing w:after="0"/>
        <w:ind w:left="260"/>
      </w:pPr>
      <w:r>
        <w:rPr>
          <w:b/>
          <w:bCs/>
          <w:color w:val="13253B"/>
          <w:sz w:val="19"/>
          <w:szCs w:val="19"/>
        </w:rPr>
        <w:t xml:space="preserve">Note  </w:t>
      </w:r>
      <w:r>
        <w:rPr>
          <w:i/>
          <w:iCs/>
          <w:color w:val="5B6470"/>
          <w:sz w:val="19"/>
          <w:szCs w:val="19"/>
        </w:rPr>
        <w:t xml:space="preserve">Real and in place.</w:t>
      </w:r>
    </w:p>
    <w:p>
      <w:pPr>
        <w:pBdr>
          <w:bottom w:val="single" w:color="D8DEE6" w:sz="4" w:space="1"/>
        </w:pBdr>
        <w:spacing w:after="260" w:before="60"/>
      </w:pPr>
      <w:r>
        <w:t xml:space="preserve"/>
      </w:r>
    </w:p>
    <w:p>
      <w:pPr>
        <w:spacing w:after="80"/>
      </w:pPr>
      <w:r>
        <w:rPr>
          <w:b/>
          <w:bCs/>
          <w:color w:val="13253B"/>
          <w:sz w:val="22"/>
          <w:szCs w:val="22"/>
        </w:rPr>
        <w:t xml:space="preserve">Creative posts × 3 — College Branding, Campus Creative, Academic Campaign</w:t>
      </w:r>
      <w:r>
        <w:t xml:space="preserve">   </w:t>
      </w:r>
      <w:r>
        <w:rPr>
          <w:b/>
          <w:bCs/>
          <w:color w:val="1E7A46"/>
          <w:sz w:val="17"/>
          <w:szCs w:val="17"/>
        </w:rPr>
        <w:t xml:space="preserve">● FINAL</w:t>
      </w:r>
    </w:p>
    <w:p>
      <w:pPr>
        <w:spacing w:after="40"/>
        <w:ind w:left="260"/>
      </w:pPr>
      <w:r>
        <w:rPr>
          <w:b/>
          <w:bCs/>
          <w:color w:val="13253B"/>
          <w:sz w:val="19"/>
          <w:szCs w:val="19"/>
        </w:rPr>
        <w:t xml:space="preserve">Desktop  </w:t>
      </w:r>
      <w:r>
        <w:rPr>
          <w:sz w:val="19"/>
          <w:szCs w:val="19"/>
        </w:rPr>
        <w:t xml:space="preserve">1080 × 1440 px  ·  3:4</w:t>
      </w:r>
    </w:p>
    <w:p>
      <w:pPr>
        <w:spacing w:after="40"/>
        <w:ind w:left="260"/>
      </w:pPr>
      <w:r>
        <w:rPr>
          <w:b/>
          <w:bCs/>
          <w:color w:val="13253B"/>
          <w:sz w:val="19"/>
          <w:szCs w:val="19"/>
        </w:rPr>
        <w:t xml:space="preserve">Mobile  </w:t>
      </w:r>
      <w:r>
        <w:rPr>
          <w:sz w:val="19"/>
          <w:szCs w:val="19"/>
        </w:rPr>
        <w:t xml:space="preserve">Same files</w:t>
      </w:r>
    </w:p>
    <w:p>
      <w:pPr>
        <w:spacing w:after="40"/>
        <w:ind w:left="260"/>
      </w:pPr>
      <w:r>
        <w:rPr>
          <w:b/>
          <w:bCs/>
          <w:color w:val="13253B"/>
          <w:sz w:val="19"/>
          <w:szCs w:val="19"/>
        </w:rPr>
        <w:t xml:space="preserve">Delivery  </w:t>
      </w:r>
      <w:r>
        <w:rPr>
          <w:sz w:val="19"/>
          <w:szCs w:val="19"/>
        </w:rPr>
        <w:t xml:space="preserve">WebP · 60–130 KB each</w:t>
      </w:r>
    </w:p>
    <w:p>
      <w:pPr>
        <w:spacing w:after="0"/>
        <w:ind w:left="260"/>
      </w:pPr>
      <w:r>
        <w:rPr>
          <w:b/>
          <w:bCs/>
          <w:color w:val="13253B"/>
          <w:sz w:val="19"/>
          <w:szCs w:val="19"/>
        </w:rPr>
        <w:t xml:space="preserve">Note  </w:t>
      </w:r>
      <w:r>
        <w:rPr>
          <w:i/>
          <w:iCs/>
          <w:color w:val="5B6470"/>
          <w:sz w:val="19"/>
          <w:szCs w:val="19"/>
        </w:rPr>
        <w:t xml:space="preserve">All 3 real and in place.</w:t>
      </w:r>
    </w:p>
    <w:p>
      <w:pPr>
        <w:pBdr>
          <w:bottom w:val="single" w:color="D8DEE6" w:sz="4" w:space="1"/>
        </w:pBdr>
        <w:spacing w:after="260" w:before="60"/>
      </w:pPr>
      <w:r>
        <w:t xml:space="preserve"/>
      </w:r>
    </w:p>
    <w:p>
      <w:pPr>
        <w:pStyle w:val="Heading2"/>
        <w:spacing w:after="140" w:before="320"/>
      </w:pPr>
      <w:r>
        <w:rPr>
          <w:color w:val="0089FF"/>
        </w:rPr>
        <w:t xml:space="preserve">Divija Old Age Home</w:t>
      </w:r>
    </w:p>
    <w:p>
      <w:pPr>
        <w:spacing w:after="180"/>
      </w:pPr>
      <w:r>
        <w:rPr>
          <w:i/>
          <w:iCs/>
          <w:color w:val="5B6470"/>
          <w:sz w:val="18"/>
          <w:szCs w:val="18"/>
        </w:rPr>
        <w:t xml:space="preserve">Route:  /work/divija-old-age-home</w:t>
      </w:r>
    </w:p>
    <w:p>
      <w:pPr>
        <w:spacing w:after="220"/>
      </w:pPr>
      <w:r>
        <w:rPr>
          <w:i/>
          <w:iCs/>
          <w:color w:val="5B6470"/>
          <w:sz w:val="18"/>
          <w:szCs w:val="18"/>
        </w:rPr>
        <w:t xml:space="preserve">This client has the largest content gap on the site — 2 of 3 reels and both static posts were never supplied and are the top shoot priority (see the priority list at the end of this document).</w:t>
      </w:r>
    </w:p>
    <w:p>
      <w:pPr>
        <w:spacing w:after="80"/>
      </w:pPr>
      <w:r>
        <w:rPr>
          <w:b/>
          <w:bCs/>
          <w:color w:val="13253B"/>
          <w:sz w:val="22"/>
          <w:szCs w:val="22"/>
        </w:rPr>
        <w:t xml:space="preserve">Opening film ("Divija Community Story" testimonial)</w:t>
      </w:r>
      <w:r>
        <w:t xml:space="preserve">   </w:t>
      </w:r>
      <w:r>
        <w:rPr>
          <w:b/>
          <w:bCs/>
          <w:color w:val="1E7A46"/>
          <w:sz w:val="17"/>
          <w:szCs w:val="17"/>
        </w:rPr>
        <w:t xml:space="preserve">● FINAL</w:t>
      </w:r>
    </w:p>
    <w:p>
      <w:pPr>
        <w:spacing w:after="40"/>
        <w:ind w:left="260"/>
      </w:pPr>
      <w:r>
        <w:rPr>
          <w:b/>
          <w:bCs/>
          <w:color w:val="13253B"/>
          <w:sz w:val="19"/>
          <w:szCs w:val="19"/>
        </w:rPr>
        <w:t xml:space="preserve">Desktop  </w:t>
      </w:r>
      <w:r>
        <w:rPr>
          <w:sz w:val="19"/>
          <w:szCs w:val="19"/>
        </w:rPr>
        <w:t xml:space="preserve">1920 × 1080 px  ·  16:9</w:t>
      </w:r>
    </w:p>
    <w:p>
      <w:pPr>
        <w:spacing w:after="40"/>
        <w:ind w:left="260"/>
      </w:pPr>
      <w:r>
        <w:rPr>
          <w:b/>
          <w:bCs/>
          <w:color w:val="13253B"/>
          <w:sz w:val="19"/>
          <w:szCs w:val="19"/>
        </w:rPr>
        <w:t xml:space="preserve">Mobile  </w:t>
      </w:r>
      <w:r>
        <w:rPr>
          <w:sz w:val="19"/>
          <w:szCs w:val="19"/>
        </w:rPr>
        <w:t xml:space="preserve">Same file</w:t>
      </w:r>
    </w:p>
    <w:p>
      <w:pPr>
        <w:spacing w:after="40"/>
        <w:ind w:left="260"/>
      </w:pPr>
      <w:r>
        <w:rPr>
          <w:b/>
          <w:bCs/>
          <w:color w:val="13253B"/>
          <w:sz w:val="19"/>
          <w:szCs w:val="19"/>
        </w:rPr>
        <w:t xml:space="preserve">Delivery  </w:t>
      </w:r>
      <w:r>
        <w:rPr>
          <w:sz w:val="19"/>
          <w:szCs w:val="19"/>
        </w:rPr>
        <w:t xml:space="preserve">MP4, H.264 + AAC · ~9 MB / 57s</w:t>
      </w:r>
    </w:p>
    <w:p>
      <w:pPr>
        <w:spacing w:after="0"/>
        <w:ind w:left="260"/>
      </w:pPr>
      <w:r>
        <w:rPr>
          <w:b/>
          <w:bCs/>
          <w:color w:val="13253B"/>
          <w:sz w:val="19"/>
          <w:szCs w:val="19"/>
        </w:rPr>
        <w:t xml:space="preserve">Note  </w:t>
      </w:r>
      <w:r>
        <w:rPr>
          <w:i/>
          <w:iCs/>
          <w:color w:val="5B6470"/>
          <w:sz w:val="19"/>
          <w:szCs w:val="19"/>
        </w:rPr>
        <w:t xml:space="preserve">Real, recorded footage — already live.</w:t>
      </w:r>
    </w:p>
    <w:p>
      <w:pPr>
        <w:pBdr>
          <w:bottom w:val="single" w:color="D8DEE6" w:sz="4" w:space="1"/>
        </w:pBdr>
        <w:spacing w:after="260" w:before="60"/>
      </w:pPr>
      <w:r>
        <w:t xml:space="preserve"/>
      </w:r>
    </w:p>
    <w:p>
      <w:pPr>
        <w:spacing w:after="80"/>
      </w:pPr>
      <w:r>
        <w:rPr>
          <w:b/>
          <w:bCs/>
          <w:color w:val="13253B"/>
          <w:sz w:val="22"/>
          <w:szCs w:val="22"/>
        </w:rPr>
        <w:t xml:space="preserve">Reel — "Diwali Campaign"</w:t>
      </w:r>
      <w:r>
        <w:t xml:space="preserve">   </w:t>
      </w:r>
      <w:r>
        <w:rPr>
          <w:b/>
          <w:bCs/>
          <w:color w:val="1E7A46"/>
          <w:sz w:val="17"/>
          <w:szCs w:val="17"/>
        </w:rPr>
        <w:t xml:space="preserve">● FINAL</w:t>
      </w:r>
    </w:p>
    <w:p>
      <w:pPr>
        <w:spacing w:after="40"/>
        <w:ind w:left="260"/>
      </w:pPr>
      <w:r>
        <w:rPr>
          <w:b/>
          <w:bCs/>
          <w:color w:val="13253B"/>
          <w:sz w:val="19"/>
          <w:szCs w:val="19"/>
        </w:rPr>
        <w:t xml:space="preserve">Desktop  </w:t>
      </w:r>
      <w:r>
        <w:rPr>
          <w:sz w:val="19"/>
          <w:szCs w:val="19"/>
        </w:rPr>
        <w:t xml:space="preserve">1080 × 1080 px  ·  1:1 master → 1080×1920, 9:16</w:t>
      </w:r>
    </w:p>
    <w:p>
      <w:pPr>
        <w:spacing w:after="40"/>
        <w:ind w:left="260"/>
      </w:pPr>
      <w:r>
        <w:rPr>
          <w:b/>
          <w:bCs/>
          <w:color w:val="13253B"/>
          <w:sz w:val="19"/>
          <w:szCs w:val="19"/>
        </w:rPr>
        <w:t xml:space="preserve">Mobile  </w:t>
      </w:r>
      <w:r>
        <w:rPr>
          <w:sz w:val="19"/>
          <w:szCs w:val="19"/>
        </w:rPr>
        <w:t xml:space="preserve">Same file</w:t>
      </w:r>
    </w:p>
    <w:p>
      <w:pPr>
        <w:spacing w:after="40"/>
        <w:ind w:left="260"/>
      </w:pPr>
      <w:r>
        <w:rPr>
          <w:b/>
          <w:bCs/>
          <w:color w:val="13253B"/>
          <w:sz w:val="19"/>
          <w:szCs w:val="19"/>
        </w:rPr>
        <w:t xml:space="preserve">Delivery  </w:t>
      </w:r>
      <w:r>
        <w:rPr>
          <w:sz w:val="19"/>
          <w:szCs w:val="19"/>
        </w:rPr>
        <w:t xml:space="preserve">MP4, H.264 + AAC · ~12 MB / 57s</w:t>
      </w:r>
    </w:p>
    <w:p>
      <w:pPr>
        <w:spacing w:after="0"/>
        <w:ind w:left="260"/>
      </w:pPr>
      <w:r>
        <w:rPr>
          <w:b/>
          <w:bCs/>
          <w:color w:val="13253B"/>
          <w:sz w:val="19"/>
          <w:szCs w:val="19"/>
        </w:rPr>
        <w:t xml:space="preserve">Note  </w:t>
      </w:r>
      <w:r>
        <w:rPr>
          <w:i/>
          <w:iCs/>
          <w:color w:val="5B6470"/>
          <w:sz w:val="19"/>
          <w:szCs w:val="19"/>
        </w:rPr>
        <w:t xml:space="preserve">Real and in place.</w:t>
      </w:r>
    </w:p>
    <w:p>
      <w:pPr>
        <w:pBdr>
          <w:bottom w:val="single" w:color="D8DEE6" w:sz="4" w:space="1"/>
        </w:pBdr>
        <w:spacing w:after="260" w:before="60"/>
      </w:pPr>
      <w:r>
        <w:t xml:space="preserve"/>
      </w:r>
    </w:p>
    <w:p>
      <w:pPr>
        <w:spacing w:after="80"/>
      </w:pPr>
      <w:r>
        <w:rPr>
          <w:b/>
          <w:bCs/>
          <w:color w:val="13253B"/>
          <w:sz w:val="22"/>
          <w:szCs w:val="22"/>
        </w:rPr>
        <w:t xml:space="preserve">Reel — "Resident Story Film"</w:t>
      </w:r>
      <w:r>
        <w:t xml:space="preserve">   </w:t>
      </w:r>
      <w:r>
        <w:rPr>
          <w:b/>
          <w:bCs/>
          <w:color w:val="B23A3A"/>
          <w:sz w:val="17"/>
          <w:szCs w:val="17"/>
        </w:rPr>
        <w:t xml:space="preserve">● MISSING</w:t>
      </w:r>
    </w:p>
    <w:p>
      <w:pPr>
        <w:spacing w:after="40"/>
        <w:ind w:left="260"/>
      </w:pPr>
      <w:r>
        <w:rPr>
          <w:b/>
          <w:bCs/>
          <w:color w:val="13253B"/>
          <w:sz w:val="19"/>
          <w:szCs w:val="19"/>
        </w:rPr>
        <w:t xml:space="preserve">Desktop  </w:t>
      </w:r>
      <w:r>
        <w:rPr>
          <w:sz w:val="19"/>
          <w:szCs w:val="19"/>
        </w:rPr>
        <w:t xml:space="preserve">1080 × 1920 px  ·  9:16 — deliver as a native vertical master</w:t>
      </w:r>
    </w:p>
    <w:p>
      <w:pPr>
        <w:spacing w:after="40"/>
        <w:ind w:left="260"/>
      </w:pPr>
      <w:r>
        <w:rPr>
          <w:b/>
          <w:bCs/>
          <w:color w:val="13253B"/>
          <w:sz w:val="19"/>
          <w:szCs w:val="19"/>
        </w:rPr>
        <w:t xml:space="preserve">Mobile  </w:t>
      </w:r>
      <w:r>
        <w:rPr>
          <w:sz w:val="19"/>
          <w:szCs w:val="19"/>
        </w:rPr>
        <w:t xml:space="preserve">Same file</w:t>
      </w:r>
    </w:p>
    <w:p>
      <w:pPr>
        <w:spacing w:after="40"/>
        <w:ind w:left="260"/>
      </w:pPr>
      <w:r>
        <w:rPr>
          <w:b/>
          <w:bCs/>
          <w:color w:val="13253B"/>
          <w:sz w:val="19"/>
          <w:szCs w:val="19"/>
        </w:rPr>
        <w:t xml:space="preserve">Delivery  </w:t>
      </w:r>
      <w:r>
        <w:rPr>
          <w:sz w:val="19"/>
          <w:szCs w:val="19"/>
        </w:rPr>
        <w:t xml:space="preserve">MP4, H.264 + AAC · target ≤12 MB</w:t>
      </w:r>
    </w:p>
    <w:p>
      <w:pPr>
        <w:spacing w:after="0"/>
        <w:ind w:left="260"/>
      </w:pPr>
      <w:r>
        <w:rPr>
          <w:b/>
          <w:bCs/>
          <w:color w:val="13253B"/>
          <w:sz w:val="19"/>
          <w:szCs w:val="19"/>
        </w:rPr>
        <w:t xml:space="preserve">Note  </w:t>
      </w:r>
      <w:r>
        <w:rPr>
          <w:i/>
          <w:iCs/>
          <w:color w:val="5B6470"/>
          <w:sz w:val="19"/>
          <w:szCs w:val="19"/>
        </w:rPr>
        <w:t xml:space="preserve">HIGH PRIORITY. Never supplied by the client — a temporary placeholder clip is live on-site today, clearly labelled as such.</w:t>
      </w:r>
    </w:p>
    <w:p>
      <w:pPr>
        <w:pBdr>
          <w:bottom w:val="single" w:color="D8DEE6" w:sz="4" w:space="1"/>
        </w:pBdr>
        <w:spacing w:after="260" w:before="60"/>
      </w:pPr>
      <w:r>
        <w:t xml:space="preserve"/>
      </w:r>
    </w:p>
    <w:p>
      <w:pPr>
        <w:spacing w:after="80"/>
      </w:pPr>
      <w:r>
        <w:rPr>
          <w:b/>
          <w:bCs/>
          <w:color w:val="13253B"/>
          <w:sz w:val="22"/>
          <w:szCs w:val="22"/>
        </w:rPr>
        <w:t xml:space="preserve">Reel — "Donation Campaign Reel"</w:t>
      </w:r>
      <w:r>
        <w:t xml:space="preserve">   </w:t>
      </w:r>
      <w:r>
        <w:rPr>
          <w:b/>
          <w:bCs/>
          <w:color w:val="B23A3A"/>
          <w:sz w:val="17"/>
          <w:szCs w:val="17"/>
        </w:rPr>
        <w:t xml:space="preserve">● MISSING</w:t>
      </w:r>
    </w:p>
    <w:p>
      <w:pPr>
        <w:spacing w:after="40"/>
        <w:ind w:left="260"/>
      </w:pPr>
      <w:r>
        <w:rPr>
          <w:b/>
          <w:bCs/>
          <w:color w:val="13253B"/>
          <w:sz w:val="19"/>
          <w:szCs w:val="19"/>
        </w:rPr>
        <w:t xml:space="preserve">Desktop  </w:t>
      </w:r>
      <w:r>
        <w:rPr>
          <w:sz w:val="19"/>
          <w:szCs w:val="19"/>
        </w:rPr>
        <w:t xml:space="preserve">1080 × 1920 px  ·  9:16 — deliver as a native vertical master</w:t>
      </w:r>
    </w:p>
    <w:p>
      <w:pPr>
        <w:spacing w:after="40"/>
        <w:ind w:left="260"/>
      </w:pPr>
      <w:r>
        <w:rPr>
          <w:b/>
          <w:bCs/>
          <w:color w:val="13253B"/>
          <w:sz w:val="19"/>
          <w:szCs w:val="19"/>
        </w:rPr>
        <w:t xml:space="preserve">Mobile  </w:t>
      </w:r>
      <w:r>
        <w:rPr>
          <w:sz w:val="19"/>
          <w:szCs w:val="19"/>
        </w:rPr>
        <w:t xml:space="preserve">Same file</w:t>
      </w:r>
    </w:p>
    <w:p>
      <w:pPr>
        <w:spacing w:after="40"/>
        <w:ind w:left="260"/>
      </w:pPr>
      <w:r>
        <w:rPr>
          <w:b/>
          <w:bCs/>
          <w:color w:val="13253B"/>
          <w:sz w:val="19"/>
          <w:szCs w:val="19"/>
        </w:rPr>
        <w:t xml:space="preserve">Delivery  </w:t>
      </w:r>
      <w:r>
        <w:rPr>
          <w:sz w:val="19"/>
          <w:szCs w:val="19"/>
        </w:rPr>
        <w:t xml:space="preserve">MP4, H.264 + AAC · target ≤12 MB</w:t>
      </w:r>
    </w:p>
    <w:p>
      <w:pPr>
        <w:spacing w:after="0"/>
        <w:ind w:left="260"/>
      </w:pPr>
      <w:r>
        <w:rPr>
          <w:b/>
          <w:bCs/>
          <w:color w:val="13253B"/>
          <w:sz w:val="19"/>
          <w:szCs w:val="19"/>
        </w:rPr>
        <w:t xml:space="preserve">Note  </w:t>
      </w:r>
      <w:r>
        <w:rPr>
          <w:i/>
          <w:iCs/>
          <w:color w:val="5B6470"/>
          <w:sz w:val="19"/>
          <w:szCs w:val="19"/>
        </w:rPr>
        <w:t xml:space="preserve">HIGH PRIORITY. Never supplied by the client — a temporary placeholder clip is live on-site today, clearly labelled as such.</w:t>
      </w:r>
    </w:p>
    <w:p>
      <w:pPr>
        <w:pBdr>
          <w:bottom w:val="single" w:color="D8DEE6" w:sz="4" w:space="1"/>
        </w:pBdr>
        <w:spacing w:after="260" w:before="60"/>
      </w:pPr>
      <w:r>
        <w:t xml:space="preserve"/>
      </w:r>
    </w:p>
    <w:p>
      <w:pPr>
        <w:spacing w:after="80"/>
      </w:pPr>
      <w:r>
        <w:rPr>
          <w:b/>
          <w:bCs/>
          <w:color w:val="13253B"/>
          <w:sz w:val="22"/>
          <w:szCs w:val="22"/>
        </w:rPr>
        <w:t xml:space="preserve">Creative post — "Resident Story"</w:t>
      </w:r>
      <w:r>
        <w:t xml:space="preserve">   </w:t>
      </w:r>
      <w:r>
        <w:rPr>
          <w:b/>
          <w:bCs/>
          <w:color w:val="B23A3A"/>
          <w:sz w:val="17"/>
          <w:szCs w:val="17"/>
        </w:rPr>
        <w:t xml:space="preserve">● MISSING</w:t>
      </w:r>
    </w:p>
    <w:p>
      <w:pPr>
        <w:spacing w:after="40"/>
        <w:ind w:left="260"/>
      </w:pPr>
      <w:r>
        <w:rPr>
          <w:b/>
          <w:bCs/>
          <w:color w:val="13253B"/>
          <w:sz w:val="19"/>
          <w:szCs w:val="19"/>
        </w:rPr>
        <w:t xml:space="preserve">Desktop  </w:t>
      </w:r>
      <w:r>
        <w:rPr>
          <w:sz w:val="19"/>
          <w:szCs w:val="19"/>
        </w:rPr>
        <w:t xml:space="preserve">1080 × 1350 px  ·  4:5</w:t>
      </w:r>
    </w:p>
    <w:p>
      <w:pPr>
        <w:spacing w:after="40"/>
        <w:ind w:left="260"/>
      </w:pPr>
      <w:r>
        <w:rPr>
          <w:b/>
          <w:bCs/>
          <w:color w:val="13253B"/>
          <w:sz w:val="19"/>
          <w:szCs w:val="19"/>
        </w:rPr>
        <w:t xml:space="preserve">Mobile  </w:t>
      </w:r>
      <w:r>
        <w:rPr>
          <w:sz w:val="19"/>
          <w:szCs w:val="19"/>
        </w:rPr>
        <w:t xml:space="preserve">Same file</w:t>
      </w:r>
    </w:p>
    <w:p>
      <w:pPr>
        <w:spacing w:after="40"/>
        <w:ind w:left="260"/>
      </w:pPr>
      <w:r>
        <w:rPr>
          <w:b/>
          <w:bCs/>
          <w:color w:val="13253B"/>
          <w:sz w:val="19"/>
          <w:szCs w:val="19"/>
        </w:rPr>
        <w:t xml:space="preserve">Delivery  </w:t>
      </w:r>
      <w:r>
        <w:rPr>
          <w:sz w:val="19"/>
          <w:szCs w:val="19"/>
        </w:rPr>
        <w:t xml:space="preserve">WebP · target ≤300 KB</w:t>
      </w:r>
    </w:p>
    <w:p>
      <w:pPr>
        <w:spacing w:after="0"/>
        <w:ind w:left="260"/>
      </w:pPr>
      <w:r>
        <w:rPr>
          <w:b/>
          <w:bCs/>
          <w:color w:val="13253B"/>
          <w:sz w:val="19"/>
          <w:szCs w:val="19"/>
        </w:rPr>
        <w:t xml:space="preserve">Note  </w:t>
      </w:r>
      <w:r>
        <w:rPr>
          <w:i/>
          <w:iCs/>
          <w:color w:val="5B6470"/>
          <w:sz w:val="19"/>
          <w:szCs w:val="19"/>
        </w:rPr>
        <w:t xml:space="preserve">HIGH PRIORITY. Never supplied — a temporary stand-in graphic is live on-site today.</w:t>
      </w:r>
    </w:p>
    <w:p>
      <w:pPr>
        <w:pBdr>
          <w:bottom w:val="single" w:color="D8DEE6" w:sz="4" w:space="1"/>
        </w:pBdr>
        <w:spacing w:after="260" w:before="60"/>
      </w:pPr>
      <w:r>
        <w:t xml:space="preserve"/>
      </w:r>
    </w:p>
    <w:p>
      <w:pPr>
        <w:spacing w:after="80"/>
      </w:pPr>
      <w:r>
        <w:rPr>
          <w:b/>
          <w:bCs/>
          <w:color w:val="13253B"/>
          <w:sz w:val="22"/>
          <w:szCs w:val="22"/>
        </w:rPr>
        <w:t xml:space="preserve">Creative post — "Donation Appeal"</w:t>
      </w:r>
      <w:r>
        <w:t xml:space="preserve">   </w:t>
      </w:r>
      <w:r>
        <w:rPr>
          <w:b/>
          <w:bCs/>
          <w:color w:val="B23A3A"/>
          <w:sz w:val="17"/>
          <w:szCs w:val="17"/>
        </w:rPr>
        <w:t xml:space="preserve">● MISSING</w:t>
      </w:r>
    </w:p>
    <w:p>
      <w:pPr>
        <w:spacing w:after="40"/>
        <w:ind w:left="260"/>
      </w:pPr>
      <w:r>
        <w:rPr>
          <w:b/>
          <w:bCs/>
          <w:color w:val="13253B"/>
          <w:sz w:val="19"/>
          <w:szCs w:val="19"/>
        </w:rPr>
        <w:t xml:space="preserve">Desktop  </w:t>
      </w:r>
      <w:r>
        <w:rPr>
          <w:sz w:val="19"/>
          <w:szCs w:val="19"/>
        </w:rPr>
        <w:t xml:space="preserve">1080 × 1350 px  ·  4:5</w:t>
      </w:r>
    </w:p>
    <w:p>
      <w:pPr>
        <w:spacing w:after="40"/>
        <w:ind w:left="260"/>
      </w:pPr>
      <w:r>
        <w:rPr>
          <w:b/>
          <w:bCs/>
          <w:color w:val="13253B"/>
          <w:sz w:val="19"/>
          <w:szCs w:val="19"/>
        </w:rPr>
        <w:t xml:space="preserve">Mobile  </w:t>
      </w:r>
      <w:r>
        <w:rPr>
          <w:sz w:val="19"/>
          <w:szCs w:val="19"/>
        </w:rPr>
        <w:t xml:space="preserve">Same file</w:t>
      </w:r>
    </w:p>
    <w:p>
      <w:pPr>
        <w:spacing w:after="40"/>
        <w:ind w:left="260"/>
      </w:pPr>
      <w:r>
        <w:rPr>
          <w:b/>
          <w:bCs/>
          <w:color w:val="13253B"/>
          <w:sz w:val="19"/>
          <w:szCs w:val="19"/>
        </w:rPr>
        <w:t xml:space="preserve">Delivery  </w:t>
      </w:r>
      <w:r>
        <w:rPr>
          <w:sz w:val="19"/>
          <w:szCs w:val="19"/>
        </w:rPr>
        <w:t xml:space="preserve">WebP · target ≤300 KB</w:t>
      </w:r>
    </w:p>
    <w:p>
      <w:pPr>
        <w:spacing w:after="0"/>
        <w:ind w:left="260"/>
      </w:pPr>
      <w:r>
        <w:rPr>
          <w:b/>
          <w:bCs/>
          <w:color w:val="13253B"/>
          <w:sz w:val="19"/>
          <w:szCs w:val="19"/>
        </w:rPr>
        <w:t xml:space="preserve">Note  </w:t>
      </w:r>
      <w:r>
        <w:rPr>
          <w:i/>
          <w:iCs/>
          <w:color w:val="5B6470"/>
          <w:sz w:val="19"/>
          <w:szCs w:val="19"/>
        </w:rPr>
        <w:t xml:space="preserve">HIGH PRIORITY. Never supplied — a temporary stand-in graphic is live on-site today. Divija currently has zero final static posts.</w:t>
      </w:r>
    </w:p>
    <w:p>
      <w:pPr>
        <w:pBdr>
          <w:bottom w:val="single" w:color="D8DEE6" w:sz="4" w:space="1"/>
        </w:pBdr>
        <w:spacing w:after="260" w:before="60"/>
      </w:pPr>
      <w:r>
        <w:t xml:space="preserve"/>
      </w:r>
    </w:p>
    <w:p>
      <w:r>
        <w:br w:type="page"/>
      </w:r>
    </w:p>
    <w:p>
      <w:pPr>
        <w:pStyle w:val="Heading1"/>
        <w:spacing w:after="200" w:before="480"/>
      </w:pPr>
      <w:r>
        <w:rPr>
          <w:color w:val="13253B"/>
        </w:rPr>
        <w:t xml:space="preserve">Priority list — what to shoot first</w:t>
      </w:r>
    </w:p>
    <w:p>
      <w:pPr>
        <w:spacing w:after="160"/>
      </w:pPr>
      <w:r>
        <w:rPr>
          <w:sz w:val="20"/>
          <w:szCs w:val="20"/>
        </w:rPr>
        <w:t xml:space="preserve">Everything below still needs new content, in the order it should be delivered.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3400"/>
        <w:gridCol w:w="2200"/>
        <w:gridCol w:w="3920"/>
      </w:tblGrid>
      <w:tr>
        <w:trPr>
          <w:tblHeader/>
        </w:trPr>
        <w:tc>
          <w:tcPr>
            <w:tcW w:type="dxa" w:w="560"/>
            <w:shd w:fill="13253B" w:val="clear"/>
            <w:tcMar>
              <w:top w:type="dxa" w:w="90"/>
              <w:left w:type="dxa" w:w="110"/>
              <w:bottom w:type="dxa" w:w="90"/>
              <w:right w:type="dxa" w:w="110"/>
            </w:tcMar>
          </w:tcPr>
          <w:p>
            <w:r>
              <w:rPr>
                <w:b/>
                <w:bCs/>
                <w:color w:val="FFFFFF"/>
                <w:sz w:val="19"/>
                <w:szCs w:val="19"/>
              </w:rPr>
              <w:t xml:space="preserve">#</w:t>
            </w:r>
          </w:p>
        </w:tc>
        <w:tc>
          <w:tcPr>
            <w:tcW w:type="dxa" w:w="3400"/>
            <w:shd w:fill="13253B" w:val="clear"/>
            <w:tcMar>
              <w:top w:type="dxa" w:w="90"/>
              <w:left w:type="dxa" w:w="110"/>
              <w:bottom w:type="dxa" w:w="90"/>
              <w:right w:type="dxa" w:w="110"/>
            </w:tcMar>
          </w:tcPr>
          <w:p>
            <w:r>
              <w:rPr>
                <w:b/>
                <w:bCs/>
                <w:color w:val="FFFFFF"/>
                <w:sz w:val="19"/>
                <w:szCs w:val="19"/>
              </w:rPr>
              <w:t xml:space="preserve">Item</w:t>
            </w:r>
          </w:p>
        </w:tc>
        <w:tc>
          <w:tcPr>
            <w:tcW w:type="dxa" w:w="2200"/>
            <w:shd w:fill="13253B" w:val="clear"/>
            <w:tcMar>
              <w:top w:type="dxa" w:w="90"/>
              <w:left w:type="dxa" w:w="110"/>
              <w:bottom w:type="dxa" w:w="90"/>
              <w:right w:type="dxa" w:w="110"/>
            </w:tcMar>
          </w:tcPr>
          <w:p>
            <w:r>
              <w:rPr>
                <w:b/>
                <w:bCs/>
                <w:color w:val="FFFFFF"/>
                <w:sz w:val="19"/>
                <w:szCs w:val="19"/>
              </w:rPr>
              <w:t xml:space="preserve">Status</w:t>
            </w:r>
          </w:p>
        </w:tc>
        <w:tc>
          <w:tcPr>
            <w:tcW w:type="dxa" w:w="3920"/>
            <w:shd w:fill="13253B" w:val="clear"/>
            <w:tcMar>
              <w:top w:type="dxa" w:w="90"/>
              <w:left w:type="dxa" w:w="110"/>
              <w:bottom w:type="dxa" w:w="90"/>
              <w:right w:type="dxa" w:w="110"/>
            </w:tcMar>
          </w:tcPr>
          <w:p>
            <w:r>
              <w:rPr>
                <w:b/>
                <w:bCs/>
                <w:color w:val="FFFFFF"/>
                <w:sz w:val="19"/>
                <w:szCs w:val="19"/>
              </w:rPr>
              <w:t xml:space="preserve">Spec needed</w:t>
            </w:r>
          </w:p>
        </w:tc>
      </w:tr>
      <w:tr>
        <w:tc>
          <w:tcPr>
            <w:tcW w:type="dxa" w:w="560"/>
            <w:tcMar>
              <w:top w:type="dxa" w:w="90"/>
              <w:left w:type="dxa" w:w="110"/>
              <w:bottom w:type="dxa" w:w="90"/>
              <w:right w:type="dxa" w:w="110"/>
            </w:tcMar>
          </w:tcPr>
          <w:p>
            <w:r>
              <w:rPr>
                <w:b w:val="false"/>
                <w:bCs w:val="false"/>
                <w:sz w:val="19"/>
                <w:szCs w:val="19"/>
              </w:rPr>
              <w:t xml:space="preserve">1</w:t>
            </w:r>
          </w:p>
        </w:tc>
        <w:tc>
          <w:tcPr>
            <w:tcW w:type="dxa" w:w="3400"/>
            <w:tcMar>
              <w:top w:type="dxa" w:w="90"/>
              <w:left w:type="dxa" w:w="110"/>
              <w:bottom w:type="dxa" w:w="90"/>
              <w:right w:type="dxa" w:w="110"/>
            </w:tcMar>
          </w:tcPr>
          <w:p>
            <w:r>
              <w:rPr>
                <w:b w:val="false"/>
                <w:bCs w:val="false"/>
                <w:sz w:val="19"/>
                <w:szCs w:val="19"/>
              </w:rPr>
              <w:t xml:space="preserve">Divija — "Resident Story Film" reel</w:t>
            </w:r>
          </w:p>
        </w:tc>
        <w:tc>
          <w:tcPr>
            <w:tcW w:type="dxa" w:w="2200"/>
            <w:shd w:fill="FBDEDE" w:val="clear"/>
            <w:tcMar>
              <w:top w:type="dxa" w:w="90"/>
              <w:left w:type="dxa" w:w="110"/>
              <w:bottom w:type="dxa" w:w="90"/>
              <w:right w:type="dxa" w:w="110"/>
            </w:tcMar>
          </w:tcPr>
          <w:p>
            <w:r>
              <w:rPr>
                <w:b w:val="false"/>
                <w:bCs w:val="false"/>
                <w:color w:val="B23A3A"/>
                <w:sz w:val="19"/>
                <w:szCs w:val="19"/>
              </w:rPr>
              <w:t xml:space="preserve">MISSING</w:t>
            </w:r>
          </w:p>
        </w:tc>
        <w:tc>
          <w:tcPr>
            <w:tcW w:type="dxa" w:w="3920"/>
            <w:tcMar>
              <w:top w:type="dxa" w:w="90"/>
              <w:left w:type="dxa" w:w="110"/>
              <w:bottom w:type="dxa" w:w="90"/>
              <w:right w:type="dxa" w:w="110"/>
            </w:tcMar>
          </w:tcPr>
          <w:p>
            <w:r>
              <w:rPr>
                <w:b w:val="false"/>
                <w:bCs w:val="false"/>
                <w:sz w:val="19"/>
                <w:szCs w:val="19"/>
              </w:rPr>
              <w:t xml:space="preserve">1080×1920 · 9:16 vertical video, MP4 — never supplied</w:t>
            </w:r>
          </w:p>
        </w:tc>
      </w:tr>
      <w:tr>
        <w:tc>
          <w:tcPr>
            <w:tcW w:type="dxa" w:w="560"/>
            <w:tcMar>
              <w:top w:type="dxa" w:w="90"/>
              <w:left w:type="dxa" w:w="110"/>
              <w:bottom w:type="dxa" w:w="90"/>
              <w:right w:type="dxa" w:w="110"/>
            </w:tcMar>
          </w:tcPr>
          <w:p>
            <w:r>
              <w:rPr>
                <w:b w:val="false"/>
                <w:bCs w:val="false"/>
                <w:sz w:val="19"/>
                <w:szCs w:val="19"/>
              </w:rPr>
              <w:t xml:space="preserve">2</w:t>
            </w:r>
          </w:p>
        </w:tc>
        <w:tc>
          <w:tcPr>
            <w:tcW w:type="dxa" w:w="3400"/>
            <w:tcMar>
              <w:top w:type="dxa" w:w="90"/>
              <w:left w:type="dxa" w:w="110"/>
              <w:bottom w:type="dxa" w:w="90"/>
              <w:right w:type="dxa" w:w="110"/>
            </w:tcMar>
          </w:tcPr>
          <w:p>
            <w:r>
              <w:rPr>
                <w:b w:val="false"/>
                <w:bCs w:val="false"/>
                <w:sz w:val="19"/>
                <w:szCs w:val="19"/>
              </w:rPr>
              <w:t xml:space="preserve">Divija — "Donation Campaign Reel"</w:t>
            </w:r>
          </w:p>
        </w:tc>
        <w:tc>
          <w:tcPr>
            <w:tcW w:type="dxa" w:w="2200"/>
            <w:shd w:fill="FBDEDE" w:val="clear"/>
            <w:tcMar>
              <w:top w:type="dxa" w:w="90"/>
              <w:left w:type="dxa" w:w="110"/>
              <w:bottom w:type="dxa" w:w="90"/>
              <w:right w:type="dxa" w:w="110"/>
            </w:tcMar>
          </w:tcPr>
          <w:p>
            <w:r>
              <w:rPr>
                <w:b w:val="false"/>
                <w:bCs w:val="false"/>
                <w:color w:val="B23A3A"/>
                <w:sz w:val="19"/>
                <w:szCs w:val="19"/>
              </w:rPr>
              <w:t xml:space="preserve">MISSING</w:t>
            </w:r>
          </w:p>
        </w:tc>
        <w:tc>
          <w:tcPr>
            <w:tcW w:type="dxa" w:w="3920"/>
            <w:tcMar>
              <w:top w:type="dxa" w:w="90"/>
              <w:left w:type="dxa" w:w="110"/>
              <w:bottom w:type="dxa" w:w="90"/>
              <w:right w:type="dxa" w:w="110"/>
            </w:tcMar>
          </w:tcPr>
          <w:p>
            <w:r>
              <w:rPr>
                <w:b w:val="false"/>
                <w:bCs w:val="false"/>
                <w:sz w:val="19"/>
                <w:szCs w:val="19"/>
              </w:rPr>
              <w:t xml:space="preserve">1080×1920 · 9:16 vertical video, MP4 — never supplied</w:t>
            </w:r>
          </w:p>
        </w:tc>
      </w:tr>
      <w:tr>
        <w:tc>
          <w:tcPr>
            <w:tcW w:type="dxa" w:w="560"/>
            <w:tcMar>
              <w:top w:type="dxa" w:w="90"/>
              <w:left w:type="dxa" w:w="110"/>
              <w:bottom w:type="dxa" w:w="90"/>
              <w:right w:type="dxa" w:w="110"/>
            </w:tcMar>
          </w:tcPr>
          <w:p>
            <w:r>
              <w:rPr>
                <w:b w:val="false"/>
                <w:bCs w:val="false"/>
                <w:sz w:val="19"/>
                <w:szCs w:val="19"/>
              </w:rPr>
              <w:t xml:space="preserve">3</w:t>
            </w:r>
          </w:p>
        </w:tc>
        <w:tc>
          <w:tcPr>
            <w:tcW w:type="dxa" w:w="3400"/>
            <w:tcMar>
              <w:top w:type="dxa" w:w="90"/>
              <w:left w:type="dxa" w:w="110"/>
              <w:bottom w:type="dxa" w:w="90"/>
              <w:right w:type="dxa" w:w="110"/>
            </w:tcMar>
          </w:tcPr>
          <w:p>
            <w:r>
              <w:rPr>
                <w:b w:val="false"/>
                <w:bCs w:val="false"/>
                <w:sz w:val="19"/>
                <w:szCs w:val="19"/>
              </w:rPr>
              <w:t xml:space="preserve">Divija — "Resident Story" post</w:t>
            </w:r>
          </w:p>
        </w:tc>
        <w:tc>
          <w:tcPr>
            <w:tcW w:type="dxa" w:w="2200"/>
            <w:shd w:fill="FBDEDE" w:val="clear"/>
            <w:tcMar>
              <w:top w:type="dxa" w:w="90"/>
              <w:left w:type="dxa" w:w="110"/>
              <w:bottom w:type="dxa" w:w="90"/>
              <w:right w:type="dxa" w:w="110"/>
            </w:tcMar>
          </w:tcPr>
          <w:p>
            <w:r>
              <w:rPr>
                <w:b w:val="false"/>
                <w:bCs w:val="false"/>
                <w:color w:val="B23A3A"/>
                <w:sz w:val="19"/>
                <w:szCs w:val="19"/>
              </w:rPr>
              <w:t xml:space="preserve">MISSING</w:t>
            </w:r>
          </w:p>
        </w:tc>
        <w:tc>
          <w:tcPr>
            <w:tcW w:type="dxa" w:w="3920"/>
            <w:tcMar>
              <w:top w:type="dxa" w:w="90"/>
              <w:left w:type="dxa" w:w="110"/>
              <w:bottom w:type="dxa" w:w="90"/>
              <w:right w:type="dxa" w:w="110"/>
            </w:tcMar>
          </w:tcPr>
          <w:p>
            <w:r>
              <w:rPr>
                <w:b w:val="false"/>
                <w:bCs w:val="false"/>
                <w:sz w:val="19"/>
                <w:szCs w:val="19"/>
              </w:rPr>
              <w:t xml:space="preserve">1080×1350 · 4:5 still, WebP — never supplied</w:t>
            </w:r>
          </w:p>
        </w:tc>
      </w:tr>
      <w:tr>
        <w:tc>
          <w:tcPr>
            <w:tcW w:type="dxa" w:w="560"/>
            <w:tcMar>
              <w:top w:type="dxa" w:w="90"/>
              <w:left w:type="dxa" w:w="110"/>
              <w:bottom w:type="dxa" w:w="90"/>
              <w:right w:type="dxa" w:w="110"/>
            </w:tcMar>
          </w:tcPr>
          <w:p>
            <w:r>
              <w:rPr>
                <w:b w:val="false"/>
                <w:bCs w:val="false"/>
                <w:sz w:val="19"/>
                <w:szCs w:val="19"/>
              </w:rPr>
              <w:t xml:space="preserve">4</w:t>
            </w:r>
          </w:p>
        </w:tc>
        <w:tc>
          <w:tcPr>
            <w:tcW w:type="dxa" w:w="3400"/>
            <w:tcMar>
              <w:top w:type="dxa" w:w="90"/>
              <w:left w:type="dxa" w:w="110"/>
              <w:bottom w:type="dxa" w:w="90"/>
              <w:right w:type="dxa" w:w="110"/>
            </w:tcMar>
          </w:tcPr>
          <w:p>
            <w:r>
              <w:rPr>
                <w:b w:val="false"/>
                <w:bCs w:val="false"/>
                <w:sz w:val="19"/>
                <w:szCs w:val="19"/>
              </w:rPr>
              <w:t xml:space="preserve">Divija — "Donation Appeal" post</w:t>
            </w:r>
          </w:p>
        </w:tc>
        <w:tc>
          <w:tcPr>
            <w:tcW w:type="dxa" w:w="2200"/>
            <w:shd w:fill="FBDEDE" w:val="clear"/>
            <w:tcMar>
              <w:top w:type="dxa" w:w="90"/>
              <w:left w:type="dxa" w:w="110"/>
              <w:bottom w:type="dxa" w:w="90"/>
              <w:right w:type="dxa" w:w="110"/>
            </w:tcMar>
          </w:tcPr>
          <w:p>
            <w:r>
              <w:rPr>
                <w:b w:val="false"/>
                <w:bCs w:val="false"/>
                <w:color w:val="B23A3A"/>
                <w:sz w:val="19"/>
                <w:szCs w:val="19"/>
              </w:rPr>
              <w:t xml:space="preserve">MISSING</w:t>
            </w:r>
          </w:p>
        </w:tc>
        <w:tc>
          <w:tcPr>
            <w:tcW w:type="dxa" w:w="3920"/>
            <w:tcMar>
              <w:top w:type="dxa" w:w="90"/>
              <w:left w:type="dxa" w:w="110"/>
              <w:bottom w:type="dxa" w:w="90"/>
              <w:right w:type="dxa" w:w="110"/>
            </w:tcMar>
          </w:tcPr>
          <w:p>
            <w:r>
              <w:rPr>
                <w:b w:val="false"/>
                <w:bCs w:val="false"/>
                <w:sz w:val="19"/>
                <w:szCs w:val="19"/>
              </w:rPr>
              <w:t xml:space="preserve">1080×1350 · 4:5 still, WebP — never supplied</w:t>
            </w:r>
          </w:p>
        </w:tc>
      </w:tr>
      <w:tr>
        <w:tc>
          <w:tcPr>
            <w:tcW w:type="dxa" w:w="560"/>
            <w:tcMar>
              <w:top w:type="dxa" w:w="90"/>
              <w:left w:type="dxa" w:w="110"/>
              <w:bottom w:type="dxa" w:w="90"/>
              <w:right w:type="dxa" w:w="110"/>
            </w:tcMar>
          </w:tcPr>
          <w:p>
            <w:r>
              <w:rPr>
                <w:b w:val="false"/>
                <w:bCs w:val="false"/>
                <w:sz w:val="19"/>
                <w:szCs w:val="19"/>
              </w:rPr>
              <w:t xml:space="preserve">5</w:t>
            </w:r>
          </w:p>
        </w:tc>
        <w:tc>
          <w:tcPr>
            <w:tcW w:type="dxa" w:w="3400"/>
            <w:tcMar>
              <w:top w:type="dxa" w:w="90"/>
              <w:left w:type="dxa" w:w="110"/>
              <w:bottom w:type="dxa" w:w="90"/>
              <w:right w:type="dxa" w:w="110"/>
            </w:tcMar>
          </w:tcPr>
          <w:p>
            <w:r>
              <w:rPr>
                <w:b w:val="false"/>
                <w:bCs w:val="false"/>
                <w:sz w:val="19"/>
                <w:szCs w:val="19"/>
              </w:rPr>
              <w:t xml:space="preserve">Home "Selected Work" — Sapale Yamaha film</w:t>
            </w:r>
          </w:p>
        </w:tc>
        <w:tc>
          <w:tcPr>
            <w:tcW w:type="dxa" w:w="2200"/>
            <w:shd w:fill="FDF1D2" w:val="clear"/>
            <w:tcMar>
              <w:top w:type="dxa" w:w="90"/>
              <w:left w:type="dxa" w:w="110"/>
              <w:bottom w:type="dxa" w:w="90"/>
              <w:right w:type="dxa" w:w="110"/>
            </w:tcMar>
          </w:tcPr>
          <w:p>
            <w:r>
              <w:rPr>
                <w:b w:val="false"/>
                <w:bCs w:val="false"/>
                <w:color w:val="A9790A"/>
                <w:sz w:val="19"/>
                <w:szCs w:val="19"/>
              </w:rPr>
              <w:t xml:space="preserve">NEEDS REPLACEMENT</w:t>
            </w:r>
          </w:p>
        </w:tc>
        <w:tc>
          <w:tcPr>
            <w:tcW w:type="dxa" w:w="3920"/>
            <w:tcMar>
              <w:top w:type="dxa" w:w="90"/>
              <w:left w:type="dxa" w:w="110"/>
              <w:bottom w:type="dxa" w:w="90"/>
              <w:right w:type="dxa" w:w="110"/>
            </w:tcMar>
          </w:tcPr>
          <w:p>
            <w:r>
              <w:rPr>
                <w:b w:val="false"/>
                <w:bCs w:val="false"/>
                <w:sz w:val="19"/>
                <w:szCs w:val="19"/>
              </w:rPr>
              <w:t xml:space="preserve">2560×1440 · 16:9 desktop + 720×900 · 4:5 mobile, MP4 — replace stand-in</w:t>
            </w:r>
          </w:p>
        </w:tc>
      </w:tr>
      <w:tr>
        <w:tc>
          <w:tcPr>
            <w:tcW w:type="dxa" w:w="560"/>
            <w:tcMar>
              <w:top w:type="dxa" w:w="90"/>
              <w:left w:type="dxa" w:w="110"/>
              <w:bottom w:type="dxa" w:w="90"/>
              <w:right w:type="dxa" w:w="110"/>
            </w:tcMar>
          </w:tcPr>
          <w:p>
            <w:r>
              <w:rPr>
                <w:b w:val="false"/>
                <w:bCs w:val="false"/>
                <w:sz w:val="19"/>
                <w:szCs w:val="19"/>
              </w:rPr>
              <w:t xml:space="preserve">6</w:t>
            </w:r>
          </w:p>
        </w:tc>
        <w:tc>
          <w:tcPr>
            <w:tcW w:type="dxa" w:w="3400"/>
            <w:tcMar>
              <w:top w:type="dxa" w:w="90"/>
              <w:left w:type="dxa" w:w="110"/>
              <w:bottom w:type="dxa" w:w="90"/>
              <w:right w:type="dxa" w:w="110"/>
            </w:tcMar>
          </w:tcPr>
          <w:p>
            <w:r>
              <w:rPr>
                <w:b w:val="false"/>
                <w:bCs w:val="false"/>
                <w:sz w:val="19"/>
                <w:szCs w:val="19"/>
              </w:rPr>
              <w:t xml:space="preserve">Home "Selected Work" — SES film</w:t>
            </w:r>
          </w:p>
        </w:tc>
        <w:tc>
          <w:tcPr>
            <w:tcW w:type="dxa" w:w="2200"/>
            <w:shd w:fill="FDF1D2" w:val="clear"/>
            <w:tcMar>
              <w:top w:type="dxa" w:w="90"/>
              <w:left w:type="dxa" w:w="110"/>
              <w:bottom w:type="dxa" w:w="90"/>
              <w:right w:type="dxa" w:w="110"/>
            </w:tcMar>
          </w:tcPr>
          <w:p>
            <w:r>
              <w:rPr>
                <w:b w:val="false"/>
                <w:bCs w:val="false"/>
                <w:color w:val="A9790A"/>
                <w:sz w:val="19"/>
                <w:szCs w:val="19"/>
              </w:rPr>
              <w:t xml:space="preserve">NEEDS REPLACEMENT</w:t>
            </w:r>
          </w:p>
        </w:tc>
        <w:tc>
          <w:tcPr>
            <w:tcW w:type="dxa" w:w="3920"/>
            <w:tcMar>
              <w:top w:type="dxa" w:w="90"/>
              <w:left w:type="dxa" w:w="110"/>
              <w:bottom w:type="dxa" w:w="90"/>
              <w:right w:type="dxa" w:w="110"/>
            </w:tcMar>
          </w:tcPr>
          <w:p>
            <w:r>
              <w:rPr>
                <w:b w:val="false"/>
                <w:bCs w:val="false"/>
                <w:sz w:val="19"/>
                <w:szCs w:val="19"/>
              </w:rPr>
              <w:t xml:space="preserve">2560×1440 · 16:9 desktop + 720×900 · 4:5 mobile, MP4 — replace stand-in</w:t>
            </w:r>
          </w:p>
        </w:tc>
      </w:tr>
      <w:tr>
        <w:tc>
          <w:tcPr>
            <w:tcW w:type="dxa" w:w="560"/>
            <w:tcMar>
              <w:top w:type="dxa" w:w="90"/>
              <w:left w:type="dxa" w:w="110"/>
              <w:bottom w:type="dxa" w:w="90"/>
              <w:right w:type="dxa" w:w="110"/>
            </w:tcMar>
          </w:tcPr>
          <w:p>
            <w:r>
              <w:rPr>
                <w:b w:val="false"/>
                <w:bCs w:val="false"/>
                <w:sz w:val="19"/>
                <w:szCs w:val="19"/>
              </w:rPr>
              <w:t xml:space="preserve">7</w:t>
            </w:r>
          </w:p>
        </w:tc>
        <w:tc>
          <w:tcPr>
            <w:tcW w:type="dxa" w:w="3400"/>
            <w:tcMar>
              <w:top w:type="dxa" w:w="90"/>
              <w:left w:type="dxa" w:w="110"/>
              <w:bottom w:type="dxa" w:w="90"/>
              <w:right w:type="dxa" w:w="110"/>
            </w:tcMar>
          </w:tcPr>
          <w:p>
            <w:r>
              <w:rPr>
                <w:b w:val="false"/>
                <w:bCs w:val="false"/>
                <w:sz w:val="19"/>
                <w:szCs w:val="19"/>
              </w:rPr>
              <w:t xml:space="preserve">Home "Selected Work" — Divija film</w:t>
            </w:r>
          </w:p>
        </w:tc>
        <w:tc>
          <w:tcPr>
            <w:tcW w:type="dxa" w:w="2200"/>
            <w:shd w:fill="FDF1D2" w:val="clear"/>
            <w:tcMar>
              <w:top w:type="dxa" w:w="90"/>
              <w:left w:type="dxa" w:w="110"/>
              <w:bottom w:type="dxa" w:w="90"/>
              <w:right w:type="dxa" w:w="110"/>
            </w:tcMar>
          </w:tcPr>
          <w:p>
            <w:r>
              <w:rPr>
                <w:b w:val="false"/>
                <w:bCs w:val="false"/>
                <w:color w:val="A9790A"/>
                <w:sz w:val="19"/>
                <w:szCs w:val="19"/>
              </w:rPr>
              <w:t xml:space="preserve">NEEDS REPLACEMENT</w:t>
            </w:r>
          </w:p>
        </w:tc>
        <w:tc>
          <w:tcPr>
            <w:tcW w:type="dxa" w:w="3920"/>
            <w:tcMar>
              <w:top w:type="dxa" w:w="90"/>
              <w:left w:type="dxa" w:w="110"/>
              <w:bottom w:type="dxa" w:w="90"/>
              <w:right w:type="dxa" w:w="110"/>
            </w:tcMar>
          </w:tcPr>
          <w:p>
            <w:r>
              <w:rPr>
                <w:b w:val="false"/>
                <w:bCs w:val="false"/>
                <w:sz w:val="19"/>
                <w:szCs w:val="19"/>
              </w:rPr>
              <w:t xml:space="preserve">2560×1440 · 16:9 desktop + 720×900 · 4:5 mobile, MP4 — replace stand-in</w:t>
            </w:r>
          </w:p>
        </w:tc>
      </w:tr>
      <w:tr>
        <w:tc>
          <w:tcPr>
            <w:tcW w:type="dxa" w:w="560"/>
            <w:tcMar>
              <w:top w:type="dxa" w:w="90"/>
              <w:left w:type="dxa" w:w="110"/>
              <w:bottom w:type="dxa" w:w="90"/>
              <w:right w:type="dxa" w:w="110"/>
            </w:tcMar>
          </w:tcPr>
          <w:p>
            <w:r>
              <w:rPr>
                <w:b w:val="false"/>
                <w:bCs w:val="false"/>
                <w:sz w:val="19"/>
                <w:szCs w:val="19"/>
              </w:rPr>
              <w:t xml:space="preserve">8</w:t>
            </w:r>
          </w:p>
        </w:tc>
        <w:tc>
          <w:tcPr>
            <w:tcW w:type="dxa" w:w="3400"/>
            <w:tcMar>
              <w:top w:type="dxa" w:w="90"/>
              <w:left w:type="dxa" w:w="110"/>
              <w:bottom w:type="dxa" w:w="90"/>
              <w:right w:type="dxa" w:w="110"/>
            </w:tcMar>
          </w:tcPr>
          <w:p>
            <w:r>
              <w:rPr>
                <w:b w:val="false"/>
                <w:bCs w:val="false"/>
                <w:sz w:val="19"/>
                <w:szCs w:val="19"/>
              </w:rPr>
              <w:t xml:space="preserve">Work-index cover — Sapale Yamaha (mobile)</w:t>
            </w:r>
          </w:p>
        </w:tc>
        <w:tc>
          <w:tcPr>
            <w:tcW w:type="dxa" w:w="2200"/>
            <w:shd w:fill="FBDEDE" w:val="clear"/>
            <w:tcMar>
              <w:top w:type="dxa" w:w="90"/>
              <w:left w:type="dxa" w:w="110"/>
              <w:bottom w:type="dxa" w:w="90"/>
              <w:right w:type="dxa" w:w="110"/>
            </w:tcMar>
          </w:tcPr>
          <w:p>
            <w:r>
              <w:rPr>
                <w:b w:val="false"/>
                <w:bCs w:val="false"/>
                <w:color w:val="B23A3A"/>
                <w:sz w:val="19"/>
                <w:szCs w:val="19"/>
              </w:rPr>
              <w:t xml:space="preserve">MISSING</w:t>
            </w:r>
          </w:p>
        </w:tc>
        <w:tc>
          <w:tcPr>
            <w:tcW w:type="dxa" w:w="3920"/>
            <w:tcMar>
              <w:top w:type="dxa" w:w="90"/>
              <w:left w:type="dxa" w:w="110"/>
              <w:bottom w:type="dxa" w:w="90"/>
              <w:right w:type="dxa" w:w="110"/>
            </w:tcMar>
          </w:tcPr>
          <w:p>
            <w:r>
              <w:rPr>
                <w:b w:val="false"/>
                <w:bCs w:val="false"/>
                <w:sz w:val="19"/>
                <w:szCs w:val="19"/>
              </w:rPr>
              <w:t xml:space="preserve">1080×1350 · 4:5 still, WebP — no file exists yet</w:t>
            </w:r>
          </w:p>
        </w:tc>
      </w:tr>
      <w:tr>
        <w:tc>
          <w:tcPr>
            <w:tcW w:type="dxa" w:w="560"/>
            <w:tcMar>
              <w:top w:type="dxa" w:w="90"/>
              <w:left w:type="dxa" w:w="110"/>
              <w:bottom w:type="dxa" w:w="90"/>
              <w:right w:type="dxa" w:w="110"/>
            </w:tcMar>
          </w:tcPr>
          <w:p>
            <w:r>
              <w:rPr>
                <w:b w:val="false"/>
                <w:bCs w:val="false"/>
                <w:sz w:val="19"/>
                <w:szCs w:val="19"/>
              </w:rPr>
              <w:t xml:space="preserve">9</w:t>
            </w:r>
          </w:p>
        </w:tc>
        <w:tc>
          <w:tcPr>
            <w:tcW w:type="dxa" w:w="3400"/>
            <w:tcMar>
              <w:top w:type="dxa" w:w="90"/>
              <w:left w:type="dxa" w:w="110"/>
              <w:bottom w:type="dxa" w:w="90"/>
              <w:right w:type="dxa" w:w="110"/>
            </w:tcMar>
          </w:tcPr>
          <w:p>
            <w:r>
              <w:rPr>
                <w:b w:val="false"/>
                <w:bCs w:val="false"/>
                <w:sz w:val="19"/>
                <w:szCs w:val="19"/>
              </w:rPr>
              <w:t xml:space="preserve">Work-index cover — SES (mobile)</w:t>
            </w:r>
          </w:p>
        </w:tc>
        <w:tc>
          <w:tcPr>
            <w:tcW w:type="dxa" w:w="2200"/>
            <w:shd w:fill="FBDEDE" w:val="clear"/>
            <w:tcMar>
              <w:top w:type="dxa" w:w="90"/>
              <w:left w:type="dxa" w:w="110"/>
              <w:bottom w:type="dxa" w:w="90"/>
              <w:right w:type="dxa" w:w="110"/>
            </w:tcMar>
          </w:tcPr>
          <w:p>
            <w:r>
              <w:rPr>
                <w:b w:val="false"/>
                <w:bCs w:val="false"/>
                <w:color w:val="B23A3A"/>
                <w:sz w:val="19"/>
                <w:szCs w:val="19"/>
              </w:rPr>
              <w:t xml:space="preserve">MISSING</w:t>
            </w:r>
          </w:p>
        </w:tc>
        <w:tc>
          <w:tcPr>
            <w:tcW w:type="dxa" w:w="3920"/>
            <w:tcMar>
              <w:top w:type="dxa" w:w="90"/>
              <w:left w:type="dxa" w:w="110"/>
              <w:bottom w:type="dxa" w:w="90"/>
              <w:right w:type="dxa" w:w="110"/>
            </w:tcMar>
          </w:tcPr>
          <w:p>
            <w:r>
              <w:rPr>
                <w:b w:val="false"/>
                <w:bCs w:val="false"/>
                <w:sz w:val="19"/>
                <w:szCs w:val="19"/>
              </w:rPr>
              <w:t xml:space="preserve">1080×1350 · 4:5 still, WebP — no file exists yet</w:t>
            </w:r>
          </w:p>
        </w:tc>
      </w:tr>
      <w:tr>
        <w:tc>
          <w:tcPr>
            <w:tcW w:type="dxa" w:w="560"/>
            <w:tcMar>
              <w:top w:type="dxa" w:w="90"/>
              <w:left w:type="dxa" w:w="110"/>
              <w:bottom w:type="dxa" w:w="90"/>
              <w:right w:type="dxa" w:w="110"/>
            </w:tcMar>
          </w:tcPr>
          <w:p>
            <w:r>
              <w:rPr>
                <w:b w:val="false"/>
                <w:bCs w:val="false"/>
                <w:sz w:val="19"/>
                <w:szCs w:val="19"/>
              </w:rPr>
              <w:t xml:space="preserve">10</w:t>
            </w:r>
          </w:p>
        </w:tc>
        <w:tc>
          <w:tcPr>
            <w:tcW w:type="dxa" w:w="3400"/>
            <w:tcMar>
              <w:top w:type="dxa" w:w="90"/>
              <w:left w:type="dxa" w:w="110"/>
              <w:bottom w:type="dxa" w:w="90"/>
              <w:right w:type="dxa" w:w="110"/>
            </w:tcMar>
          </w:tcPr>
          <w:p>
            <w:r>
              <w:rPr>
                <w:b w:val="false"/>
                <w:bCs w:val="false"/>
                <w:sz w:val="19"/>
                <w:szCs w:val="19"/>
              </w:rPr>
              <w:t xml:space="preserve">Work-index cover — Divija (mobile)</w:t>
            </w:r>
          </w:p>
        </w:tc>
        <w:tc>
          <w:tcPr>
            <w:tcW w:type="dxa" w:w="2200"/>
            <w:shd w:fill="FBDEDE" w:val="clear"/>
            <w:tcMar>
              <w:top w:type="dxa" w:w="90"/>
              <w:left w:type="dxa" w:w="110"/>
              <w:bottom w:type="dxa" w:w="90"/>
              <w:right w:type="dxa" w:w="110"/>
            </w:tcMar>
          </w:tcPr>
          <w:p>
            <w:r>
              <w:rPr>
                <w:b w:val="false"/>
                <w:bCs w:val="false"/>
                <w:color w:val="B23A3A"/>
                <w:sz w:val="19"/>
                <w:szCs w:val="19"/>
              </w:rPr>
              <w:t xml:space="preserve">MISSING</w:t>
            </w:r>
          </w:p>
        </w:tc>
        <w:tc>
          <w:tcPr>
            <w:tcW w:type="dxa" w:w="3920"/>
            <w:tcMar>
              <w:top w:type="dxa" w:w="90"/>
              <w:left w:type="dxa" w:w="110"/>
              <w:bottom w:type="dxa" w:w="90"/>
              <w:right w:type="dxa" w:w="110"/>
            </w:tcMar>
          </w:tcPr>
          <w:p>
            <w:r>
              <w:rPr>
                <w:b w:val="false"/>
                <w:bCs w:val="false"/>
                <w:sz w:val="19"/>
                <w:szCs w:val="19"/>
              </w:rPr>
              <w:t xml:space="preserve">1080×1350 · 4:5 still, WebP — no file exists yet</w:t>
            </w:r>
          </w:p>
        </w:tc>
      </w:tr>
    </w:tbl>
    <w:p>
      <w:pPr>
        <w:spacing w:before="220"/>
      </w:pPr>
    </w:p>
    <w:p>
      <w:pPr>
        <w:spacing w:after="220"/>
      </w:pPr>
      <w:r>
        <w:rPr>
          <w:i/>
          <w:iCs/>
          <w:color w:val="5B6470"/>
          <w:sz w:val="18"/>
          <w:szCs w:val="18"/>
        </w:rPr>
        <w:t xml:space="preserve">Work-index desktop covers for all three clients already have a stand-in image live and are not listed as "missing," but they were produced as interim covers rather than the dedicated art-directed shot described on the Work-index page — replace when new material is available.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2026-08-05T17:40:38.111Z</dcterms:created>
  <dcterms:modified xsi:type="dcterms:W3CDTF">2026-08-05T17:40:38.112Z</dcterms:modified>
</cp:coreProperties>
</file>

<file path=docProps/custom.xml><?xml version="1.0" encoding="utf-8"?>
<Properties xmlns="http://schemas.openxmlformats.org/officeDocument/2006/custom-properties" xmlns:vt="http://schemas.openxmlformats.org/officeDocument/2006/docPropsVTypes"/>
</file>