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70D" w:rsidRPr="00F6670D" w:rsidRDefault="006C683E" w:rsidP="00F6670D">
      <w:pPr>
        <w:jc w:val="both"/>
        <w:rPr>
          <w:rFonts w:ascii="Times New Roman" w:hAnsi="Times New Roman" w:cs="Times New Roman"/>
          <w:b/>
          <w:bCs/>
          <w:sz w:val="28"/>
          <w:szCs w:val="28"/>
        </w:rPr>
      </w:pPr>
      <w:r>
        <w:rPr>
          <w:rFonts w:ascii="Times New Roman" w:hAnsi="Times New Roman" w:cs="Times New Roman"/>
          <w:b/>
          <w:bCs/>
          <w:sz w:val="28"/>
          <w:szCs w:val="28"/>
        </w:rPr>
        <w:t>Creating Power BI Dashboard</w:t>
      </w:r>
    </w:p>
    <w:p w:rsidR="00D82DF3" w:rsidRPr="00D82DF3" w:rsidRDefault="00D82DF3" w:rsidP="00D82DF3">
      <w:pPr>
        <w:jc w:val="both"/>
        <w:rPr>
          <w:rFonts w:ascii="Times New Roman" w:hAnsi="Times New Roman" w:cs="Times New Roman"/>
          <w:sz w:val="24"/>
          <w:szCs w:val="24"/>
        </w:rPr>
      </w:pPr>
      <w:r w:rsidRPr="00D82DF3">
        <w:rPr>
          <w:rFonts w:ascii="Times New Roman" w:hAnsi="Times New Roman" w:cs="Times New Roman"/>
          <w:sz w:val="24"/>
          <w:szCs w:val="24"/>
        </w:rPr>
        <w:t xml:space="preserve">Power BI Dashboard is a business intelligence tool that allows users to visualize and analyze data from various sources. </w:t>
      </w:r>
      <w:proofErr w:type="gramStart"/>
      <w:r w:rsidRPr="00D82DF3">
        <w:rPr>
          <w:rFonts w:ascii="Times New Roman" w:hAnsi="Times New Roman" w:cs="Times New Roman"/>
          <w:sz w:val="24"/>
          <w:szCs w:val="24"/>
        </w:rPr>
        <w:t>Here's its key features</w:t>
      </w:r>
      <w:proofErr w:type="gramEnd"/>
      <w:r w:rsidRPr="00D82DF3">
        <w:rPr>
          <w:rFonts w:ascii="Times New Roman" w:hAnsi="Times New Roman" w:cs="Times New Roman"/>
          <w:sz w:val="24"/>
          <w:szCs w:val="24"/>
        </w:rPr>
        <w:t>:</w:t>
      </w:r>
    </w:p>
    <w:p w:rsidR="00D82DF3" w:rsidRPr="00D82DF3" w:rsidRDefault="00D82DF3" w:rsidP="00D82DF3">
      <w:pPr>
        <w:jc w:val="both"/>
        <w:rPr>
          <w:rFonts w:ascii="Times New Roman" w:hAnsi="Times New Roman" w:cs="Times New Roman"/>
          <w:sz w:val="24"/>
          <w:szCs w:val="24"/>
        </w:rPr>
      </w:pPr>
    </w:p>
    <w:p w:rsidR="00D82DF3" w:rsidRPr="00D82DF3" w:rsidRDefault="00D82DF3" w:rsidP="00D82DF3">
      <w:pPr>
        <w:ind w:left="426" w:hanging="284"/>
        <w:jc w:val="both"/>
        <w:rPr>
          <w:rFonts w:ascii="Times New Roman" w:hAnsi="Times New Roman" w:cs="Times New Roman"/>
          <w:sz w:val="24"/>
          <w:szCs w:val="24"/>
        </w:rPr>
      </w:pPr>
      <w:r w:rsidRPr="00D82DF3">
        <w:rPr>
          <w:rFonts w:ascii="Times New Roman" w:hAnsi="Times New Roman" w:cs="Times New Roman"/>
          <w:sz w:val="24"/>
          <w:szCs w:val="24"/>
        </w:rPr>
        <w:t xml:space="preserve">1. </w:t>
      </w:r>
      <w:r w:rsidRPr="00D82DF3">
        <w:rPr>
          <w:rFonts w:ascii="Times New Roman" w:hAnsi="Times New Roman" w:cs="Times New Roman"/>
          <w:b/>
          <w:bCs/>
          <w:sz w:val="24"/>
          <w:szCs w:val="24"/>
        </w:rPr>
        <w:t>Dashboard</w:t>
      </w:r>
      <w:r w:rsidRPr="00D82DF3">
        <w:rPr>
          <w:rFonts w:ascii="Times New Roman" w:hAnsi="Times New Roman" w:cs="Times New Roman"/>
          <w:sz w:val="24"/>
          <w:szCs w:val="24"/>
        </w:rPr>
        <w:t>: Power BI Dashboards provide a centralized view of key metrics and insights, allowing users to monitor performance and make data-driven decisions at a glance.</w:t>
      </w:r>
    </w:p>
    <w:p w:rsidR="00D82DF3" w:rsidRPr="00D82DF3" w:rsidRDefault="00D82DF3" w:rsidP="00D82DF3">
      <w:pPr>
        <w:ind w:left="426" w:hanging="284"/>
        <w:jc w:val="both"/>
        <w:rPr>
          <w:rFonts w:ascii="Times New Roman" w:hAnsi="Times New Roman" w:cs="Times New Roman"/>
          <w:sz w:val="24"/>
          <w:szCs w:val="24"/>
        </w:rPr>
      </w:pPr>
    </w:p>
    <w:p w:rsidR="00D82DF3" w:rsidRPr="00D82DF3" w:rsidRDefault="00D82DF3" w:rsidP="00D82DF3">
      <w:pPr>
        <w:ind w:left="426" w:hanging="284"/>
        <w:jc w:val="both"/>
        <w:rPr>
          <w:rFonts w:ascii="Times New Roman" w:hAnsi="Times New Roman" w:cs="Times New Roman"/>
          <w:sz w:val="24"/>
          <w:szCs w:val="24"/>
        </w:rPr>
      </w:pPr>
      <w:r w:rsidRPr="00D82DF3">
        <w:rPr>
          <w:rFonts w:ascii="Times New Roman" w:hAnsi="Times New Roman" w:cs="Times New Roman"/>
          <w:sz w:val="24"/>
          <w:szCs w:val="24"/>
        </w:rPr>
        <w:t xml:space="preserve">2. </w:t>
      </w:r>
      <w:r w:rsidRPr="00D82DF3">
        <w:rPr>
          <w:rFonts w:ascii="Times New Roman" w:hAnsi="Times New Roman" w:cs="Times New Roman"/>
          <w:b/>
          <w:bCs/>
          <w:sz w:val="24"/>
          <w:szCs w:val="24"/>
        </w:rPr>
        <w:t>Image Link Action</w:t>
      </w:r>
      <w:r w:rsidRPr="00D82DF3">
        <w:rPr>
          <w:rFonts w:ascii="Times New Roman" w:hAnsi="Times New Roman" w:cs="Times New Roman"/>
          <w:sz w:val="24"/>
          <w:szCs w:val="24"/>
        </w:rPr>
        <w:t>: Users can enhance interactivity by adding image links to dashboards, enabling them to navigate to related reports, websites, or documents with a single click.</w:t>
      </w:r>
    </w:p>
    <w:p w:rsidR="00D82DF3" w:rsidRPr="00D82DF3" w:rsidRDefault="00D82DF3" w:rsidP="00D82DF3">
      <w:pPr>
        <w:ind w:left="426" w:hanging="284"/>
        <w:jc w:val="both"/>
        <w:rPr>
          <w:rFonts w:ascii="Times New Roman" w:hAnsi="Times New Roman" w:cs="Times New Roman"/>
          <w:sz w:val="24"/>
          <w:szCs w:val="24"/>
        </w:rPr>
      </w:pPr>
    </w:p>
    <w:p w:rsidR="00D82DF3" w:rsidRPr="00D82DF3" w:rsidRDefault="00D82DF3" w:rsidP="00D82DF3">
      <w:pPr>
        <w:ind w:left="426" w:hanging="284"/>
        <w:jc w:val="both"/>
        <w:rPr>
          <w:rFonts w:ascii="Times New Roman" w:hAnsi="Times New Roman" w:cs="Times New Roman"/>
          <w:sz w:val="24"/>
          <w:szCs w:val="24"/>
        </w:rPr>
      </w:pPr>
      <w:r w:rsidRPr="00D82DF3">
        <w:rPr>
          <w:rFonts w:ascii="Times New Roman" w:hAnsi="Times New Roman" w:cs="Times New Roman"/>
          <w:sz w:val="24"/>
          <w:szCs w:val="24"/>
        </w:rPr>
        <w:t xml:space="preserve">3. </w:t>
      </w:r>
      <w:r w:rsidRPr="00D82DF3">
        <w:rPr>
          <w:rFonts w:ascii="Times New Roman" w:hAnsi="Times New Roman" w:cs="Times New Roman"/>
          <w:b/>
          <w:bCs/>
          <w:sz w:val="24"/>
          <w:szCs w:val="24"/>
        </w:rPr>
        <w:t>Funnel Chart</w:t>
      </w:r>
      <w:r w:rsidRPr="00D82DF3">
        <w:rPr>
          <w:rFonts w:ascii="Times New Roman" w:hAnsi="Times New Roman" w:cs="Times New Roman"/>
          <w:sz w:val="24"/>
          <w:szCs w:val="24"/>
        </w:rPr>
        <w:t>: A funnel chart is a visualization tool used to represent stages in a process or sales pipeline, showing the progression from initial leads to final conversions. It helps identify areas of improvement and optimize the conversion process.</w:t>
      </w:r>
    </w:p>
    <w:p w:rsidR="00D82DF3" w:rsidRPr="00D82DF3" w:rsidRDefault="00D82DF3" w:rsidP="00D82DF3">
      <w:pPr>
        <w:ind w:left="426" w:hanging="284"/>
        <w:jc w:val="both"/>
        <w:rPr>
          <w:rFonts w:ascii="Times New Roman" w:hAnsi="Times New Roman" w:cs="Times New Roman"/>
          <w:sz w:val="24"/>
          <w:szCs w:val="24"/>
        </w:rPr>
      </w:pPr>
    </w:p>
    <w:p w:rsidR="00D82DF3" w:rsidRPr="00D82DF3" w:rsidRDefault="00D82DF3" w:rsidP="00D82DF3">
      <w:pPr>
        <w:ind w:left="426" w:hanging="284"/>
        <w:jc w:val="both"/>
        <w:rPr>
          <w:rFonts w:ascii="Times New Roman" w:hAnsi="Times New Roman" w:cs="Times New Roman"/>
          <w:sz w:val="24"/>
          <w:szCs w:val="24"/>
        </w:rPr>
      </w:pPr>
      <w:r w:rsidRPr="00D82DF3">
        <w:rPr>
          <w:rFonts w:ascii="Times New Roman" w:hAnsi="Times New Roman" w:cs="Times New Roman"/>
          <w:sz w:val="24"/>
          <w:szCs w:val="24"/>
        </w:rPr>
        <w:t xml:space="preserve">4. </w:t>
      </w:r>
      <w:r w:rsidRPr="00D82DF3">
        <w:rPr>
          <w:rFonts w:ascii="Times New Roman" w:hAnsi="Times New Roman" w:cs="Times New Roman"/>
          <w:b/>
          <w:bCs/>
          <w:sz w:val="24"/>
          <w:szCs w:val="24"/>
        </w:rPr>
        <w:t>Map Visualization</w:t>
      </w:r>
      <w:r w:rsidRPr="00D82DF3">
        <w:rPr>
          <w:rFonts w:ascii="Times New Roman" w:hAnsi="Times New Roman" w:cs="Times New Roman"/>
          <w:sz w:val="24"/>
          <w:szCs w:val="24"/>
        </w:rPr>
        <w:t xml:space="preserve">: Power BI offers map visualizations that allow users to plot geographical data and analyze spatial relationships. This feature is useful for understanding regional </w:t>
      </w:r>
      <w:proofErr w:type="gramStart"/>
      <w:r w:rsidRPr="00D82DF3">
        <w:rPr>
          <w:rFonts w:ascii="Times New Roman" w:hAnsi="Times New Roman" w:cs="Times New Roman"/>
          <w:sz w:val="24"/>
          <w:szCs w:val="24"/>
        </w:rPr>
        <w:t>trends</w:t>
      </w:r>
      <w:proofErr w:type="gramEnd"/>
      <w:r w:rsidRPr="00D82DF3">
        <w:rPr>
          <w:rFonts w:ascii="Times New Roman" w:hAnsi="Times New Roman" w:cs="Times New Roman"/>
          <w:sz w:val="24"/>
          <w:szCs w:val="24"/>
        </w:rPr>
        <w:t>, demographics, and market opportunities.</w:t>
      </w:r>
    </w:p>
    <w:p w:rsidR="00D82DF3" w:rsidRPr="00D82DF3" w:rsidRDefault="00D82DF3" w:rsidP="00D82DF3">
      <w:pPr>
        <w:ind w:left="426" w:hanging="284"/>
        <w:jc w:val="both"/>
        <w:rPr>
          <w:rFonts w:ascii="Times New Roman" w:hAnsi="Times New Roman" w:cs="Times New Roman"/>
          <w:sz w:val="24"/>
          <w:szCs w:val="24"/>
        </w:rPr>
      </w:pPr>
    </w:p>
    <w:p w:rsidR="00D82DF3" w:rsidRPr="00D82DF3" w:rsidRDefault="00D82DF3" w:rsidP="00D82DF3">
      <w:pPr>
        <w:ind w:left="426" w:hanging="284"/>
        <w:jc w:val="both"/>
        <w:rPr>
          <w:rFonts w:ascii="Times New Roman" w:hAnsi="Times New Roman" w:cs="Times New Roman"/>
          <w:sz w:val="24"/>
          <w:szCs w:val="24"/>
        </w:rPr>
      </w:pPr>
      <w:r w:rsidRPr="00D82DF3">
        <w:rPr>
          <w:rFonts w:ascii="Times New Roman" w:hAnsi="Times New Roman" w:cs="Times New Roman"/>
          <w:sz w:val="24"/>
          <w:szCs w:val="24"/>
        </w:rPr>
        <w:t xml:space="preserve">5. </w:t>
      </w:r>
      <w:r w:rsidRPr="00D82DF3">
        <w:rPr>
          <w:rFonts w:ascii="Times New Roman" w:hAnsi="Times New Roman" w:cs="Times New Roman"/>
          <w:b/>
          <w:bCs/>
          <w:sz w:val="24"/>
          <w:szCs w:val="24"/>
        </w:rPr>
        <w:t>Chart Styling</w:t>
      </w:r>
      <w:r w:rsidRPr="00D82DF3">
        <w:rPr>
          <w:rFonts w:ascii="Times New Roman" w:hAnsi="Times New Roman" w:cs="Times New Roman"/>
          <w:sz w:val="24"/>
          <w:szCs w:val="24"/>
        </w:rPr>
        <w:t>: Power BI provides extensive options for customizing the appearance of charts, including colors, fonts, labels, and axis formatting. Users can tailor the visual style to match their brand or preferences, ensuring clear and engaging presentations of data.</w:t>
      </w:r>
    </w:p>
    <w:p w:rsidR="00D82DF3" w:rsidRPr="00D82DF3" w:rsidRDefault="00D82DF3" w:rsidP="00D82DF3">
      <w:pPr>
        <w:jc w:val="both"/>
        <w:rPr>
          <w:rFonts w:ascii="Times New Roman" w:hAnsi="Times New Roman" w:cs="Times New Roman"/>
          <w:sz w:val="24"/>
          <w:szCs w:val="24"/>
        </w:rPr>
      </w:pPr>
    </w:p>
    <w:p w:rsidR="009428EE" w:rsidRDefault="00D82DF3" w:rsidP="00D82DF3">
      <w:pPr>
        <w:jc w:val="both"/>
        <w:rPr>
          <w:rFonts w:ascii="Times New Roman" w:hAnsi="Times New Roman" w:cs="Times New Roman"/>
          <w:sz w:val="24"/>
          <w:szCs w:val="24"/>
        </w:rPr>
      </w:pPr>
      <w:r w:rsidRPr="00D82DF3">
        <w:rPr>
          <w:rFonts w:ascii="Times New Roman" w:hAnsi="Times New Roman" w:cs="Times New Roman"/>
          <w:sz w:val="24"/>
          <w:szCs w:val="24"/>
        </w:rPr>
        <w:t xml:space="preserve">Power BI Dashboard offers a user-friendly interface for creating dynamic visualizations, including image link </w:t>
      </w:r>
      <w:proofErr w:type="gramStart"/>
      <w:r w:rsidRPr="00D82DF3">
        <w:rPr>
          <w:rFonts w:ascii="Times New Roman" w:hAnsi="Times New Roman" w:cs="Times New Roman"/>
          <w:sz w:val="24"/>
          <w:szCs w:val="24"/>
        </w:rPr>
        <w:t>actions,</w:t>
      </w:r>
      <w:proofErr w:type="gramEnd"/>
      <w:r w:rsidRPr="00D82DF3">
        <w:rPr>
          <w:rFonts w:ascii="Times New Roman" w:hAnsi="Times New Roman" w:cs="Times New Roman"/>
          <w:sz w:val="24"/>
          <w:szCs w:val="24"/>
        </w:rPr>
        <w:t xml:space="preserve"> funnel charts, map visualizations, and customizable chart styling, empowering users to gain actionable insights from their data.</w:t>
      </w:r>
    </w:p>
    <w:p w:rsidR="00F445F5" w:rsidRDefault="00F445F5" w:rsidP="00D82DF3">
      <w:pPr>
        <w:jc w:val="both"/>
        <w:rPr>
          <w:rFonts w:ascii="Times New Roman" w:hAnsi="Times New Roman" w:cs="Times New Roman"/>
          <w:sz w:val="24"/>
          <w:szCs w:val="24"/>
        </w:rPr>
      </w:pPr>
    </w:p>
    <w:p w:rsidR="00F445F5" w:rsidRPr="00F6670D" w:rsidRDefault="00F445F5" w:rsidP="00D82DF3">
      <w:pPr>
        <w:jc w:val="both"/>
        <w:rPr>
          <w:rFonts w:ascii="Times New Roman" w:hAnsi="Times New Roman" w:cs="Times New Roman"/>
          <w:sz w:val="24"/>
          <w:szCs w:val="24"/>
        </w:rPr>
      </w:pPr>
      <w:proofErr w:type="gramStart"/>
      <w:r w:rsidRPr="00F445F5">
        <w:rPr>
          <w:rFonts w:ascii="Times New Roman" w:hAnsi="Times New Roman" w:cs="Times New Roman"/>
          <w:sz w:val="24"/>
          <w:szCs w:val="24"/>
        </w:rPr>
        <w:t>it</w:t>
      </w:r>
      <w:proofErr w:type="gramEnd"/>
      <w:r w:rsidRPr="00F445F5">
        <w:rPr>
          <w:rFonts w:ascii="Times New Roman" w:hAnsi="Times New Roman" w:cs="Times New Roman"/>
          <w:sz w:val="24"/>
          <w:szCs w:val="24"/>
        </w:rPr>
        <w:t xml:space="preserve"> offers automatic relationship detection and linking between tables in the data model based on common fields, which is essential for creating interactive visualizations and reports.</w:t>
      </w:r>
    </w:p>
    <w:sectPr w:rsidR="00F445F5" w:rsidRPr="00F6670D" w:rsidSect="0030149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53A" w:rsidRDefault="007A753A" w:rsidP="00DD686E">
      <w:pPr>
        <w:spacing w:after="0" w:line="240" w:lineRule="auto"/>
      </w:pPr>
      <w:r>
        <w:separator/>
      </w:r>
    </w:p>
  </w:endnote>
  <w:endnote w:type="continuationSeparator" w:id="0">
    <w:p w:rsidR="007A753A" w:rsidRDefault="007A753A" w:rsidP="00DD6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074" w:rsidRDefault="00AA70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86E" w:rsidRDefault="00DD686E" w:rsidP="00DD686E">
    <w:pPr>
      <w:pStyle w:val="Footer"/>
      <w:jc w:val="center"/>
    </w:pPr>
    <w:r>
      <w:t>CSE-</w:t>
    </w:r>
    <w:proofErr w:type="gramStart"/>
    <w:r>
      <w:t>AIDS  |</w:t>
    </w:r>
    <w:proofErr w:type="gramEnd"/>
    <w:r>
      <w:t xml:space="preserve">  4</w:t>
    </w:r>
    <w:r w:rsidRPr="00DD686E">
      <w:rPr>
        <w:vertAlign w:val="superscript"/>
      </w:rPr>
      <w:t>TH</w:t>
    </w:r>
    <w:r>
      <w:t xml:space="preserve"> SEM  |  DATA </w:t>
    </w:r>
    <w:r w:rsidR="00993CEF">
      <w:t>ANALYTICS</w:t>
    </w:r>
    <w:r>
      <w:t xml:space="preserve">  AD40</w:t>
    </w:r>
    <w:r w:rsidR="00993CEF">
      <w:t>6</w:t>
    </w:r>
  </w:p>
  <w:p w:rsidR="00DD686E" w:rsidRDefault="00DD686E" w:rsidP="00DD686E">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074" w:rsidRDefault="00AA70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53A" w:rsidRDefault="007A753A" w:rsidP="00DD686E">
      <w:pPr>
        <w:spacing w:after="0" w:line="240" w:lineRule="auto"/>
      </w:pPr>
      <w:r>
        <w:separator/>
      </w:r>
    </w:p>
  </w:footnote>
  <w:footnote w:type="continuationSeparator" w:id="0">
    <w:p w:rsidR="007A753A" w:rsidRDefault="007A753A" w:rsidP="00DD68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074" w:rsidRDefault="00AA707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caps/>
        <w:color w:val="0D0D0D" w:themeColor="text1" w:themeTint="F2"/>
        <w:sz w:val="24"/>
        <w:szCs w:val="24"/>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rsidR="00DD686E" w:rsidRPr="00DD686E" w:rsidRDefault="00AA7074" w:rsidP="00DD686E">
        <w:pPr>
          <w:pStyle w:val="Header"/>
          <w:tabs>
            <w:tab w:val="left" w:pos="720"/>
          </w:tabs>
          <w:jc w:val="center"/>
          <w:rPr>
            <w:caps/>
            <w:color w:val="FFFFFF" w:themeColor="background1"/>
            <w:sz w:val="24"/>
            <w:szCs w:val="24"/>
          </w:rPr>
        </w:pPr>
        <w:r>
          <w:rPr>
            <w:rFonts w:ascii="Times New Roman" w:hAnsi="Times New Roman" w:cs="Times New Roman"/>
            <w:caps/>
            <w:color w:val="0D0D0D" w:themeColor="text1" w:themeTint="F2"/>
            <w:sz w:val="24"/>
            <w:szCs w:val="24"/>
          </w:rPr>
          <w:t xml:space="preserve">pankaj </w:t>
        </w:r>
        <w:r>
          <w:rPr>
            <w:rFonts w:ascii="Times New Roman" w:hAnsi="Times New Roman" w:cs="Times New Roman"/>
            <w:caps/>
            <w:color w:val="0D0D0D" w:themeColor="text1" w:themeTint="F2"/>
            <w:sz w:val="24"/>
            <w:szCs w:val="24"/>
          </w:rPr>
          <w:t>kushwah - 0187as221038</w:t>
        </w:r>
      </w:p>
    </w:sdtContent>
  </w:sdt>
  <w:p w:rsidR="00DD686E" w:rsidRPr="00DD686E" w:rsidRDefault="00DD686E">
    <w:pPr>
      <w:pStyle w:val="Header"/>
      <w:rPr>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074" w:rsidRDefault="00AA70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F195D"/>
    <w:multiLevelType w:val="hybridMultilevel"/>
    <w:tmpl w:val="5858B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6A58C0"/>
    <w:multiLevelType w:val="hybridMultilevel"/>
    <w:tmpl w:val="B5167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1A0C78"/>
    <w:multiLevelType w:val="hybridMultilevel"/>
    <w:tmpl w:val="2B26D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7880D5C"/>
    <w:multiLevelType w:val="hybridMultilevel"/>
    <w:tmpl w:val="69E86A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6CA7EE5"/>
    <w:multiLevelType w:val="hybridMultilevel"/>
    <w:tmpl w:val="FE14C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DD686E"/>
    <w:rsid w:val="00250494"/>
    <w:rsid w:val="002970E8"/>
    <w:rsid w:val="002A2120"/>
    <w:rsid w:val="0030149D"/>
    <w:rsid w:val="003766BC"/>
    <w:rsid w:val="004B5F06"/>
    <w:rsid w:val="006C683E"/>
    <w:rsid w:val="00736245"/>
    <w:rsid w:val="007A753A"/>
    <w:rsid w:val="007C2B1B"/>
    <w:rsid w:val="009428EE"/>
    <w:rsid w:val="00993CEF"/>
    <w:rsid w:val="00A1388A"/>
    <w:rsid w:val="00A43ACA"/>
    <w:rsid w:val="00AA7074"/>
    <w:rsid w:val="00AC7C0B"/>
    <w:rsid w:val="00AE13F6"/>
    <w:rsid w:val="00B80E84"/>
    <w:rsid w:val="00B9279D"/>
    <w:rsid w:val="00D07D2A"/>
    <w:rsid w:val="00D82DF3"/>
    <w:rsid w:val="00DD686E"/>
    <w:rsid w:val="00F072C8"/>
    <w:rsid w:val="00F445F5"/>
    <w:rsid w:val="00F6670D"/>
    <w:rsid w:val="00FA11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4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86E"/>
  </w:style>
  <w:style w:type="paragraph" w:styleId="Footer">
    <w:name w:val="footer"/>
    <w:basedOn w:val="Normal"/>
    <w:link w:val="FooterChar"/>
    <w:uiPriority w:val="99"/>
    <w:unhideWhenUsed/>
    <w:rsid w:val="00DD6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86E"/>
  </w:style>
  <w:style w:type="table" w:styleId="TableGrid">
    <w:name w:val="Table Grid"/>
    <w:basedOn w:val="TableNormal"/>
    <w:uiPriority w:val="39"/>
    <w:rsid w:val="00B92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28EE"/>
    <w:pPr>
      <w:ind w:left="720"/>
      <w:contextualSpacing/>
    </w:pPr>
  </w:style>
  <w:style w:type="paragraph" w:styleId="BalloonText">
    <w:name w:val="Balloon Text"/>
    <w:basedOn w:val="Normal"/>
    <w:link w:val="BalloonTextChar"/>
    <w:uiPriority w:val="99"/>
    <w:semiHidden/>
    <w:unhideWhenUsed/>
    <w:rsid w:val="00AA7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0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436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D6779-F9D6-4104-BE00-5FA5B68E1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Nikhil Vishwakarma - 0187as221032</vt:lpstr>
    </vt:vector>
  </TitlesOfParts>
  <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pankaj kushwah - 0187as221038</dc:title>
  <dc:subject/>
  <dc:creator>PC</dc:creator>
  <cp:keywords/>
  <dc:description/>
  <cp:lastModifiedBy>Windows User</cp:lastModifiedBy>
  <cp:revision>8</cp:revision>
  <dcterms:created xsi:type="dcterms:W3CDTF">2024-03-31T07:52:00Z</dcterms:created>
  <dcterms:modified xsi:type="dcterms:W3CDTF">2024-05-04T12:55:00Z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2024-03-18T15:28:03Z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bff40e62-a91e-46f6-b942-406dacc8ece9</vt:lpwstr>
  </property>
  <property fmtid="{D5CDD505-2E9C-101B-9397-08002B2CF9AE}" pid="8" name="MSIP_Label_defa4170-0d19-0005-0004-bc88714345d2_ContentBits">
    <vt:lpwstr>0</vt:lpwstr>
  </property>
</Properties>
</file>