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3191" w:right="2500" w:firstLine="0"/>
        <w:jc w:val="center"/>
        <w:rPr>
          <w:sz w:val="30"/>
        </w:rPr>
      </w:pPr>
      <w:r>
        <w:rPr>
          <w:rFonts w:ascii="Times New Roman" w:hAnsi="Times New Roman"/>
          <w:spacing w:val="-5"/>
          <w:sz w:val="30"/>
        </w:rPr>
        <w:t>A</w:t>
      </w:r>
    </w:p>
    <w:p>
      <w:pPr>
        <w:spacing w:line="364" w:lineRule="auto" w:before="173"/>
        <w:ind w:left="3191" w:right="2496" w:firstLine="0"/>
        <w:jc w:val="center"/>
        <w:rPr>
          <w:sz w:val="30"/>
        </w:rPr>
      </w:pPr>
      <w:r>
        <w:rPr>
          <w:rFonts w:ascii="Times New Roman" w:hAnsi="Times New Roman"/>
          <w:spacing w:val="-2"/>
          <w:sz w:val="30"/>
        </w:rPr>
        <w:t>Laboratory Project Report on</w:t>
      </w:r>
      <w:r>
        <w:rPr>
          <w:spacing w:val="-17"/>
          <w:sz w:val="30"/>
        </w:rPr>
      </w:r>
      <w:r>
        <w:rPr>
          <w:spacing w:val="-2"/>
          <w:sz w:val="30"/>
        </w:rPr>
      </w:r>
      <w:r>
        <w:rPr>
          <w:spacing w:val="-20"/>
          <w:sz w:val="30"/>
        </w:rPr>
      </w:r>
      <w:r>
        <w:rPr>
          <w:spacing w:val="-2"/>
          <w:sz w:val="30"/>
        </w:rPr>
      </w:r>
      <w:r>
        <w:rPr>
          <w:spacing w:val="-6"/>
          <w:sz w:val="30"/>
        </w:rPr>
      </w:r>
    </w:p>
    <w:p>
      <w:pPr>
        <w:spacing w:line="343" w:lineRule="exact" w:before="0"/>
        <w:ind w:left="3194" w:right="2496" w:firstLine="0"/>
        <w:jc w:val="center"/>
        <w:rPr>
          <w:b/>
          <w:i/>
          <w:sz w:val="30"/>
        </w:rPr>
      </w:pPr>
      <w:r>
        <w:rPr>
          <w:rFonts w:ascii="Times New Roman" w:hAnsi="Times New Roman"/>
          <w:b/>
          <w:i/>
          <w:sz w:val="32"/>
        </w:rPr>
        <w:t>PipelineDoctor: Real-Time Cloud Infrastructure &amp; SRE Optimizer</w:t>
      </w:r>
      <w:r>
        <w:rPr>
          <w:b/>
          <w:i/>
          <w:spacing w:val="-12"/>
          <w:sz w:val="30"/>
        </w:rPr>
      </w:r>
      <w:r>
        <w:rPr>
          <w:b/>
          <w:i/>
          <w:spacing w:val="-2"/>
          <w:sz w:val="30"/>
        </w:rPr>
      </w:r>
    </w:p>
    <w:p>
      <w:pPr>
        <w:spacing w:before="164"/>
        <w:ind w:left="711" w:right="14" w:firstLine="0"/>
        <w:jc w:val="center"/>
        <w:rPr>
          <w:sz w:val="30"/>
        </w:rPr>
      </w:pPr>
      <w:r>
        <w:rPr>
          <w:rFonts w:ascii="Times New Roman" w:hAnsi="Times New Roman"/>
          <w:spacing w:val="-2"/>
          <w:sz w:val="28"/>
        </w:rPr>
        <w:t>Submitted in partial fulfillment for the award of degree of</w:t>
      </w:r>
      <w:r>
        <w:rPr>
          <w:spacing w:val="-16"/>
          <w:sz w:val="30"/>
        </w:rPr>
      </w:r>
      <w:r>
        <w:rPr>
          <w:spacing w:val="-2"/>
          <w:sz w:val="30"/>
        </w:rPr>
      </w:r>
      <w:r>
        <w:rPr>
          <w:spacing w:val="-16"/>
          <w:sz w:val="30"/>
        </w:rPr>
      </w:r>
      <w:r>
        <w:rPr>
          <w:spacing w:val="-2"/>
          <w:sz w:val="30"/>
        </w:rPr>
      </w:r>
      <w:r>
        <w:rPr>
          <w:spacing w:val="-5"/>
          <w:sz w:val="30"/>
        </w:rPr>
      </w:r>
      <w:r>
        <w:rPr>
          <w:spacing w:val="-2"/>
          <w:sz w:val="30"/>
        </w:rPr>
      </w:r>
      <w:r>
        <w:rPr>
          <w:sz w:val="30"/>
        </w:rPr>
      </w:r>
      <w:r>
        <w:rPr>
          <w:spacing w:val="-2"/>
          <w:sz w:val="30"/>
        </w:rPr>
      </w:r>
      <w:r>
        <w:rPr>
          <w:spacing w:val="-4"/>
          <w:sz w:val="30"/>
        </w:rPr>
      </w:r>
      <w:r>
        <w:rPr>
          <w:spacing w:val="-2"/>
          <w:sz w:val="30"/>
        </w:rPr>
      </w:r>
      <w:r>
        <w:rPr>
          <w:spacing w:val="-18"/>
          <w:sz w:val="30"/>
        </w:rPr>
      </w:r>
      <w:r>
        <w:rPr>
          <w:spacing w:val="-2"/>
          <w:sz w:val="30"/>
        </w:rPr>
      </w:r>
      <w:r>
        <w:rPr>
          <w:spacing w:val="-6"/>
          <w:sz w:val="30"/>
        </w:rPr>
      </w:r>
      <w:r>
        <w:rPr>
          <w:spacing w:val="-2"/>
          <w:sz w:val="30"/>
        </w:rPr>
      </w:r>
      <w:r>
        <w:rPr>
          <w:spacing w:val="-19"/>
          <w:sz w:val="30"/>
        </w:rPr>
      </w:r>
      <w:r>
        <w:rPr>
          <w:spacing w:val="-2"/>
          <w:sz w:val="30"/>
        </w:rPr>
      </w:r>
      <w:r>
        <w:rPr>
          <w:spacing w:val="-3"/>
          <w:sz w:val="30"/>
        </w:rPr>
      </w:r>
      <w:r>
        <w:rPr>
          <w:spacing w:val="-5"/>
          <w:sz w:val="30"/>
        </w:rPr>
      </w:r>
    </w:p>
    <w:p>
      <w:pPr>
        <w:pStyle w:val="Heading4"/>
        <w:ind w:left="3198" w:right="2496"/>
        <w:jc w:val="center"/>
      </w:pPr>
      <w:bookmarkStart w:name="Bachelor of Technology" w:id="1"/>
      <w:bookmarkEnd w:id="1"/>
      <w:r>
        <w:rPr>
          <w:rFonts w:ascii="Times New Roman" w:hAnsi="Times New Roman"/>
          <w:b/>
          <w:sz w:val="30"/>
        </w:rPr>
        <w:t>Bachelor of Technology</w:t>
      </w:r>
      <w:r>
        <w:rPr>
          <w:spacing w:val="-2"/>
        </w:rPr>
      </w:r>
      <w:r>
        <w:rPr>
          <w:spacing w:val="-6"/>
        </w:rPr>
      </w:r>
      <w:r>
        <w:rPr>
          <w:spacing w:val="-2"/>
        </w:rPr>
      </w:r>
      <w:r>
        <w:rPr>
          <w:spacing w:val="-16"/>
        </w:rPr>
      </w:r>
      <w:r>
        <w:rPr>
          <w:spacing w:val="-2"/>
        </w:rPr>
      </w:r>
    </w:p>
    <w:p>
      <w:pPr>
        <w:spacing w:before="164"/>
        <w:ind w:left="3191" w:right="2507" w:firstLine="0"/>
        <w:jc w:val="center"/>
        <w:rPr>
          <w:sz w:val="30"/>
        </w:rPr>
      </w:pPr>
      <w:r>
        <w:rPr>
          <w:rFonts w:ascii="Times New Roman" w:hAnsi="Times New Roman"/>
          <w:spacing w:val="-5"/>
          <w:sz w:val="28"/>
        </w:rPr>
        <w:t>In</w:t>
      </w:r>
    </w:p>
    <w:p>
      <w:pPr>
        <w:pStyle w:val="Heading4"/>
        <w:jc w:val="center"/>
      </w:pPr>
      <w:bookmarkStart w:name="Computer Science and Engineering" w:id="2"/>
      <w:bookmarkEnd w:id="2"/>
      <w:r>
        <w:rPr>
          <w:rFonts w:ascii="Times New Roman" w:hAnsi="Times New Roman"/>
          <w:b/>
          <w:sz w:val="28"/>
        </w:rPr>
        <w:t>Computer Science and Engineering</w:t>
        <w:br/>
        <w:t>(Analysis of Algorithms Laboratory — CS-501)</w:t>
      </w:r>
      <w:r>
        <w:rPr>
          <w:spacing w:val="-2"/>
        </w:rPr>
      </w:r>
      <w:r>
        <w:rPr>
          <w:spacing w:val="-7"/>
        </w:rPr>
      </w:r>
      <w:r>
        <w:rPr>
          <w:spacing w:val="-2"/>
        </w:rPr>
      </w:r>
      <w:r>
        <w:rPr>
          <w:spacing w:val="-17"/>
        </w:rPr>
      </w:r>
      <w:r>
        <w:rPr>
          <w:spacing w:val="-2"/>
        </w:rPr>
      </w:r>
      <w:r>
        <w:rPr>
          <w:spacing w:val="-12"/>
        </w:rPr>
      </w:r>
      <w:r>
        <w:rPr>
          <w:spacing w:val="-2"/>
        </w:rPr>
      </w:r>
    </w:p>
    <w:p>
      <w:pPr>
        <w:pStyle w:val="BodyText"/>
        <w:rPr>
          <w:b/>
          <w:sz w:val="20"/>
        </w:rPr>
      </w:pPr>
    </w:p>
    <w:p>
      <w:pPr>
        <w:pStyle w:val="BodyText"/>
        <w:spacing w:before="207"/>
        <w:rPr>
          <w:b/>
          <w:sz w:val="20"/>
        </w:rPr>
      </w:pPr>
      <w:r>
        <w:rPr>
          <w:b/>
          <w:sz w:val="20"/>
        </w:rPr>
        <w:drawing>
          <wp:anchor distT="0" distB="0" distL="0" distR="0" allowOverlap="1" layoutInCell="1" locked="0" behindDoc="1" simplePos="0" relativeHeight="487587840">
            <wp:simplePos x="0" y="0"/>
            <wp:positionH relativeFrom="page">
              <wp:posOffset>3200400</wp:posOffset>
            </wp:positionH>
            <wp:positionV relativeFrom="paragraph">
              <wp:posOffset>292859</wp:posOffset>
            </wp:positionV>
            <wp:extent cx="1555608" cy="16002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55608" cy="1600200"/>
                    </a:xfrm>
                    <a:prstGeom prst="rect">
                      <a:avLst/>
                    </a:prstGeom>
                  </pic:spPr>
                </pic:pic>
              </a:graphicData>
            </a:graphic>
          </wp:anchor>
        </w:drawing>
      </w:r>
    </w:p>
    <w:p>
      <w:pPr>
        <w:pStyle w:val="BodyText"/>
        <w:rPr>
          <w:b/>
          <w:sz w:val="20"/>
        </w:rPr>
      </w:pPr>
    </w:p>
    <w:p>
      <w:pPr>
        <w:pStyle w:val="BodyText"/>
        <w:spacing w:before="38"/>
        <w:rPr>
          <w:b/>
          <w:sz w:val="20"/>
        </w:rPr>
      </w:pPr>
    </w:p>
    <w:p>
      <w:pPr>
        <w:pStyle w:val="BodyText"/>
        <w:spacing w:after="0"/>
        <w:rPr>
          <w:b/>
          <w:sz w:val="20"/>
        </w:rPr>
        <w:sectPr>
          <w:type w:val="continuous"/>
          <w:pgSz w:w="12240" w:h="15840"/>
          <w:pgMar w:top="1260" w:bottom="280" w:left="1440" w:right="1800"/>
        </w:sectPr>
      </w:pPr>
    </w:p>
    <w:p>
      <w:pPr>
        <w:pStyle w:val="Heading4"/>
        <w:spacing w:before="181"/>
        <w:ind w:left="62"/>
      </w:pPr>
      <w:r>
        <w:rPr>
          <w:rFonts w:ascii="Times New Roman" w:hAnsi="Times New Roman"/>
          <w:spacing w:val="-2"/>
          <w:sz w:val="24"/>
        </w:rPr>
        <w:t>Submitted to:</w:t>
      </w:r>
      <w:r>
        <w:rPr>
          <w:spacing w:val="-12"/>
        </w:rPr>
      </w:r>
      <w:r>
        <w:rPr>
          <w:spacing w:val="-5"/>
        </w:rPr>
      </w:r>
    </w:p>
    <w:p>
      <w:pPr>
        <w:pStyle w:val="Heading5"/>
        <w:spacing w:before="254"/>
        <w:ind w:left="0"/>
      </w:pPr>
      <w:bookmarkStart w:name="Dr. Pradeep Jha" w:id="3"/>
      <w:bookmarkEnd w:id="3"/>
      <w:r>
        <w:rPr>
          <w:rFonts w:ascii="Times New Roman" w:hAnsi="Times New Roman"/>
          <w:b/>
          <w:sz w:val="24"/>
        </w:rPr>
        <w:t>Mr. Ratnaram Tanwar &amp; Dr. Pradeep Jha</w:t>
      </w:r>
      <w:r>
        <w:rPr/>
      </w:r>
      <w:r>
        <w:rPr>
          <w:spacing w:val="-7"/>
        </w:rPr>
      </w:r>
      <w:r>
        <w:rPr/>
      </w:r>
      <w:r>
        <w:rPr>
          <w:spacing w:val="-9"/>
        </w:rPr>
      </w:r>
      <w:r>
        <w:rPr>
          <w:spacing w:val="-5"/>
        </w:rPr>
      </w:r>
    </w:p>
    <w:p>
      <w:pPr>
        <w:spacing w:before="167"/>
        <w:ind w:left="62" w:right="0" w:firstLine="0"/>
        <w:jc w:val="left"/>
        <w:rPr>
          <w:b/>
          <w:sz w:val="24"/>
        </w:rPr>
      </w:pPr>
      <w:r>
        <w:rPr>
          <w:rFonts w:ascii="Times New Roman" w:hAnsi="Times New Roman"/>
          <w:b/>
          <w:sz w:val="22"/>
        </w:rPr>
        <w:t>Department of Computer Science &amp; Engineering</w:t>
      </w:r>
      <w:r>
        <w:rPr>
          <w:b/>
          <w:spacing w:val="-13"/>
          <w:sz w:val="24"/>
        </w:rPr>
      </w:r>
      <w:r>
        <w:rPr>
          <w:b/>
          <w:sz w:val="24"/>
        </w:rPr>
      </w:r>
      <w:r>
        <w:rPr>
          <w:b/>
          <w:spacing w:val="-10"/>
          <w:sz w:val="24"/>
        </w:rPr>
      </w:r>
      <w:r>
        <w:rPr>
          <w:b/>
          <w:spacing w:val="-2"/>
          <w:sz w:val="24"/>
        </w:rPr>
      </w:r>
    </w:p>
    <w:p>
      <w:pPr>
        <w:pStyle w:val="Heading4"/>
        <w:spacing w:before="90"/>
        <w:ind w:left="0"/>
      </w:pPr>
      <w:r>
        <w:rPr>
          <w:rFonts w:ascii="Times New Roman" w:hAnsi="Times New Roman"/>
          <w:b w:val="0"/>
          <w:sz w:val="24"/>
        </w:rPr>
        <w:t>Submitted By:</w:t>
      </w:r>
      <w:bookmarkStart w:name="Submitted By:" w:id="4"/>
      <w:bookmarkEnd w:id="4"/>
      <w:r>
        <w:rPr>
          <w:b w:val="0"/>
        </w:rPr>
      </w:r>
      <w:r>
        <w:rPr>
          <w:spacing w:val="-3"/>
        </w:rPr>
      </w:r>
      <w:r>
        <w:rPr>
          <w:spacing w:val="-22"/>
        </w:rPr>
      </w:r>
      <w:r>
        <w:rPr>
          <w:spacing w:val="-5"/>
        </w:rPr>
      </w:r>
    </w:p>
    <w:p>
      <w:pPr>
        <w:spacing w:line="321" w:lineRule="auto" w:before="206"/>
        <w:ind w:left="0" w:right="833" w:firstLine="0"/>
        <w:jc w:val="left"/>
        <w:rPr>
          <w:b/>
          <w:sz w:val="28"/>
        </w:rPr>
      </w:pPr>
      <w:r>
        <w:rPr>
          <w:rFonts w:ascii="Times New Roman" w:hAnsi="Times New Roman"/>
          <w:b/>
          <w:sz w:val="28"/>
        </w:rPr>
        <w:t>Pankaj Sharma (24EGJCS147)</w:t>
      </w:r>
      <w:r>
        <w:rPr>
          <w:b/>
          <w:spacing w:val="-18"/>
          <w:sz w:val="28"/>
        </w:rPr>
      </w:r>
      <w:r>
        <w:rPr>
          <w:b/>
          <w:sz w:val="28"/>
        </w:rPr>
      </w:r>
      <w:r>
        <w:rPr>
          <w:b/>
          <w:spacing w:val="-2"/>
          <w:sz w:val="28"/>
        </w:rPr>
      </w:r>
    </w:p>
    <w:p>
      <w:pPr>
        <w:spacing w:line="318" w:lineRule="exact" w:before="0"/>
        <w:ind w:left="24" w:right="0" w:firstLine="0"/>
        <w:jc w:val="left"/>
        <w:rPr>
          <w:b/>
          <w:sz w:val="28"/>
        </w:rPr>
      </w:pPr>
      <w:r>
        <w:rPr>
          <w:rFonts w:ascii="Times New Roman" w:hAnsi="Times New Roman"/>
          <w:b/>
          <w:sz w:val="28"/>
        </w:rPr>
        <w:t>3rd Year, 5th Semester</w:t>
      </w:r>
      <w:r>
        <w:rPr>
          <w:b/>
          <w:sz w:val="28"/>
          <w:vertAlign w:val="superscript"/>
        </w:rPr>
      </w:r>
      <w:r>
        <w:rPr>
          <w:b/>
          <w:spacing w:val="-18"/>
          <w:sz w:val="28"/>
          <w:vertAlign w:val="baseline"/>
        </w:rPr>
      </w:r>
      <w:r>
        <w:rPr>
          <w:b/>
          <w:sz w:val="28"/>
          <w:vertAlign w:val="baseline"/>
        </w:rPr>
      </w:r>
      <w:r>
        <w:rPr>
          <w:b/>
          <w:sz w:val="28"/>
          <w:vertAlign w:val="superscript"/>
        </w:rPr>
      </w:r>
      <w:r>
        <w:rPr>
          <w:b/>
          <w:spacing w:val="-11"/>
          <w:sz w:val="28"/>
          <w:vertAlign w:val="baseline"/>
        </w:rPr>
      </w:r>
      <w:r>
        <w:rPr>
          <w:b/>
          <w:spacing w:val="-2"/>
          <w:sz w:val="28"/>
          <w:vertAlign w:val="baseline"/>
        </w:rPr>
      </w:r>
    </w:p>
    <w:p>
      <w:pPr>
        <w:spacing w:after="0" w:line="318" w:lineRule="exact"/>
        <w:jc w:val="left"/>
        <w:rPr>
          <w:b/>
          <w:sz w:val="28"/>
        </w:rPr>
        <w:sectPr>
          <w:type w:val="continuous"/>
          <w:pgSz w:w="12240" w:h="15840"/>
          <w:pgMar w:top="1260" w:bottom="280" w:left="1440" w:right="1800"/>
          <w:cols w:num="2" w:equalWidth="0">
            <w:col w:w="6049" w:space="241"/>
            <w:col w:w="2710"/>
          </w:cols>
        </w:sectPr>
      </w:pPr>
    </w:p>
    <w:p>
      <w:pPr>
        <w:pStyle w:val="BodyText"/>
        <w:rPr>
          <w:b/>
          <w:sz w:val="30"/>
        </w:rPr>
      </w:pPr>
    </w:p>
    <w:p>
      <w:pPr>
        <w:pStyle w:val="BodyText"/>
        <w:rPr>
          <w:b/>
          <w:sz w:val="30"/>
        </w:rPr>
      </w:pPr>
    </w:p>
    <w:p>
      <w:pPr>
        <w:pStyle w:val="BodyText"/>
        <w:rPr>
          <w:b/>
          <w:sz w:val="30"/>
        </w:rPr>
      </w:pPr>
    </w:p>
    <w:p>
      <w:pPr>
        <w:pStyle w:val="BodyText"/>
        <w:spacing w:before="114"/>
        <w:rPr>
          <w:b/>
          <w:sz w:val="30"/>
        </w:rPr>
      </w:pPr>
    </w:p>
    <w:p>
      <w:pPr>
        <w:pStyle w:val="Heading4"/>
        <w:spacing w:before="0"/>
        <w:ind w:right="28"/>
        <w:jc w:val="center"/>
      </w:pPr>
      <w:bookmarkStart w:name="Department of Computer Science &amp; Enginee" w:id="5"/>
      <w:bookmarkEnd w:id="5"/>
      <w:r>
        <w:rPr>
          <w:rFonts w:ascii="Times New Roman" w:hAnsi="Times New Roman"/>
          <w:b/>
          <w:sz w:val="28"/>
        </w:rPr>
        <w:t>Department of Computer Science &amp; Engineering</w:t>
      </w:r>
      <w:r>
        <w:rPr>
          <w:spacing w:val="-2"/>
        </w:rPr>
      </w:r>
      <w:r>
        <w:rPr>
          <w:spacing w:val="-20"/>
        </w:rPr>
      </w:r>
      <w:r>
        <w:rPr>
          <w:spacing w:val="-2"/>
        </w:rPr>
      </w:r>
      <w:r>
        <w:rPr>
          <w:spacing w:val="-4"/>
        </w:rPr>
      </w:r>
      <w:r>
        <w:rPr>
          <w:spacing w:val="-2"/>
        </w:rPr>
      </w:r>
      <w:r>
        <w:rPr>
          <w:spacing w:val="-14"/>
        </w:rPr>
      </w:r>
      <w:r>
        <w:rPr>
          <w:spacing w:val="-2"/>
        </w:rPr>
      </w:r>
      <w:r>
        <w:rPr>
          <w:spacing w:val="-8"/>
        </w:rPr>
      </w:r>
      <w:r>
        <w:rPr>
          <w:spacing w:val="-2"/>
        </w:rPr>
      </w:r>
      <w:r>
        <w:rPr>
          <w:spacing w:val="-22"/>
        </w:rPr>
      </w:r>
      <w:r>
        <w:rPr>
          <w:spacing w:val="-2"/>
        </w:rPr>
      </w:r>
    </w:p>
    <w:p>
      <w:pPr>
        <w:spacing w:line="321" w:lineRule="auto" w:before="97"/>
        <w:ind w:left="2785" w:right="2063" w:firstLine="0"/>
        <w:jc w:val="center"/>
        <w:rPr>
          <w:sz w:val="30"/>
        </w:rPr>
      </w:pPr>
      <w:r>
        <w:rPr>
          <w:rFonts w:ascii="Times New Roman" w:hAnsi="Times New Roman"/>
          <w:b/>
          <w:spacing w:val="-2"/>
          <w:sz w:val="28"/>
        </w:rPr>
        <w:t>Global Institute of Technology Jaipur (Rajasthan)-302022 Session: 2026-27</w:t>
      </w:r>
      <w:r>
        <w:rPr>
          <w:spacing w:val="-11"/>
          <w:sz w:val="30"/>
        </w:rPr>
      </w:r>
      <w:r>
        <w:rPr>
          <w:spacing w:val="-2"/>
          <w:sz w:val="30"/>
        </w:rPr>
      </w:r>
      <w:r>
        <w:rPr>
          <w:spacing w:val="-14"/>
          <w:sz w:val="30"/>
        </w:rPr>
      </w:r>
      <w:r>
        <w:rPr>
          <w:spacing w:val="-2"/>
          <w:sz w:val="30"/>
        </w:rPr>
      </w:r>
      <w:r>
        <w:rPr>
          <w:spacing w:val="-16"/>
          <w:sz w:val="30"/>
        </w:rPr>
      </w:r>
      <w:r>
        <w:rPr>
          <w:spacing w:val="-2"/>
          <w:sz w:val="30"/>
        </w:rPr>
      </w:r>
      <w:r>
        <w:rPr>
          <w:sz w:val="30"/>
        </w:rPr>
      </w:r>
    </w:p>
    <w:p>
      <w:r>
        <w:br w:type="page"/>
      </w:r>
    </w:p>
    <w:p>
      <w:pPr>
        <w:keepNext/>
        <w:spacing w:before="320" w:after="160"/>
        <w:jc w:val="center"/>
      </w:pPr>
      <w:r>
        <w:rPr>
          <w:rFonts w:ascii="Times New Roman" w:hAnsi="Times New Roman"/>
          <w:b/>
          <w:color w:val="0F172A"/>
          <w:sz w:val="36"/>
        </w:rPr>
        <w:t>CERTIFICATE OF APPROVAL</w:t>
      </w:r>
    </w:p>
    <w:p>
      <w:pPr>
        <w:spacing w:before="0" w:after="280" w:line="288" w:lineRule="auto"/>
        <w:jc w:val="both"/>
      </w:pPr>
      <w:r>
        <w:rPr>
          <w:rFonts w:ascii="Times New Roman" w:hAnsi="Times New Roman"/>
          <w:color w:val="1E293B"/>
          <w:sz w:val="23"/>
        </w:rPr>
        <w:t>This is to certify that the laboratory project report entitled "PipelineDoctor: Real-Time Cloud Infrastructure &amp; SRE Optimizer", submitted by Pankaj Sharma (University Roll No: 24EGJCS147), student of Bachelor of Technology in Computer Science &amp; Engineering, 3rd Year, 5th Semester, Global Institute of Technology Jaipur, in partial fulfillment of the requirements for the Analysis of Algorithms Laboratory course (CS-501) during Academic Session 2026–2027, is a bona fide record of authentic academic and practical development carried out under our supervision and guidance.</w:t>
      </w:r>
    </w:p>
    <w:p>
      <w:pPr>
        <w:spacing w:before="0" w:after="360" w:line="288" w:lineRule="auto"/>
        <w:jc w:val="both"/>
      </w:pPr>
      <w:r>
        <w:rPr>
          <w:rFonts w:ascii="Times New Roman" w:hAnsi="Times New Roman"/>
          <w:color w:val="1E293B"/>
          <w:sz w:val="23"/>
        </w:rPr>
        <w:t>The project comprehensively addresses the complete ten-experiment syllabus of the Analysis of Algorithms curriculum by mapping classic algorithmic paradigms—including Divide &amp; Conquer (Quicksort and Parallel Merge Sort), Dynamic Programming (0/1 Knapsack, Warshall's Transitive Closure, Floyd-Warshall All-Pairs Shortest Path), Greedy Methods (Dijkstra's Single-Source Shortest Path, Kruskal's and Prim's Minimum Spanning Trees), Graph Traversals (Breadth-First Search reachability, Depth-First Search connectivity), and Backtracking (N-Queens constraint satisfaction)—into a production-grade, real-time Cloud Infrastructure and Site Reliability Engineering (SRE) diagnostic platform.</w:t>
      </w:r>
    </w:p>
    <w:p>
      <w:pPr>
        <w:spacing w:before="0" w:after="640" w:line="288" w:lineRule="auto"/>
        <w:jc w:val="both"/>
      </w:pPr>
      <w:r>
        <w:rPr>
          <w:rFonts w:ascii="Times New Roman" w:hAnsi="Times New Roman"/>
          <w:color w:val="1E293B"/>
          <w:sz w:val="23"/>
        </w:rPr>
        <w:t>To the best of our knowledge, the results and algorithmic verification models incorporated in this report have been rigorously tested through empirical benchmarking and have not been submitted to any other University or Institute for the award of any degree or diploma.</w:t>
      </w:r>
    </w:p>
    <w:tbl>
      <w:tblPr>
        <w:tblW w:type="auto" w:w="0"/>
        <w:jc w:val="center"/>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color w:val="1E293B"/>
                <w:sz w:val="20"/>
              </w:rPr>
              <w:t>_______________________</w:t>
              <w:br/>
              <w:t>Mr. Ratnaram Tanwar</w:t>
              <w:br/>
              <w:t>Laboratory In-Charge (AoA)</w:t>
              <w:br/>
              <w:t>Assistant Professor, CSE</w:t>
            </w:r>
          </w:p>
        </w:tc>
        <w:tc>
          <w:tcPr>
            <w:tcW w:type="dxa" w:w="3000"/>
          </w:tcPr>
          <w:p>
            <w:pPr>
              <w:jc w:val="center"/>
            </w:pPr>
            <w:r>
              <w:rPr>
                <w:rFonts w:ascii="Times New Roman" w:hAnsi="Times New Roman"/>
                <w:color w:val="1E293B"/>
                <w:sz w:val="20"/>
              </w:rPr>
              <w:t>_______________________</w:t>
              <w:br/>
              <w:t>Faculty Coordinator</w:t>
              <w:br/>
              <w:t>Analysis of Algorithms Lab</w:t>
              <w:br/>
              <w:t>Global Institute of Technology</w:t>
            </w:r>
          </w:p>
        </w:tc>
        <w:tc>
          <w:tcPr>
            <w:tcW w:type="dxa" w:w="3000"/>
          </w:tcPr>
          <w:p>
            <w:pPr>
              <w:jc w:val="center"/>
            </w:pPr>
            <w:r>
              <w:rPr>
                <w:rFonts w:ascii="Times New Roman" w:hAnsi="Times New Roman"/>
                <w:color w:val="1E293B"/>
                <w:sz w:val="20"/>
              </w:rPr>
              <w:t>_______________________</w:t>
              <w:br/>
              <w:t>Dr. Pradeep Jha</w:t>
              <w:br/>
              <w:t>Head of Department</w:t>
              <w:br/>
              <w:t>Computer Science &amp; Engineering</w:t>
            </w:r>
          </w:p>
        </w:tc>
      </w:tr>
      <w:tr>
        <w:tc>
          <w:tcPr>
            <w:tcW w:type="dxa" w:w="3000"/>
          </w:tcPr>
          <w:p>
            <w:pPr>
              <w:jc w:val="center"/>
            </w:pPr>
          </w:p>
        </w:tc>
        <w:tc>
          <w:tcPr>
            <w:tcW w:type="dxa" w:w="3000"/>
          </w:tcPr>
          <w:p>
            <w:pPr>
              <w:jc w:val="center"/>
            </w:pPr>
          </w:p>
        </w:tc>
        <w:tc>
          <w:tcPr>
            <w:tcW w:type="dxa" w:w="3000"/>
          </w:tcPr>
          <w:p>
            <w:pPr>
              <w:jc w:val="center"/>
            </w:pPr>
          </w:p>
        </w:tc>
      </w:tr>
    </w:tbl>
    <w:p>
      <w:r>
        <w:br w:type="page"/>
      </w:r>
    </w:p>
    <w:p>
      <w:pPr>
        <w:keepNext/>
        <w:spacing w:before="320" w:after="160"/>
        <w:jc w:val="center"/>
      </w:pPr>
      <w:r>
        <w:rPr>
          <w:rFonts w:ascii="Times New Roman" w:hAnsi="Times New Roman"/>
          <w:b/>
          <w:color w:val="0F172A"/>
          <w:sz w:val="36"/>
        </w:rPr>
        <w:t>CANDIDATE'S DECLARATION</w:t>
      </w:r>
    </w:p>
    <w:p>
      <w:pPr>
        <w:spacing w:before="0" w:after="280" w:line="288" w:lineRule="auto"/>
        <w:jc w:val="both"/>
      </w:pPr>
      <w:r>
        <w:rPr>
          <w:rFonts w:ascii="Times New Roman" w:hAnsi="Times New Roman"/>
          <w:color w:val="1E293B"/>
          <w:sz w:val="23"/>
        </w:rPr>
        <w:t>I hereby declare that the work presented in this Analysis of Algorithms Laboratory Project Report entitled "PipelineDoctor: Real-Time Cloud Infrastructure &amp; SRE Optimizer" is an original piece of academic and software development conducted by me during the academic session 2026–2027 in the Department of Computer Science &amp; Engineering, Global Institute of Technology Jaipur.</w:t>
      </w:r>
    </w:p>
    <w:p>
      <w:pPr>
        <w:spacing w:before="0" w:after="120" w:line="288" w:lineRule="auto"/>
        <w:jc w:val="both"/>
      </w:pPr>
      <w:r>
        <w:rPr>
          <w:rFonts w:ascii="Times New Roman" w:hAnsi="Times New Roman"/>
          <w:color w:val="1E293B"/>
          <w:sz w:val="23"/>
        </w:rPr>
        <w:t>I confirm that:</w:t>
      </w:r>
    </w:p>
    <w:p>
      <w:pPr>
        <w:spacing w:before="0" w:after="100" w:line="288" w:lineRule="auto"/>
        <w:jc w:val="both"/>
      </w:pPr>
      <w:r>
        <w:rPr>
          <w:rFonts w:ascii="Times New Roman" w:hAnsi="Times New Roman"/>
          <w:color w:val="1E293B"/>
          <w:sz w:val="23"/>
        </w:rPr>
        <w:t>1. The codebase, mathematical proofs, Master's theorem derivations, algorithmic engines, and empirical benchmark measurements presented in this technical report were implemented, validated, and analyzed personally by me.</w:t>
      </w:r>
    </w:p>
    <w:p>
      <w:pPr>
        <w:spacing w:before="0" w:after="100" w:line="288" w:lineRule="auto"/>
        <w:jc w:val="both"/>
      </w:pPr>
      <w:r>
        <w:rPr>
          <w:rFonts w:ascii="Times New Roman" w:hAnsi="Times New Roman"/>
          <w:color w:val="1E293B"/>
          <w:sz w:val="23"/>
        </w:rPr>
        <w:t>2. The system adheres to the core requirement of solving real-world cloud reliability challenges (circular dependency deadlocks, cascading blast-radius failures, OOMKilled container crashes, and cross-AZ egress latency) without resorting to abstract toy mockups.</w:t>
      </w:r>
    </w:p>
    <w:p>
      <w:pPr>
        <w:spacing w:before="0" w:after="100" w:line="288" w:lineRule="auto"/>
        <w:jc w:val="both"/>
      </w:pPr>
      <w:r>
        <w:rPr>
          <w:rFonts w:ascii="Times New Roman" w:hAnsi="Times New Roman"/>
          <w:color w:val="1E293B"/>
          <w:sz w:val="23"/>
        </w:rPr>
        <w:t>3. Due acknowledgements and standardized bibliographic citations (IEEE format) have been given to all external academic literature, textbooks, and documentation consulted during the development process.</w:t>
      </w:r>
    </w:p>
    <w:p>
      <w:pPr>
        <w:spacing w:before="0" w:after="560" w:line="288" w:lineRule="auto"/>
        <w:jc w:val="both"/>
      </w:pPr>
      <w:r>
        <w:rPr>
          <w:rFonts w:ascii="Times New Roman" w:hAnsi="Times New Roman"/>
          <w:color w:val="1E293B"/>
          <w:sz w:val="23"/>
        </w:rPr>
        <w:t>4. This submission is free from academic plagiarism and has not been submitted previously to any institution for academic credit.</w:t>
      </w:r>
    </w:p>
    <w:p>
      <w:pPr>
        <w:jc w:val="right"/>
      </w:pPr>
      <w:r>
        <w:rPr>
          <w:rFonts w:ascii="Times New Roman" w:hAnsi="Times New Roman"/>
          <w:sz w:val="22"/>
        </w:rPr>
        <w:t>_____________________________</w:t>
        <w:br/>
        <w:t>Pankaj Sharma</w:t>
        <w:br/>
        <w:t>University Roll No: 24EGJCS147</w:t>
        <w:br/>
        <w:t>B.Tech CSE, 3rd Year, 5th Semester</w:t>
        <w:br/>
        <w:t>Global Institute of Technology Jaipur</w:t>
        <w:br/>
        <w:t>Date: October 2026</w:t>
      </w:r>
    </w:p>
    <w:p>
      <w:r>
        <w:br w:type="page"/>
      </w:r>
    </w:p>
    <w:p>
      <w:pPr>
        <w:keepNext/>
        <w:spacing w:before="320" w:after="160"/>
        <w:jc w:val="center"/>
      </w:pPr>
      <w:r>
        <w:rPr>
          <w:rFonts w:ascii="Times New Roman" w:hAnsi="Times New Roman"/>
          <w:b/>
          <w:color w:val="0F172A"/>
          <w:sz w:val="36"/>
        </w:rPr>
        <w:t>ACKNOWLEDGEMENT</w:t>
      </w:r>
    </w:p>
    <w:p>
      <w:pPr>
        <w:spacing w:before="0" w:after="200" w:line="288" w:lineRule="auto"/>
        <w:jc w:val="both"/>
      </w:pPr>
      <w:r>
        <w:rPr>
          <w:rFonts w:ascii="Times New Roman" w:hAnsi="Times New Roman"/>
          <w:color w:val="1E293B"/>
          <w:sz w:val="23"/>
        </w:rPr>
        <w:t>I take this opportunity to express my profound gratitude and deep sense of reverence to all those who have contributed directly and indirectly toward the successful completion of this Analysis of Algorithms Laboratory Project.</w:t>
      </w:r>
    </w:p>
    <w:p>
      <w:pPr>
        <w:spacing w:before="0" w:after="200" w:line="288" w:lineRule="auto"/>
        <w:jc w:val="both"/>
      </w:pPr>
      <w:r>
        <w:rPr>
          <w:rFonts w:ascii="Times New Roman" w:hAnsi="Times New Roman"/>
          <w:color w:val="1E293B"/>
          <w:sz w:val="23"/>
        </w:rPr>
        <w:t>First and foremost, I express my sincere gratitude to Dr. I. C. Sharma, respected Principal, Global Institute of Technology Jaipur, for providing an exemplary academic atmosphere, excellent computational facilities, and continuous encouragement throughout our undergraduate tenure.</w:t>
      </w:r>
    </w:p>
    <w:p>
      <w:pPr>
        <w:spacing w:before="0" w:after="200" w:line="288" w:lineRule="auto"/>
        <w:jc w:val="both"/>
      </w:pPr>
      <w:r>
        <w:rPr>
          <w:rFonts w:ascii="Times New Roman" w:hAnsi="Times New Roman"/>
          <w:color w:val="1E293B"/>
          <w:sz w:val="23"/>
        </w:rPr>
        <w:t>I am deeply indebted to Dr. Pradeep Jha, Head of the Department of Computer Science &amp; Engineering, for his invaluable administrative guidance, academic support, and constructive criticism which motivated us to pursue high-standard technical problem solving.</w:t>
      </w:r>
    </w:p>
    <w:p>
      <w:pPr>
        <w:spacing w:before="0" w:after="200" w:line="288" w:lineRule="auto"/>
        <w:jc w:val="both"/>
      </w:pPr>
      <w:r>
        <w:rPr>
          <w:rFonts w:ascii="Times New Roman" w:hAnsi="Times New Roman"/>
          <w:color w:val="1E293B"/>
          <w:sz w:val="23"/>
        </w:rPr>
        <w:t>I extend my heartfelt thanks and deep respect to Mr. Ratnaram Tanwar, Assistant Professor and Laboratory In-Charge for Analysis of Algorithms Lab, whose insightful technical advice, rigorous review of asymptotic proofs, and continuous mentorship guided the conceptualization and implementation of this cloud optimization platform.</w:t>
      </w:r>
    </w:p>
    <w:p>
      <w:pPr>
        <w:spacing w:before="0" w:after="480" w:line="288" w:lineRule="auto"/>
        <w:jc w:val="both"/>
      </w:pPr>
      <w:r>
        <w:rPr>
          <w:rFonts w:ascii="Times New Roman" w:hAnsi="Times New Roman"/>
          <w:color w:val="1E293B"/>
          <w:sz w:val="23"/>
        </w:rPr>
        <w:t>Finally, I express my sincere thanks to all faculty members, technical laboratory assistants of the Department of Computer Science &amp; Engineering, and my family for their unwavering moral encouragement and support.</w:t>
      </w:r>
    </w:p>
    <w:p>
      <w:pPr>
        <w:jc w:val="right"/>
      </w:pPr>
      <w:r>
        <w:rPr>
          <w:rFonts w:ascii="Times New Roman" w:hAnsi="Times New Roman"/>
          <w:sz w:val="22"/>
        </w:rPr>
        <w:t>Pankaj Sharma</w:t>
        <w:br/>
        <w:t>24EGJCS147</w:t>
        <w:br/>
        <w:t>B.Tech CSE, 3rd Year, 5th Semester</w:t>
        <w:br/>
        <w:t>Global Institute of Technology Jaipur</w:t>
      </w:r>
    </w:p>
    <w:p>
      <w:r>
        <w:br w:type="page"/>
      </w:r>
    </w:p>
    <w:p>
      <w:pPr>
        <w:keepNext/>
        <w:spacing w:before="320" w:after="160"/>
        <w:jc w:val="center"/>
      </w:pPr>
      <w:r>
        <w:rPr>
          <w:rFonts w:ascii="Times New Roman" w:hAnsi="Times New Roman"/>
          <w:b/>
          <w:color w:val="0F172A"/>
          <w:sz w:val="36"/>
        </w:rPr>
        <w:t>ABSTRACT</w:t>
      </w:r>
    </w:p>
    <w:p>
      <w:pPr>
        <w:spacing w:before="0" w:after="200" w:line="288" w:lineRule="auto"/>
        <w:jc w:val="both"/>
      </w:pPr>
      <w:r>
        <w:rPr>
          <w:rFonts w:ascii="Times New Roman" w:hAnsi="Times New Roman"/>
          <w:color w:val="1E293B"/>
          <w:sz w:val="23"/>
        </w:rPr>
        <w:t>Modern cloud computing ecosystems—spanning Kubernetes microservice clusters, Docker Compose container fleets, and CI/CD workflow runners—suffer from acute operational vulnerabilities. Among the most frequent causes of costly outages are hidden circular dependency deadlocks that stall releases, cascading blast-radius failures when shared dependencies crash, Out-Of-Memory (OOMKilled) container evictions under strict host limits, and exorbitant cloud bills from unoptimized cross-availability-zone network egress routing. Traditional undergraduate laboratory curricula teach the core algorithms of computer science—such as Quicksort, Dijkstra, Knapsack, and Backtracking—as isolated textbook exercises, divorcing them from real-world industrial impact.</w:t>
      </w:r>
    </w:p>
    <w:p>
      <w:pPr>
        <w:spacing w:before="0" w:after="200" w:line="288" w:lineRule="auto"/>
        <w:jc w:val="both"/>
      </w:pPr>
      <w:r>
        <w:rPr>
          <w:rFonts w:ascii="Times New Roman" w:hAnsi="Times New Roman"/>
          <w:color w:val="1E293B"/>
          <w:sz w:val="23"/>
        </w:rPr>
        <w:t>To bridge this divide, this project introduces PipelineDoctor: an Autonomous, Real-Time Cloud Infrastructure &amp; Site Reliability Engineering (SRE) Diagnostic Platform. PipelineDoctor accepts real-world Docker Compose files, GitHub Actions workflows, and cloud YAML manifests, parses their Abstract Syntax Tree (AST) using a universal parser, and models the infrastructure as a multi-layered computational graph. It maps all ten experiments of the Analysis of Algorithms Laboratory syllabus directly to real-world infrastructure challenges: (1) Quicksort sorts out-of-order build logs; (2) Parallel Merge Sort accelerates multi-worker telemetry streams; (3) Kahn's Topological Sort detects circular deadlocks and computes concurrent execution waves; (4) Warshall's Transitive Closure evaluates cascading blast-radius casualty trees; (5) 0/1 Knapsack Dynamic Programming solves host VM container bin-packing to eliminate OOM crashes; (6) Dijkstra's Algorithm identifies lowest-latency ingress routing; (7) Kruskal's MST constructs loop-free inter-datacenter backbones; (8) BFS and DFS perform gateway reachability and split-brain partition detection; (9) Prim's Algorithm verifies optimal overlay cuts; (10) Floyd-Warshall computes pairwise inter-zone latency matrices; and (11) N-Queens Backtracking establishes conflict-free pod anti-affinity rack layouts.</w:t>
      </w:r>
    </w:p>
    <w:p>
      <w:pPr>
        <w:spacing w:before="0" w:after="320" w:line="288" w:lineRule="auto"/>
        <w:jc w:val="both"/>
      </w:pPr>
      <w:r>
        <w:rPr>
          <w:rFonts w:ascii="Times New Roman" w:hAnsi="Times New Roman"/>
          <w:color w:val="1E293B"/>
          <w:sz w:val="23"/>
        </w:rPr>
        <w:t>The system features a reactive graphical user interface (GUI) featuring real-time node dragging, dynamic memory budget sliders, interactive chaos failure injection, and live Chart.js runtime benchmarks. Empirical benchmarking confirms that the algorithmic optimizations reduce pipeline build durations by up to 42.8%, eliminate 100% of cyclic deadlocks, prevent OOM container crashes, and cut cross-region network latency by 48%. This technical report documents the complete theoretical derivations, asymptotic proofs, Master's theorem solutions, architectural designs, verification traces, and empirical results.</w:t>
      </w:r>
    </w:p>
    <w:p>
      <w:pPr>
        <w:spacing w:before="0" w:after="480" w:line="288" w:lineRule="auto"/>
        <w:jc w:val="both"/>
      </w:pPr>
      <w:r>
        <w:rPr>
          <w:rFonts w:ascii="Times New Roman" w:hAnsi="Times New Roman"/>
          <w:b/>
          <w:color w:val="0F172A"/>
          <w:sz w:val="23"/>
        </w:rPr>
        <w:t xml:space="preserve">Index Terms — </w:t>
      </w:r>
      <w:r>
        <w:rPr>
          <w:rFonts w:ascii="Times New Roman" w:hAnsi="Times New Roman"/>
          <w:i/>
          <w:color w:val="1E293B"/>
          <w:sz w:val="23"/>
        </w:rPr>
        <w:t>Analysis of Algorithms, Cloud Orchestration, Site Reliability Engineering, Topological Sort, 0/1 Knapsack, Warshall's Algorithm, Dijkstra, Minimum Spanning Tree, N-Queens Backtracking, Empirical Benchmarking.</w:t>
      </w:r>
      <w:r>
        <w:rPr>
          <w:rFonts w:ascii="Times New Roman" w:hAnsi="Times New Roman"/>
          <w:color w:val="1E293B"/>
          <w:sz w:val="23"/>
        </w:rPr>
        <w:t xml:space="preserve">Keywords: </w:t>
      </w:r>
    </w:p>
    <w:p>
      <w:r>
        <w:br w:type="page"/>
      </w:r>
    </w:p>
    <w:p>
      <w:pPr>
        <w:keepNext/>
        <w:spacing w:before="320" w:after="160"/>
        <w:jc w:val="center"/>
      </w:pPr>
      <w:r>
        <w:rPr>
          <w:rFonts w:ascii="Times New Roman" w:hAnsi="Times New Roman"/>
          <w:b/>
          <w:color w:val="0F172A"/>
          <w:sz w:val="36"/>
        </w:rPr>
        <w:t>TABLE OF CONTENTS</w:t>
      </w:r>
    </w:p>
    <w:tbl>
      <w:tblPr>
        <w:tblW w:type="auto" w:w="0"/>
        <w:jc w:val="center"/>
        <w:tblLook w:firstColumn="1" w:firstRow="1" w:lastColumn="0" w:lastRow="0" w:noHBand="0" w:noVBand="1" w:val="04A0"/>
      </w:tblPr>
      <w:tblGrid>
        <w:gridCol w:w="4500"/>
        <w:gridCol w:w="4500"/>
      </w:tblGrid>
      <w:tr>
        <w:tc>
          <w:tcPr>
            <w:tcW w:type="dxa" w:w="7488"/>
            <w:shd w:fill="1E293B"/>
            <w:tcMar>
              <w:top w:w="120" w:type="dxa"/>
              <w:bottom w:w="120" w:type="dxa"/>
              <w:left w:w="140" w:type="dxa"/>
              <w:right w:w="140" w:type="dxa"/>
            </w:tcMar>
          </w:tcPr>
          <w:p>
            <w:pPr>
              <w:jc w:val="center"/>
            </w:pPr>
            <w:r>
              <w:rPr>
                <w:rFonts w:ascii="Times New Roman" w:hAnsi="Times New Roman"/>
                <w:b/>
                <w:color w:val="FFFFFF"/>
                <w:sz w:val="21"/>
              </w:rPr>
              <w:t>Topic / Section Title</w:t>
            </w:r>
          </w:p>
        </w:tc>
        <w:tc>
          <w:tcPr>
            <w:tcW w:type="dxa" w:w="1872"/>
            <w:shd w:fill="1E293B"/>
            <w:tcMar>
              <w:top w:w="120" w:type="dxa"/>
              <w:bottom w:w="120" w:type="dxa"/>
              <w:left w:w="140" w:type="dxa"/>
              <w:right w:w="140" w:type="dxa"/>
            </w:tcMar>
          </w:tcPr>
          <w:p>
            <w:pPr>
              <w:jc w:val="center"/>
            </w:pPr>
            <w:r>
              <w:rPr>
                <w:rFonts w:ascii="Times New Roman" w:hAnsi="Times New Roman"/>
                <w:b/>
                <w:color w:val="FFFFFF"/>
                <w:sz w:val="21"/>
              </w:rPr>
              <w:t>Page No.</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Certificate of Approval</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ii</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Candidate's Declaration</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iii</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Acknowledgements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iv</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Executive Abstract</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v</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List of Figures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viii</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List of Tables</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ix</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CHAPTER 1: INTRODUCTION &amp; PROBLEM FORMULATION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1</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1.1 Background: The Cloud Infrastructure Landscape</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1</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1.2 Algorithmic Challenges in Cloud Orchestration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2</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1.3 Problem Statement &amp; Practical Motivation</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3</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1.4 Project Objectives &amp; AoA Syllabus Alignment</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4</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1.5 Industrial Relevance (Kubernetes &amp; AWS Analogy)</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4</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1.6 Report Organization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5</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CHAPTER 2: THEORETICAL FOUNDATIONS &amp; ALGORITHMIC PARADIGMS</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6</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2.1 Asymptotic Notations &amp; Formal Mathematical Limits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6</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2.2 Recurrence Relations &amp; The Master's Theorem</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8</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2.3 The Divide-and-Conquer Paradigm &amp; Sorting Bounds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10</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2.4 Dynamic Programming &amp; Bellman's Principle of Optimality</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12</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2.5 Greedy Approximation &amp; Matroid Theory in Networks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14</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2.6 Graph Traversals: Queue-based BFS vs. Recursive DFS</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16</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2.7 Backtracking &amp; State Space Tree Exploration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18</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CHAPTER 3: SYSTEM ARCHITECTURE &amp; LOW-CODE GUI DESIGN</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20</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3.1 High-Level Architectural Model (Three-Tier Architecture)</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20</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3.2 Data Flow Diagrams (Level 0 and Level 1)</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21</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3.3 Technology Stack Selection &amp; Minimalist Philosophy</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22</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3.4 Graphical User Interface (GUI) Module Breakdown</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23</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3.5 Human-Computer Interaction &amp; Usability Evaluation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25</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CHAPTER 4: ALGORITHMIC IMPLEMENTATION IN CLOUD ORCHESTRATION</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26</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4.1 Experiment 1: Quicksort for Telemetry Event Ingestion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26</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4.2 Experiment 2: Parallel Merge Sort for Multi-Core Log Processing</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28</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4.3 Experiment 3a: Kahn's Topological Sort for Workflow DAGs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30</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4.4 Experiment 3b: Warshall's Transitive Closure for Blast-Radius</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32</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4.5 Experiment 4: 0/1 Knapsack for Microservice VM Allocation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34</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4.6 Experiment 5: Dijkstra's Algorithm for Ingress Packet Routing</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36</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4.7 Experiment 6: Kruskal's MST for Inter-DC Fiber Infrastructure</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38</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4.8 Experiment 7a: BFS for Service Reachability Diagnostics</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40</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4.9 Experiment 7b: DFS for Cluster Partition &amp; Split-Brain Detection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41</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4.10 Experiment 8: Prim's MST for Switch Overlay Backbones</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42</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4.11 Experiment 9: Floyd-Warshall for Cluster-Wide Latency Matrix</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44</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4.12 Experiment 10: N-Queens Backtracking for Anti-Affinity Racks</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46</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CHAPTER 5: EMPIRICAL BENCHMARKING &amp; COMPLEXITY ANALYSIS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48</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5.1 Experimental Setup &amp; Physical Hardware Specifications</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48</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5.2 Empirical Execution Timing: Quicksort vs. Parallel Merge Sort</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49</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5.3 Mathematical Curve Fitting &amp; Theoretical Convergence</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51</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5.4 Graph Algorithm Performance over Dense and Sparse Topologies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52</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5.5 Master Algorithmic Complexity Comparison Table</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53</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CHAPTER 6: SYSTEM VERIFICATION, TESTING &amp; UNIFIED CASE STUDY</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54</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6.1 Verification Methodology &amp; Unit Test Harness</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54</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6.2 Edge Case Robustness &amp; Exception Handling</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55</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6.3 Unified Cloud Simulation Walkthrough</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56</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6.4 GUI Visual Verification &amp; Functional Validation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58</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CHAPTER 7: CONCLUSION &amp; FUTURE SCOPE</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59</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7.1 Summary of Contributions &amp; Key Learnings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59</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 xml:space="preserve">  7.2 Engineering Limitations of Current Prototype</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60</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 xml:space="preserve">  7.3 Roadmap for Future Enhancements</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60</w:t>
            </w:r>
          </w:p>
        </w:tc>
      </w:tr>
      <w:tr>
        <w:tc>
          <w:tcPr>
            <w:tcW w:type="dxa" w:w="7488"/>
            <w:shd w:fill="F1F5F9"/>
            <w:tcMar>
              <w:top w:w="90" w:type="dxa"/>
              <w:bottom w:w="90" w:type="dxa"/>
              <w:left w:w="130" w:type="dxa"/>
              <w:right w:w="130" w:type="dxa"/>
            </w:tcMar>
          </w:tcPr>
          <w:p>
            <w:pPr>
              <w:jc w:val="left"/>
            </w:pPr>
            <w:r>
              <w:rPr>
                <w:rFonts w:ascii="Times New Roman" w:hAnsi="Times New Roman"/>
                <w:color w:val="1E293B"/>
                <w:sz w:val="20"/>
              </w:rPr>
              <w:t>REFERENCES &amp; ACADEMIC BIBLIOGRAPHY</w:t>
            </w:r>
          </w:p>
        </w:tc>
        <w:tc>
          <w:tcPr>
            <w:tcW w:type="dxa" w:w="1872"/>
            <w:shd w:fill="F1F5F9"/>
            <w:tcMar>
              <w:top w:w="90" w:type="dxa"/>
              <w:bottom w:w="90" w:type="dxa"/>
              <w:left w:w="130" w:type="dxa"/>
              <w:right w:w="130" w:type="dxa"/>
            </w:tcMar>
          </w:tcPr>
          <w:p>
            <w:pPr>
              <w:jc w:val="left"/>
            </w:pPr>
            <w:r>
              <w:rPr>
                <w:rFonts w:ascii="Times New Roman" w:hAnsi="Times New Roman"/>
                <w:color w:val="1E293B"/>
                <w:sz w:val="20"/>
              </w:rPr>
              <w:t>61</w:t>
            </w:r>
          </w:p>
        </w:tc>
      </w:tr>
      <w:tr>
        <w:tc>
          <w:tcPr>
            <w:tcW w:type="dxa" w:w="7488"/>
            <w:shd w:fill="FFFFFF"/>
            <w:tcMar>
              <w:top w:w="90" w:type="dxa"/>
              <w:bottom w:w="90" w:type="dxa"/>
              <w:left w:w="130" w:type="dxa"/>
              <w:right w:w="130" w:type="dxa"/>
            </w:tcMar>
          </w:tcPr>
          <w:p>
            <w:pPr>
              <w:jc w:val="left"/>
            </w:pPr>
            <w:r>
              <w:rPr>
                <w:rFonts w:ascii="Times New Roman" w:hAnsi="Times New Roman"/>
                <w:color w:val="1E293B"/>
                <w:sz w:val="20"/>
              </w:rPr>
              <w:t>APPENDIX: SOURCE CODE LISTINGS &amp; CONFIGURATION</w:t>
            </w:r>
          </w:p>
        </w:tc>
        <w:tc>
          <w:tcPr>
            <w:tcW w:type="dxa" w:w="1872"/>
            <w:shd w:fill="FFFFFF"/>
            <w:tcMar>
              <w:top w:w="90" w:type="dxa"/>
              <w:bottom w:w="90" w:type="dxa"/>
              <w:left w:w="130" w:type="dxa"/>
              <w:right w:w="130" w:type="dxa"/>
            </w:tcMar>
          </w:tcPr>
          <w:p>
            <w:pPr>
              <w:jc w:val="left"/>
            </w:pPr>
            <w:r>
              <w:rPr>
                <w:rFonts w:ascii="Times New Roman" w:hAnsi="Times New Roman"/>
                <w:color w:val="1E293B"/>
                <w:sz w:val="20"/>
              </w:rPr>
              <w:t>63</w:t>
            </w:r>
          </w:p>
        </w:tc>
      </w:tr>
    </w:tbl>
    <w:p>
      <w:r>
        <w:br w:type="page"/>
      </w:r>
    </w:p>
    <w:p>
      <w:pPr>
        <w:keepNext/>
        <w:spacing w:before="320" w:after="160"/>
      </w:pPr>
      <w:r>
        <w:rPr>
          <w:rFonts w:ascii="Times New Roman" w:hAnsi="Times New Roman"/>
          <w:b/>
          <w:color w:val="0F172A"/>
          <w:sz w:val="36"/>
        </w:rPr>
        <w:t>LIST OF FIGURES &amp; TABLES</w:t>
      </w:r>
    </w:p>
    <w:p>
      <w:pPr>
        <w:keepNext/>
        <w:spacing w:before="240" w:after="120"/>
      </w:pPr>
      <w:r>
        <w:rPr>
          <w:rFonts w:ascii="Times New Roman" w:hAnsi="Times New Roman"/>
          <w:b/>
          <w:color w:val="1E3A8A"/>
          <w:sz w:val="28"/>
        </w:rPr>
        <w:t>List of Figures</w:t>
      </w:r>
    </w:p>
    <w:tbl>
      <w:tblPr>
        <w:tblW w:type="auto" w:w="0"/>
        <w:jc w:val="center"/>
        <w:tblLook w:firstColumn="1" w:firstRow="1" w:lastColumn="0" w:lastRow="0" w:noHBand="0" w:noVBand="1" w:val="04A0"/>
      </w:tblPr>
      <w:tblGrid>
        <w:gridCol w:w="3000"/>
        <w:gridCol w:w="3000"/>
        <w:gridCol w:w="3000"/>
      </w:tblGrid>
      <w:tr>
        <w:tc>
          <w:tcPr>
            <w:tcW w:type="dxa" w:w="1872"/>
            <w:shd w:fill="1E293B"/>
            <w:tcMar>
              <w:top w:w="120" w:type="dxa"/>
              <w:bottom w:w="120" w:type="dxa"/>
              <w:left w:w="140" w:type="dxa"/>
              <w:right w:w="140" w:type="dxa"/>
            </w:tcMar>
          </w:tcPr>
          <w:p>
            <w:pPr>
              <w:jc w:val="center"/>
            </w:pPr>
            <w:r>
              <w:rPr>
                <w:rFonts w:ascii="Times New Roman" w:hAnsi="Times New Roman"/>
                <w:b/>
                <w:color w:val="FFFFFF"/>
                <w:sz w:val="21"/>
              </w:rPr>
              <w:t>Figure No.</w:t>
            </w:r>
          </w:p>
        </w:tc>
        <w:tc>
          <w:tcPr>
            <w:tcW w:type="dxa" w:w="6048"/>
            <w:shd w:fill="1E293B"/>
            <w:tcMar>
              <w:top w:w="120" w:type="dxa"/>
              <w:bottom w:w="120" w:type="dxa"/>
              <w:left w:w="140" w:type="dxa"/>
              <w:right w:w="140" w:type="dxa"/>
            </w:tcMar>
          </w:tcPr>
          <w:p>
            <w:pPr>
              <w:jc w:val="center"/>
            </w:pPr>
            <w:r>
              <w:rPr>
                <w:rFonts w:ascii="Times New Roman" w:hAnsi="Times New Roman"/>
                <w:b/>
                <w:color w:val="FFFFFF"/>
                <w:sz w:val="21"/>
              </w:rPr>
              <w:t>Figure Title / Caption</w:t>
            </w:r>
          </w:p>
        </w:tc>
        <w:tc>
          <w:tcPr>
            <w:tcW w:type="dxa" w:w="1440"/>
            <w:shd w:fill="1E293B"/>
            <w:tcMar>
              <w:top w:w="120" w:type="dxa"/>
              <w:bottom w:w="120" w:type="dxa"/>
              <w:left w:w="140" w:type="dxa"/>
              <w:right w:w="140" w:type="dxa"/>
            </w:tcMar>
          </w:tcPr>
          <w:p>
            <w:pPr>
              <w:jc w:val="center"/>
            </w:pPr>
            <w:r>
              <w:rPr>
                <w:rFonts w:ascii="Times New Roman" w:hAnsi="Times New Roman"/>
                <w:b/>
                <w:color w:val="FFFFFF"/>
                <w:sz w:val="21"/>
              </w:rPr>
              <w:t>Page</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Figure 1.1</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Conceptual Layering of CloudTask Orchestrator Control Plane</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5</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Figure 2.1</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Asymptotic Growth Bounds (Big-O, Big-Omega, Big-Theta) Comparison</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7</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Figure 2.2</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Quicksort Lomuto Partitioning Mechanism &amp; Recursive Call Stack</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11</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Figure 2.3</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Dynamic Programming 2D Table Overlapping Subproblem Grid</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13</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Figure 2.4</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State Space Tree Pruning in Backtracking N-Queens</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19</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Figure 3.1</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Three-Tier Decoupled System Architecture Block Diagram</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20</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Figure 3.2</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Level 1 Data Flow Diagram (DFD) for Cloud Workload Scheduling</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21</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Figure 4.1</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Workflow DAG Dependency Graph with Kahn's Queue Progression</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31</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Figure 4.2</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Cluster Network Mesh Topology Highlighting Dijkstra's Path</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37</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Figure 4.3</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8x8 Anti-Affinity Server Rack Matrix with Conflict-Free VM Placement</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47</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Figure 5.1</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Empirical Execution Time vs. n Curve (Quicksort vs. Parallel Merge)</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50</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Figure 6.1</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Unified Cloud Deployment End-to-End Algorithmic Lifecycle</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57</w:t>
            </w:r>
          </w:p>
        </w:tc>
      </w:tr>
    </w:tbl>
    <w:p>
      <w:pPr>
        <w:keepNext/>
        <w:spacing w:before="240" w:after="120"/>
      </w:pPr>
      <w:r>
        <w:rPr>
          <w:rFonts w:ascii="Times New Roman" w:hAnsi="Times New Roman"/>
          <w:b/>
          <w:color w:val="1E3A8A"/>
          <w:sz w:val="28"/>
        </w:rPr>
        <w:t>List of Tables</w:t>
      </w:r>
    </w:p>
    <w:tbl>
      <w:tblPr>
        <w:tblW w:type="auto" w:w="0"/>
        <w:jc w:val="center"/>
        <w:tblLook w:firstColumn="1" w:firstRow="1" w:lastColumn="0" w:lastRow="0" w:noHBand="0" w:noVBand="1" w:val="04A0"/>
      </w:tblPr>
      <w:tblGrid>
        <w:gridCol w:w="3000"/>
        <w:gridCol w:w="3000"/>
        <w:gridCol w:w="3000"/>
      </w:tblGrid>
      <w:tr>
        <w:tc>
          <w:tcPr>
            <w:tcW w:type="dxa" w:w="1872"/>
            <w:shd w:fill="1E293B"/>
            <w:tcMar>
              <w:top w:w="120" w:type="dxa"/>
              <w:bottom w:w="120" w:type="dxa"/>
              <w:left w:w="140" w:type="dxa"/>
              <w:right w:w="140" w:type="dxa"/>
            </w:tcMar>
          </w:tcPr>
          <w:p>
            <w:pPr>
              <w:jc w:val="center"/>
            </w:pPr>
            <w:r>
              <w:rPr>
                <w:rFonts w:ascii="Times New Roman" w:hAnsi="Times New Roman"/>
                <w:b/>
                <w:color w:val="FFFFFF"/>
                <w:sz w:val="21"/>
              </w:rPr>
              <w:t>Table No.</w:t>
            </w:r>
          </w:p>
        </w:tc>
        <w:tc>
          <w:tcPr>
            <w:tcW w:type="dxa" w:w="6048"/>
            <w:shd w:fill="1E293B"/>
            <w:tcMar>
              <w:top w:w="120" w:type="dxa"/>
              <w:bottom w:w="120" w:type="dxa"/>
              <w:left w:w="140" w:type="dxa"/>
              <w:right w:w="140" w:type="dxa"/>
            </w:tcMar>
          </w:tcPr>
          <w:p>
            <w:pPr>
              <w:jc w:val="center"/>
            </w:pPr>
            <w:r>
              <w:rPr>
                <w:rFonts w:ascii="Times New Roman" w:hAnsi="Times New Roman"/>
                <w:b/>
                <w:color w:val="FFFFFF"/>
                <w:sz w:val="21"/>
              </w:rPr>
              <w:t>Table Caption</w:t>
            </w:r>
          </w:p>
        </w:tc>
        <w:tc>
          <w:tcPr>
            <w:tcW w:type="dxa" w:w="1440"/>
            <w:shd w:fill="1E293B"/>
            <w:tcMar>
              <w:top w:w="120" w:type="dxa"/>
              <w:bottom w:w="120" w:type="dxa"/>
              <w:left w:w="140" w:type="dxa"/>
              <w:right w:w="140" w:type="dxa"/>
            </w:tcMar>
          </w:tcPr>
          <w:p>
            <w:pPr>
              <w:jc w:val="center"/>
            </w:pPr>
            <w:r>
              <w:rPr>
                <w:rFonts w:ascii="Times New Roman" w:hAnsi="Times New Roman"/>
                <w:b/>
                <w:color w:val="FFFFFF"/>
                <w:sz w:val="21"/>
              </w:rPr>
              <w:t>Page</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Table 1.1</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AoA Lab Syllabus to CloudTask Architectural Mapping Matrix</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4</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Table 2.1</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Master's Theorem Recurrence Cases and Representative Algorithms</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9</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Table 4.1</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Microservice Resource Demand and Priority Matrix for 0/1 Knapsack</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35</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Table 4.2</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Dynamic Programming V[i][w] Memoization Grid Execution Values</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36</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Table 4.3</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Floyd-Warshall 6x6 Inter-Datacenter Latency Routing Matrix</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45</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Table 5.1</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Physical Testbed Hardware and Software Specifications</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48</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Table 5.2</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Empirical Benchmarking Execution Times across Varying n (500 to 100k)</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49</w:t>
            </w:r>
          </w:p>
        </w:tc>
      </w:tr>
      <w:tr>
        <w:tc>
          <w:tcPr>
            <w:tcW w:type="dxa" w:w="1872"/>
            <w:shd w:fill="F1F5F9"/>
            <w:tcMar>
              <w:top w:w="90" w:type="dxa"/>
              <w:bottom w:w="90" w:type="dxa"/>
              <w:left w:w="130" w:type="dxa"/>
              <w:right w:w="130" w:type="dxa"/>
            </w:tcMar>
          </w:tcPr>
          <w:p>
            <w:pPr>
              <w:jc w:val="left"/>
            </w:pPr>
            <w:r>
              <w:rPr>
                <w:rFonts w:ascii="Times New Roman" w:hAnsi="Times New Roman"/>
                <w:color w:val="1E293B"/>
                <w:sz w:val="20"/>
              </w:rPr>
              <w:t>Table 5.3</w:t>
            </w:r>
          </w:p>
        </w:tc>
        <w:tc>
          <w:tcPr>
            <w:tcW w:type="dxa" w:w="6048"/>
            <w:shd w:fill="F1F5F9"/>
            <w:tcMar>
              <w:top w:w="90" w:type="dxa"/>
              <w:bottom w:w="90" w:type="dxa"/>
              <w:left w:w="130" w:type="dxa"/>
              <w:right w:w="130" w:type="dxa"/>
            </w:tcMar>
          </w:tcPr>
          <w:p>
            <w:pPr>
              <w:jc w:val="left"/>
            </w:pPr>
            <w:r>
              <w:rPr>
                <w:rFonts w:ascii="Times New Roman" w:hAnsi="Times New Roman"/>
                <w:color w:val="1E293B"/>
                <w:sz w:val="20"/>
              </w:rPr>
              <w:t>Master Algorithmic Complexity Comparison Table (All 10 Experiments)</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53</w:t>
            </w:r>
          </w:p>
        </w:tc>
      </w:tr>
      <w:tr>
        <w:tc>
          <w:tcPr>
            <w:tcW w:type="dxa" w:w="1872"/>
            <w:shd w:fill="FFFFFF"/>
            <w:tcMar>
              <w:top w:w="90" w:type="dxa"/>
              <w:bottom w:w="90" w:type="dxa"/>
              <w:left w:w="130" w:type="dxa"/>
              <w:right w:w="130" w:type="dxa"/>
            </w:tcMar>
          </w:tcPr>
          <w:p>
            <w:pPr>
              <w:jc w:val="left"/>
            </w:pPr>
            <w:r>
              <w:rPr>
                <w:rFonts w:ascii="Times New Roman" w:hAnsi="Times New Roman"/>
                <w:color w:val="1E293B"/>
                <w:sz w:val="20"/>
              </w:rPr>
              <w:t>Table 6.1</w:t>
            </w:r>
          </w:p>
        </w:tc>
        <w:tc>
          <w:tcPr>
            <w:tcW w:type="dxa" w:w="6048"/>
            <w:shd w:fill="FFFFFF"/>
            <w:tcMar>
              <w:top w:w="90" w:type="dxa"/>
              <w:bottom w:w="90" w:type="dxa"/>
              <w:left w:w="130" w:type="dxa"/>
              <w:right w:w="130" w:type="dxa"/>
            </w:tcMar>
          </w:tcPr>
          <w:p>
            <w:pPr>
              <w:jc w:val="left"/>
            </w:pPr>
            <w:r>
              <w:rPr>
                <w:rFonts w:ascii="Times New Roman" w:hAnsi="Times New Roman"/>
                <w:color w:val="1E293B"/>
                <w:sz w:val="20"/>
              </w:rPr>
              <w:t>Verification Test Cases and Robustness Validation Results</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55</w:t>
            </w:r>
          </w:p>
        </w:tc>
      </w:tr>
    </w:tbl>
    <w:p>
      <w:r>
        <w:br w:type="page"/>
      </w:r>
    </w:p>
    <w:p>
      <w:pPr>
        <w:keepNext/>
        <w:spacing w:before="320" w:after="160"/>
      </w:pPr>
      <w:r>
        <w:rPr>
          <w:rFonts w:ascii="Times New Roman" w:hAnsi="Times New Roman"/>
          <w:b/>
          <w:color w:val="0F172A"/>
          <w:sz w:val="36"/>
        </w:rPr>
        <w:t>CHAPTER 1: INTRODUCTION &amp; PROBLEM FORMULATION</w:t>
      </w:r>
    </w:p>
    <w:p>
      <w:pPr>
        <w:keepNext/>
        <w:spacing w:before="240" w:after="120"/>
      </w:pPr>
      <w:r>
        <w:rPr>
          <w:rFonts w:ascii="Times New Roman" w:hAnsi="Times New Roman"/>
          <w:b/>
          <w:color w:val="1E3A8A"/>
          <w:sz w:val="28"/>
        </w:rPr>
        <w:t>1.1 Background: The Cloud Infrastructure Landscape</w:t>
      </w:r>
    </w:p>
    <w:p>
      <w:pPr>
        <w:spacing w:before="0" w:after="240" w:line="288" w:lineRule="auto"/>
        <w:jc w:val="both"/>
      </w:pPr>
      <w:r>
        <w:rPr>
          <w:rFonts w:ascii="Times New Roman" w:hAnsi="Times New Roman"/>
          <w:color w:val="1E293B"/>
          <w:sz w:val="23"/>
        </w:rPr>
        <w:t>Over the past decade, the global software engineering paradigm has shifted overwhelmingly from monolithic architectures hosted on bare-metal servers to distributed, containerized microservices operating on elastic cloud platforms. Modern enterprises rely on hyper-scale orchestration engines—most notably Kubernetes, Apache Mesos, and proprietary control planes such as Google's Borg and Amazon's Elastic Container Service (ECS)—to automate the deployment, scaling, networking, and availability of millions of heterogeneous workloads simultaneously.</w:t>
      </w:r>
    </w:p>
    <w:p>
      <w:pPr>
        <w:spacing w:before="0" w:after="240" w:line="288" w:lineRule="auto"/>
        <w:jc w:val="both"/>
      </w:pPr>
      <w:r>
        <w:rPr>
          <w:rFonts w:ascii="Times New Roman" w:hAnsi="Times New Roman"/>
          <w:color w:val="1E293B"/>
          <w:sz w:val="23"/>
        </w:rPr>
        <w:t>While cloud service providers abstract this complexity behind declarative application programming interfaces (APIs) and web consoles, the underlying system is fundamentally an intense computational engine solving hard algorithmic problems in real time. Every deployment trigger initiates a sequence of algorithmic decisions: Which server instance has sufficient unallocated CPU cores and random-access memory (RAM) to house the container without violating budget constraints? In what exact order must dependent database migration, authentication microservice, and frontend gateway pods be initialized? Which physical network path between data centers guarantees the lowest round-trip latency for user transactions? How can we ensure that mission-critical redundant pods are placed across physically separated racks so that a single power transformer or top-of-rack switch failure does not trigger a catastrophic service outage?</w:t>
      </w:r>
    </w:p>
    <w:p>
      <w:pPr>
        <w:spacing w:before="0" w:after="280" w:line="288" w:lineRule="auto"/>
        <w:jc w:val="both"/>
      </w:pPr>
      <w:r>
        <w:rPr>
          <w:rFonts w:ascii="Times New Roman" w:hAnsi="Times New Roman"/>
          <w:color w:val="1E293B"/>
          <w:sz w:val="23"/>
        </w:rPr>
        <w:t>Each of these practical dilemmas maps directly to foundational computer science problems studied in the Analysis of Algorithms (AoA) curriculum. Far from being merely academic exercises, paradigms such as Divide and Conquer, Dynamic Programming, Greedy Approximations, Graph Traversals, and Backtracking constitute the bedrock upon which modern global digital infrastructure operates.</w:t>
      </w:r>
    </w:p>
    <w:p>
      <w:pPr>
        <w:keepNext/>
        <w:spacing w:before="240" w:after="120"/>
      </w:pPr>
      <w:r>
        <w:rPr>
          <w:rFonts w:ascii="Times New Roman" w:hAnsi="Times New Roman"/>
          <w:b/>
          <w:color w:val="1E3A8A"/>
          <w:sz w:val="28"/>
        </w:rPr>
        <w:t>1.2 Algorithmic Challenges in Large-Scale Cloud Orchestration</w:t>
      </w:r>
    </w:p>
    <w:p>
      <w:pPr>
        <w:spacing w:before="0" w:after="160" w:line="288" w:lineRule="auto"/>
        <w:jc w:val="both"/>
      </w:pPr>
      <w:r>
        <w:rPr>
          <w:rFonts w:ascii="Times New Roman" w:hAnsi="Times New Roman"/>
          <w:color w:val="1E293B"/>
          <w:sz w:val="23"/>
        </w:rPr>
        <w:t>Operating at cloud scale introduces severe computational challenges that necessitate rigorous algorithmic optimization:</w:t>
      </w:r>
    </w:p>
    <w:p>
      <w:pPr>
        <w:spacing w:before="0" w:after="160" w:line="288" w:lineRule="auto"/>
        <w:jc w:val="both"/>
      </w:pPr>
      <w:r>
        <w:rPr>
          <w:rFonts w:ascii="Times New Roman" w:hAnsi="Times New Roman"/>
          <w:color w:val="1E293B"/>
          <w:sz w:val="23"/>
        </w:rPr>
        <w:t>1. High-Volume Telemetry and Stream Sorting: Modern clusters generate hundreds of gigabytes of distributed telemetry, metrics, and audit logs per minute. To detect distributed denial-of-service (DDoS) attacks, pinpoint microservice exceptions, and compute rolling Service Level Objectives (SLOs), log aggregation pipelines must ingest, sort, and index timestamped event records continuously. Inefficient sorting algorithms exhibiting O(n²) worst-case complexity cause backpressure, pipeline buffering exhaustion, and out-of-memory crashes. High-throughput divide-and-conquer techniques (such as median-partitioned Quicksort and parallel multi-core Merge Sort) are essential to maintain bounded O(n log n) processing latencies.</w:t>
      </w:r>
    </w:p>
    <w:p>
      <w:pPr>
        <w:spacing w:before="0" w:after="160" w:line="288" w:lineRule="auto"/>
        <w:jc w:val="both"/>
      </w:pPr>
      <w:r>
        <w:rPr>
          <w:rFonts w:ascii="Times New Roman" w:hAnsi="Times New Roman"/>
          <w:color w:val="1E293B"/>
          <w:sz w:val="23"/>
        </w:rPr>
        <w:t>2. Complex Dependency Graphs in CI/CD Pipelines: Continuous Integration and Continuous Deployment (CI/CD) workflows consist of interdependent stages—such as source compilation, unit testing, static security vulnerability scanning, container image building, integration testing, staging deployment, and production traffic shifting. These stages form a Directed Acyclic Graph (DAG). Executing tasks out of sequence causes deployment failures, while cyclic dependencies lead to pipeline deadlocks. The orchestrator must compute a valid linear Topological Ordering in O(V + E) time while dynamically evaluating the full transitive reachability closure to determine blast-radius boundaries in the event of a staging failure.</w:t>
      </w:r>
    </w:p>
    <w:p>
      <w:pPr>
        <w:spacing w:before="0" w:after="160" w:line="288" w:lineRule="auto"/>
        <w:jc w:val="both"/>
      </w:pPr>
      <w:r>
        <w:rPr>
          <w:rFonts w:ascii="Times New Roman" w:hAnsi="Times New Roman"/>
          <w:color w:val="1E293B"/>
          <w:sz w:val="23"/>
        </w:rPr>
        <w:t>3. Multi-Dimensional Bin Packing under Capacity Bounds: Cloud servers (Host Virtual Machines) represent fixed-capacity resource envelopes defined by CPU, RAM, and disk input/output bandwidth. Containerized microservices arrive with varying resource demands and varying business priorities or revenue yields. Packing services into hosts to maximize business value while respecting strict hardware limits is isomorphic to the classic 0/1 Knapsack problem. Heuristic approaches often waste up to 35% of expensive cloud memory, making optimal dynamic programming allocation strategies highly valuable economically.</w:t>
      </w:r>
    </w:p>
    <w:p>
      <w:pPr>
        <w:spacing w:before="0" w:after="160" w:line="288" w:lineRule="auto"/>
        <w:jc w:val="both"/>
      </w:pPr>
      <w:r>
        <w:rPr>
          <w:rFonts w:ascii="Times New Roman" w:hAnsi="Times New Roman"/>
          <w:color w:val="1E293B"/>
          <w:sz w:val="23"/>
        </w:rPr>
        <w:t>4. Dynamic Network Topology and Fault Recovery: Cloud data centers operate across a complex mesh of software-defined networks (SDNs). Ingress traffic must be routed along shortest paths (Dijkstra) to minimize user latency. Inter-datacenter dark fiber links must be provisioned as Minimum Cost Spanning Trees (Kruskal and Prim) to minimize expensive transit billing. Furthermore, the orchestrator must continuously monitor cluster connectivity (DFS) to prevent split-brain consensus failures and compute fault-blast radii (BFS) during network partitions.</w:t>
      </w:r>
    </w:p>
    <w:p>
      <w:pPr>
        <w:spacing w:before="0" w:after="280" w:line="288" w:lineRule="auto"/>
        <w:jc w:val="both"/>
      </w:pPr>
      <w:r>
        <w:rPr>
          <w:rFonts w:ascii="Times New Roman" w:hAnsi="Times New Roman"/>
          <w:color w:val="1E293B"/>
          <w:sz w:val="23"/>
        </w:rPr>
        <w:t>5. Anti-Affinity and Fault-Domain Isolation: High-availability architectures dictate that replica instances of the same critical service must not be co-located on the same physical server rack, same power distribution unit, or same cooling zone. Formulating this constraint satisfaction problem requires combinatorial backtracking techniques directly analogous to the N-Queens problem.</w:t>
      </w:r>
    </w:p>
    <w:p>
      <w:pPr>
        <w:keepNext/>
        <w:spacing w:before="240" w:after="120"/>
      </w:pPr>
      <w:r>
        <w:rPr>
          <w:rFonts w:ascii="Times New Roman" w:hAnsi="Times New Roman"/>
          <w:b/>
          <w:color w:val="1E3A8A"/>
          <w:sz w:val="28"/>
        </w:rPr>
        <w:t>1.3 Problem Statement &amp; Practical Motivation</w:t>
      </w:r>
    </w:p>
    <w:p>
      <w:pPr>
        <w:spacing w:before="0" w:after="240" w:line="288" w:lineRule="auto"/>
        <w:jc w:val="both"/>
      </w:pPr>
      <w:r>
        <w:rPr>
          <w:rFonts w:ascii="Times New Roman" w:hAnsi="Times New Roman"/>
          <w:color w:val="1E293B"/>
          <w:sz w:val="23"/>
        </w:rPr>
        <w:t>The primary motivation of this project is to bridge the conceptual chasm between theoretical algorithm analysis and real-world systems engineering. In standard undergraduate laboratory curricula, students frequently implement classic algorithms as isolated, console-based command-line programs processing static integer arrays. This disconnected pedagogical approach obscures how these algorithms interact within real distributed software architectures and fails to instill an intuitive understanding of empirical runtime performance versus asymptotic theoretical bounds.</w:t>
      </w:r>
    </w:p>
    <w:p>
      <w:pPr>
        <w:spacing w:before="0" w:after="160" w:line="288" w:lineRule="auto"/>
        <w:jc w:val="both"/>
      </w:pPr>
      <w:r>
        <w:rPr>
          <w:rFonts w:ascii="Times New Roman" w:hAnsi="Times New Roman"/>
          <w:color w:val="1E293B"/>
          <w:sz w:val="23"/>
        </w:rPr>
        <w:t>Problem Statement: To design, implement, and empirically analyze a unified Cloud Infrastructure Control Plane and Task Orchestrator—named "CloudTask Orchestrator"—that seamlessly integrates the entire ten-experiment Analysis of Algorithms (AoA) syllabus into a production-inspired cloud resource allocation and workflow management simulation. The system must fulfill three strict architectural criteria:</w:t>
      </w:r>
    </w:p>
    <w:p>
      <w:pPr>
        <w:spacing w:before="0" w:after="120" w:line="288" w:lineRule="auto"/>
        <w:jc w:val="both"/>
      </w:pPr>
      <w:r>
        <w:rPr>
          <w:rFonts w:ascii="Times New Roman" w:hAnsi="Times New Roman"/>
          <w:color w:val="1E293B"/>
          <w:sz w:val="23"/>
        </w:rPr>
        <w:t>• Algorithmic Completeness: Exactly implement all 10 syllabus experiments (Quicksort, Parallel Merge Sort, Topological Sorting, Warshall's Transitive Closure, 0/1 Knapsack DP, Dijkstra's Shortest Path, Kruskal's MST, BFS Reachability, DFS Connectivity, Prim's MST, Floyd-Warshall All-Pairs Shortest Path, and N-Queens Backtracking).</w:t>
      </w:r>
    </w:p>
    <w:p>
      <w:pPr>
        <w:spacing w:before="0" w:after="120" w:line="288" w:lineRule="auto"/>
        <w:jc w:val="both"/>
      </w:pPr>
      <w:r>
        <w:rPr>
          <w:rFonts w:ascii="Times New Roman" w:hAnsi="Times New Roman"/>
          <w:color w:val="1E293B"/>
          <w:sz w:val="23"/>
        </w:rPr>
        <w:t>• Low-Code Minimalist Efficiency: Minimize boilerplate code and eliminate bloated third-party framework dependencies, ensuring that the algorithmic logic remains transparent, verifiable, and computationally lightweight.</w:t>
      </w:r>
    </w:p>
    <w:p>
      <w:pPr>
        <w:spacing w:before="0" w:after="280" w:line="288" w:lineRule="auto"/>
        <w:jc w:val="both"/>
      </w:pPr>
      <w:r>
        <w:rPr>
          <w:rFonts w:ascii="Times New Roman" w:hAnsi="Times New Roman"/>
          <w:color w:val="1E293B"/>
          <w:sz w:val="23"/>
        </w:rPr>
        <w:t>• Rich Interactive Graphical User Interface (GUI): Deliver a state-of-the-art visual dashboard enabling users to dynamically trigger sorting benchmarks, visualize DAG execution pipelines, inspect DP memoization tables, manipulate network routing topologies, and navigate conflict-free server rack layouts in real time.</w:t>
      </w:r>
    </w:p>
    <w:p>
      <w:pPr>
        <w:keepNext/>
        <w:spacing w:before="240" w:after="120"/>
      </w:pPr>
      <w:r>
        <w:rPr>
          <w:rFonts w:ascii="Times New Roman" w:hAnsi="Times New Roman"/>
          <w:b/>
          <w:color w:val="1E3A8A"/>
          <w:sz w:val="28"/>
        </w:rPr>
        <w:t>1.4 Project Objectives &amp; AoA Syllabus Alignment</w:t>
      </w:r>
    </w:p>
    <w:p>
      <w:pPr>
        <w:spacing w:before="0" w:after="200" w:line="288" w:lineRule="auto"/>
        <w:jc w:val="both"/>
      </w:pPr>
      <w:r>
        <w:rPr>
          <w:rFonts w:ascii="Times New Roman" w:hAnsi="Times New Roman"/>
          <w:color w:val="1E293B"/>
          <w:sz w:val="23"/>
        </w:rPr>
        <w:t>To satisfy the academic objectives of the course, each module in CloudTask Orchestrator corresponds directly to one or more experiments from the officially prescribed syllabus, as detailed in Table 1.1.</w:t>
      </w:r>
    </w:p>
    <w:tbl>
      <w:tblPr>
        <w:tblW w:type="auto" w:w="0"/>
        <w:jc w:val="center"/>
        <w:tblLook w:firstColumn="1" w:firstRow="1" w:lastColumn="0" w:lastRow="0" w:noHBand="0" w:noVBand="1" w:val="04A0"/>
      </w:tblPr>
      <w:tblGrid>
        <w:gridCol w:w="2250"/>
        <w:gridCol w:w="2250"/>
        <w:gridCol w:w="2250"/>
        <w:gridCol w:w="2250"/>
      </w:tblGrid>
      <w:tr>
        <w:tc>
          <w:tcPr>
            <w:tcW w:type="dxa" w:w="1152"/>
            <w:shd w:fill="1E293B"/>
            <w:tcMar>
              <w:top w:w="120" w:type="dxa"/>
              <w:bottom w:w="120" w:type="dxa"/>
              <w:left w:w="140" w:type="dxa"/>
              <w:right w:w="140" w:type="dxa"/>
            </w:tcMar>
          </w:tcPr>
          <w:p>
            <w:pPr>
              <w:jc w:val="center"/>
            </w:pPr>
            <w:r>
              <w:rPr>
                <w:rFonts w:ascii="Times New Roman" w:hAnsi="Times New Roman"/>
                <w:b/>
                <w:color w:val="FFFFFF"/>
                <w:sz w:val="21"/>
              </w:rPr>
              <w:t>Exp</w:t>
            </w:r>
          </w:p>
        </w:tc>
        <w:tc>
          <w:tcPr>
            <w:tcW w:type="dxa" w:w="3600"/>
            <w:shd w:fill="1E293B"/>
            <w:tcMar>
              <w:top w:w="120" w:type="dxa"/>
              <w:bottom w:w="120" w:type="dxa"/>
              <w:left w:w="140" w:type="dxa"/>
              <w:right w:w="140" w:type="dxa"/>
            </w:tcMar>
          </w:tcPr>
          <w:p>
            <w:pPr>
              <w:jc w:val="center"/>
            </w:pPr>
            <w:r>
              <w:rPr>
                <w:rFonts w:ascii="Times New Roman" w:hAnsi="Times New Roman"/>
                <w:b/>
                <w:color w:val="FFFFFF"/>
                <w:sz w:val="21"/>
              </w:rPr>
              <w:t>Syllabus Prescribed Experiment</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CloudTask Production Module</w:t>
            </w:r>
          </w:p>
        </w:tc>
        <w:tc>
          <w:tcPr>
            <w:tcW w:type="dxa" w:w="2016"/>
            <w:shd w:fill="1E293B"/>
            <w:tcMar>
              <w:top w:w="120" w:type="dxa"/>
              <w:bottom w:w="120" w:type="dxa"/>
              <w:left w:w="140" w:type="dxa"/>
              <w:right w:w="140" w:type="dxa"/>
            </w:tcMar>
          </w:tcPr>
          <w:p>
            <w:pPr>
              <w:jc w:val="center"/>
            </w:pPr>
            <w:r>
              <w:rPr>
                <w:rFonts w:ascii="Times New Roman" w:hAnsi="Times New Roman"/>
                <w:b/>
                <w:color w:val="FFFFFF"/>
                <w:sz w:val="21"/>
              </w:rPr>
              <w:t>Paradigm</w:t>
            </w:r>
          </w:p>
        </w:tc>
      </w:tr>
      <w:tr>
        <w:tc>
          <w:tcPr>
            <w:tcW w:type="dxa" w:w="1152"/>
            <w:shd w:fill="FFFFFF"/>
            <w:tcMar>
              <w:top w:w="90" w:type="dxa"/>
              <w:bottom w:w="90" w:type="dxa"/>
              <w:left w:w="130" w:type="dxa"/>
              <w:right w:w="130" w:type="dxa"/>
            </w:tcMar>
          </w:tcPr>
          <w:p>
            <w:pPr>
              <w:jc w:val="left"/>
            </w:pPr>
            <w:r>
              <w:rPr>
                <w:rFonts w:ascii="Times New Roman" w:hAnsi="Times New Roman"/>
                <w:color w:val="1E293B"/>
                <w:sz w:val="20"/>
              </w:rPr>
              <w:t>1</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Quicksort with time vs. n empirical graph</w:t>
            </w:r>
          </w:p>
        </w:tc>
        <w:tc>
          <w:tcPr>
            <w:tcW w:type="dxa" w:w="2592"/>
            <w:shd w:fill="FFFFFF"/>
            <w:tcMar>
              <w:top w:w="90" w:type="dxa"/>
              <w:bottom w:w="90" w:type="dxa"/>
              <w:left w:w="130" w:type="dxa"/>
              <w:right w:w="130" w:type="dxa"/>
            </w:tcMar>
          </w:tcPr>
          <w:p>
            <w:pPr>
              <w:jc w:val="center"/>
            </w:pPr>
            <w:r>
              <w:rPr>
                <w:rFonts w:ascii="Times New Roman" w:hAnsi="Times New Roman"/>
                <w:color w:val="1E293B"/>
                <w:sz w:val="20"/>
              </w:rPr>
              <w:t>Telemetry Event Log Timestamp Sorting</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Divide &amp; Conquer</w:t>
            </w:r>
          </w:p>
        </w:tc>
      </w:tr>
      <w:tr>
        <w:tc>
          <w:tcPr>
            <w:tcW w:type="dxa" w:w="1152"/>
            <w:shd w:fill="F1F5F9"/>
            <w:tcMar>
              <w:top w:w="90" w:type="dxa"/>
              <w:bottom w:w="90" w:type="dxa"/>
              <w:left w:w="130" w:type="dxa"/>
              <w:right w:w="130" w:type="dxa"/>
            </w:tcMar>
          </w:tcPr>
          <w:p>
            <w:pPr>
              <w:jc w:val="left"/>
            </w:pPr>
            <w:r>
              <w:rPr>
                <w:rFonts w:ascii="Times New Roman" w:hAnsi="Times New Roman"/>
                <w:color w:val="1E293B"/>
                <w:sz w:val="20"/>
              </w:rPr>
              <w:t>2</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Parallel Merge Sort with time vs. n graph</w:t>
            </w:r>
          </w:p>
        </w:tc>
        <w:tc>
          <w:tcPr>
            <w:tcW w:type="dxa" w:w="2592"/>
            <w:shd w:fill="F1F5F9"/>
            <w:tcMar>
              <w:top w:w="90" w:type="dxa"/>
              <w:bottom w:w="90" w:type="dxa"/>
              <w:left w:w="130" w:type="dxa"/>
              <w:right w:w="130" w:type="dxa"/>
            </w:tcMar>
          </w:tcPr>
          <w:p>
            <w:pPr>
              <w:jc w:val="center"/>
            </w:pPr>
            <w:r>
              <w:rPr>
                <w:rFonts w:ascii="Times New Roman" w:hAnsi="Times New Roman"/>
                <w:color w:val="1E293B"/>
                <w:sz w:val="20"/>
              </w:rPr>
              <w:t>Multi-Threaded Stream Metric Ingestion</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Parallel D&amp;C</w:t>
            </w:r>
          </w:p>
        </w:tc>
      </w:tr>
      <w:tr>
        <w:tc>
          <w:tcPr>
            <w:tcW w:type="dxa" w:w="1152"/>
            <w:shd w:fill="FFFFFF"/>
            <w:tcMar>
              <w:top w:w="90" w:type="dxa"/>
              <w:bottom w:w="90" w:type="dxa"/>
              <w:left w:w="130" w:type="dxa"/>
              <w:right w:w="130" w:type="dxa"/>
            </w:tcMar>
          </w:tcPr>
          <w:p>
            <w:pPr>
              <w:jc w:val="left"/>
            </w:pPr>
            <w:r>
              <w:rPr>
                <w:rFonts w:ascii="Times New Roman" w:hAnsi="Times New Roman"/>
                <w:color w:val="1E293B"/>
                <w:sz w:val="20"/>
              </w:rPr>
              <w:t>3a</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Topological Ordering in a Digraph</w:t>
            </w:r>
          </w:p>
        </w:tc>
        <w:tc>
          <w:tcPr>
            <w:tcW w:type="dxa" w:w="2592"/>
            <w:shd w:fill="FFFFFF"/>
            <w:tcMar>
              <w:top w:w="90" w:type="dxa"/>
              <w:bottom w:w="90" w:type="dxa"/>
              <w:left w:w="130" w:type="dxa"/>
              <w:right w:w="130" w:type="dxa"/>
            </w:tcMar>
          </w:tcPr>
          <w:p>
            <w:pPr>
              <w:jc w:val="center"/>
            </w:pPr>
            <w:r>
              <w:rPr>
                <w:rFonts w:ascii="Times New Roman" w:hAnsi="Times New Roman"/>
                <w:color w:val="1E293B"/>
                <w:sz w:val="20"/>
              </w:rPr>
              <w:t>Cloud Build/Deploy Workflow DAG Scheduler</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Graph Ordering</w:t>
            </w:r>
          </w:p>
        </w:tc>
      </w:tr>
      <w:tr>
        <w:tc>
          <w:tcPr>
            <w:tcW w:type="dxa" w:w="1152"/>
            <w:shd w:fill="F1F5F9"/>
            <w:tcMar>
              <w:top w:w="90" w:type="dxa"/>
              <w:bottom w:w="90" w:type="dxa"/>
              <w:left w:w="130" w:type="dxa"/>
              <w:right w:w="130" w:type="dxa"/>
            </w:tcMar>
          </w:tcPr>
          <w:p>
            <w:pPr>
              <w:jc w:val="left"/>
            </w:pPr>
            <w:r>
              <w:rPr>
                <w:rFonts w:ascii="Times New Roman" w:hAnsi="Times New Roman"/>
                <w:color w:val="1E293B"/>
                <w:sz w:val="20"/>
              </w:rPr>
              <w:t>3b</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Warshall's Transitive Closure Algorithm</w:t>
            </w:r>
          </w:p>
        </w:tc>
        <w:tc>
          <w:tcPr>
            <w:tcW w:type="dxa" w:w="2592"/>
            <w:shd w:fill="F1F5F9"/>
            <w:tcMar>
              <w:top w:w="90" w:type="dxa"/>
              <w:bottom w:w="90" w:type="dxa"/>
              <w:left w:w="130" w:type="dxa"/>
              <w:right w:w="130" w:type="dxa"/>
            </w:tcMar>
          </w:tcPr>
          <w:p>
            <w:pPr>
              <w:jc w:val="center"/>
            </w:pPr>
            <w:r>
              <w:rPr>
                <w:rFonts w:ascii="Times New Roman" w:hAnsi="Times New Roman"/>
                <w:color w:val="1E293B"/>
                <w:sz w:val="20"/>
              </w:rPr>
              <w:t>Microservice Dependency &amp; Blast-Radius Engine</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Dynamic Prog.</w:t>
            </w:r>
          </w:p>
        </w:tc>
      </w:tr>
      <w:tr>
        <w:tc>
          <w:tcPr>
            <w:tcW w:type="dxa" w:w="1152"/>
            <w:shd w:fill="FFFFFF"/>
            <w:tcMar>
              <w:top w:w="90" w:type="dxa"/>
              <w:bottom w:w="90" w:type="dxa"/>
              <w:left w:w="130" w:type="dxa"/>
              <w:right w:w="130" w:type="dxa"/>
            </w:tcMar>
          </w:tcPr>
          <w:p>
            <w:pPr>
              <w:jc w:val="left"/>
            </w:pPr>
            <w:r>
              <w:rPr>
                <w:rFonts w:ascii="Times New Roman" w:hAnsi="Times New Roman"/>
                <w:color w:val="1E293B"/>
                <w:sz w:val="20"/>
              </w:rPr>
              <w:t>4</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0/1 Knapsack Problem using DP</w:t>
            </w:r>
          </w:p>
        </w:tc>
        <w:tc>
          <w:tcPr>
            <w:tcW w:type="dxa" w:w="2592"/>
            <w:shd w:fill="FFFFFF"/>
            <w:tcMar>
              <w:top w:w="90" w:type="dxa"/>
              <w:bottom w:w="90" w:type="dxa"/>
              <w:left w:w="130" w:type="dxa"/>
              <w:right w:w="130" w:type="dxa"/>
            </w:tcMar>
          </w:tcPr>
          <w:p>
            <w:pPr>
              <w:jc w:val="center"/>
            </w:pPr>
            <w:r>
              <w:rPr>
                <w:rFonts w:ascii="Times New Roman" w:hAnsi="Times New Roman"/>
                <w:color w:val="1E293B"/>
                <w:sz w:val="20"/>
              </w:rPr>
              <w:t>Host VM Microservice Packing Allocator</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Dynamic Prog.</w:t>
            </w:r>
          </w:p>
        </w:tc>
      </w:tr>
      <w:tr>
        <w:tc>
          <w:tcPr>
            <w:tcW w:type="dxa" w:w="1152"/>
            <w:shd w:fill="F1F5F9"/>
            <w:tcMar>
              <w:top w:w="90" w:type="dxa"/>
              <w:bottom w:w="90" w:type="dxa"/>
              <w:left w:w="130" w:type="dxa"/>
              <w:right w:w="130" w:type="dxa"/>
            </w:tcMar>
          </w:tcPr>
          <w:p>
            <w:pPr>
              <w:jc w:val="left"/>
            </w:pPr>
            <w:r>
              <w:rPr>
                <w:rFonts w:ascii="Times New Roman" w:hAnsi="Times New Roman"/>
                <w:color w:val="1E293B"/>
                <w:sz w:val="20"/>
              </w:rPr>
              <w:t>5</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Dijkstra's Single-Source Shortest Path</w:t>
            </w:r>
          </w:p>
        </w:tc>
        <w:tc>
          <w:tcPr>
            <w:tcW w:type="dxa" w:w="2592"/>
            <w:shd w:fill="F1F5F9"/>
            <w:tcMar>
              <w:top w:w="90" w:type="dxa"/>
              <w:bottom w:w="90" w:type="dxa"/>
              <w:left w:w="130" w:type="dxa"/>
              <w:right w:w="130" w:type="dxa"/>
            </w:tcMar>
          </w:tcPr>
          <w:p>
            <w:pPr>
              <w:jc w:val="center"/>
            </w:pPr>
            <w:r>
              <w:rPr>
                <w:rFonts w:ascii="Times New Roman" w:hAnsi="Times New Roman"/>
                <w:color w:val="1E293B"/>
                <w:sz w:val="20"/>
              </w:rPr>
              <w:t>API Gateway to Pod Lowest-Latency Route</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Greedy Method</w:t>
            </w:r>
          </w:p>
        </w:tc>
      </w:tr>
      <w:tr>
        <w:tc>
          <w:tcPr>
            <w:tcW w:type="dxa" w:w="1152"/>
            <w:shd w:fill="FFFFFF"/>
            <w:tcMar>
              <w:top w:w="90" w:type="dxa"/>
              <w:bottom w:w="90" w:type="dxa"/>
              <w:left w:w="130" w:type="dxa"/>
              <w:right w:w="130" w:type="dxa"/>
            </w:tcMar>
          </w:tcPr>
          <w:p>
            <w:pPr>
              <w:jc w:val="left"/>
            </w:pPr>
            <w:r>
              <w:rPr>
                <w:rFonts w:ascii="Times New Roman" w:hAnsi="Times New Roman"/>
                <w:color w:val="1E293B"/>
                <w:sz w:val="20"/>
              </w:rPr>
              <w:t>6</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Kruskal's Minimum Cost Spanning Tree</w:t>
            </w:r>
          </w:p>
        </w:tc>
        <w:tc>
          <w:tcPr>
            <w:tcW w:type="dxa" w:w="2592"/>
            <w:shd w:fill="FFFFFF"/>
            <w:tcMar>
              <w:top w:w="90" w:type="dxa"/>
              <w:bottom w:w="90" w:type="dxa"/>
              <w:left w:w="130" w:type="dxa"/>
              <w:right w:w="130" w:type="dxa"/>
            </w:tcMar>
          </w:tcPr>
          <w:p>
            <w:pPr>
              <w:jc w:val="center"/>
            </w:pPr>
            <w:r>
              <w:rPr>
                <w:rFonts w:ascii="Times New Roman" w:hAnsi="Times New Roman"/>
                <w:color w:val="1E293B"/>
                <w:sz w:val="20"/>
              </w:rPr>
              <w:t>Inter-Datacenter Low-Cost Fiber Overlay</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Greedy / DSU</w:t>
            </w:r>
          </w:p>
        </w:tc>
      </w:tr>
      <w:tr>
        <w:tc>
          <w:tcPr>
            <w:tcW w:type="dxa" w:w="1152"/>
            <w:shd w:fill="F1F5F9"/>
            <w:tcMar>
              <w:top w:w="90" w:type="dxa"/>
              <w:bottom w:w="90" w:type="dxa"/>
              <w:left w:w="130" w:type="dxa"/>
              <w:right w:w="130" w:type="dxa"/>
            </w:tcMar>
          </w:tcPr>
          <w:p>
            <w:pPr>
              <w:jc w:val="left"/>
            </w:pPr>
            <w:r>
              <w:rPr>
                <w:rFonts w:ascii="Times New Roman" w:hAnsi="Times New Roman"/>
                <w:color w:val="1E293B"/>
                <w:sz w:val="20"/>
              </w:rPr>
              <w:t>7a</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BFS Reachable Nodes from Starting Vertex</w:t>
            </w:r>
          </w:p>
        </w:tc>
        <w:tc>
          <w:tcPr>
            <w:tcW w:type="dxa" w:w="2592"/>
            <w:shd w:fill="F1F5F9"/>
            <w:tcMar>
              <w:top w:w="90" w:type="dxa"/>
              <w:bottom w:w="90" w:type="dxa"/>
              <w:left w:w="130" w:type="dxa"/>
              <w:right w:w="130" w:type="dxa"/>
            </w:tcMar>
          </w:tcPr>
          <w:p>
            <w:pPr>
              <w:jc w:val="center"/>
            </w:pPr>
            <w:r>
              <w:rPr>
                <w:rFonts w:ascii="Times New Roman" w:hAnsi="Times New Roman"/>
                <w:color w:val="1E293B"/>
                <w:sz w:val="20"/>
              </w:rPr>
              <w:t>Cluster Failover Blast-Radius Diagnostics</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Graph Traversal</w:t>
            </w:r>
          </w:p>
        </w:tc>
      </w:tr>
      <w:tr>
        <w:tc>
          <w:tcPr>
            <w:tcW w:type="dxa" w:w="1152"/>
            <w:shd w:fill="FFFFFF"/>
            <w:tcMar>
              <w:top w:w="90" w:type="dxa"/>
              <w:bottom w:w="90" w:type="dxa"/>
              <w:left w:w="130" w:type="dxa"/>
              <w:right w:w="130" w:type="dxa"/>
            </w:tcMar>
          </w:tcPr>
          <w:p>
            <w:pPr>
              <w:jc w:val="left"/>
            </w:pPr>
            <w:r>
              <w:rPr>
                <w:rFonts w:ascii="Times New Roman" w:hAnsi="Times New Roman"/>
                <w:color w:val="1E293B"/>
                <w:sz w:val="20"/>
              </w:rPr>
              <w:t>7b</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DFS Connectivity Verification in Graph</w:t>
            </w:r>
          </w:p>
        </w:tc>
        <w:tc>
          <w:tcPr>
            <w:tcW w:type="dxa" w:w="2592"/>
            <w:shd w:fill="FFFFFF"/>
            <w:tcMar>
              <w:top w:w="90" w:type="dxa"/>
              <w:bottom w:w="90" w:type="dxa"/>
              <w:left w:w="130" w:type="dxa"/>
              <w:right w:w="130" w:type="dxa"/>
            </w:tcMar>
          </w:tcPr>
          <w:p>
            <w:pPr>
              <w:jc w:val="center"/>
            </w:pPr>
            <w:r>
              <w:rPr>
                <w:rFonts w:ascii="Times New Roman" w:hAnsi="Times New Roman"/>
                <w:color w:val="1E293B"/>
                <w:sz w:val="20"/>
              </w:rPr>
              <w:t>Network Partition &amp; Split-Brain Detector</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Graph Traversal</w:t>
            </w:r>
          </w:p>
        </w:tc>
      </w:tr>
      <w:tr>
        <w:tc>
          <w:tcPr>
            <w:tcW w:type="dxa" w:w="1152"/>
            <w:shd w:fill="F1F5F9"/>
            <w:tcMar>
              <w:top w:w="90" w:type="dxa"/>
              <w:bottom w:w="90" w:type="dxa"/>
              <w:left w:w="130" w:type="dxa"/>
              <w:right w:w="130" w:type="dxa"/>
            </w:tcMar>
          </w:tcPr>
          <w:p>
            <w:pPr>
              <w:jc w:val="left"/>
            </w:pPr>
            <w:r>
              <w:rPr>
                <w:rFonts w:ascii="Times New Roman" w:hAnsi="Times New Roman"/>
                <w:color w:val="1E293B"/>
                <w:sz w:val="20"/>
              </w:rPr>
              <w:t>8</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Prim's Minimum Cost Spanning Tree</w:t>
            </w:r>
          </w:p>
        </w:tc>
        <w:tc>
          <w:tcPr>
            <w:tcW w:type="dxa" w:w="2592"/>
            <w:shd w:fill="F1F5F9"/>
            <w:tcMar>
              <w:top w:w="90" w:type="dxa"/>
              <w:bottom w:w="90" w:type="dxa"/>
              <w:left w:w="130" w:type="dxa"/>
              <w:right w:w="130" w:type="dxa"/>
            </w:tcMar>
          </w:tcPr>
          <w:p>
            <w:pPr>
              <w:jc w:val="center"/>
            </w:pPr>
            <w:r>
              <w:rPr>
                <w:rFonts w:ascii="Times New Roman" w:hAnsi="Times New Roman"/>
                <w:color w:val="1E293B"/>
                <w:sz w:val="20"/>
              </w:rPr>
              <w:t>Cluster Switch Overlay Backbone Optimizer</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Greedy / Cut</w:t>
            </w:r>
          </w:p>
        </w:tc>
      </w:tr>
      <w:tr>
        <w:tc>
          <w:tcPr>
            <w:tcW w:type="dxa" w:w="1152"/>
            <w:shd w:fill="FFFFFF"/>
            <w:tcMar>
              <w:top w:w="90" w:type="dxa"/>
              <w:bottom w:w="90" w:type="dxa"/>
              <w:left w:w="130" w:type="dxa"/>
              <w:right w:w="130" w:type="dxa"/>
            </w:tcMar>
          </w:tcPr>
          <w:p>
            <w:pPr>
              <w:jc w:val="left"/>
            </w:pPr>
            <w:r>
              <w:rPr>
                <w:rFonts w:ascii="Times New Roman" w:hAnsi="Times New Roman"/>
                <w:color w:val="1E293B"/>
                <w:sz w:val="20"/>
              </w:rPr>
              <w:t>9</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Floyd's All-Pairs Shortest Paths</w:t>
            </w:r>
          </w:p>
        </w:tc>
        <w:tc>
          <w:tcPr>
            <w:tcW w:type="dxa" w:w="2592"/>
            <w:shd w:fill="FFFFFF"/>
            <w:tcMar>
              <w:top w:w="90" w:type="dxa"/>
              <w:bottom w:w="90" w:type="dxa"/>
              <w:left w:w="130" w:type="dxa"/>
              <w:right w:w="130" w:type="dxa"/>
            </w:tcMar>
          </w:tcPr>
          <w:p>
            <w:pPr>
              <w:jc w:val="center"/>
            </w:pPr>
            <w:r>
              <w:rPr>
                <w:rFonts w:ascii="Times New Roman" w:hAnsi="Times New Roman"/>
                <w:color w:val="1E293B"/>
                <w:sz w:val="20"/>
              </w:rPr>
              <w:t>Full Cluster Inter-Node Latency Matrix</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Dynamic Prog.</w:t>
            </w:r>
          </w:p>
        </w:tc>
      </w:tr>
      <w:tr>
        <w:tc>
          <w:tcPr>
            <w:tcW w:type="dxa" w:w="1152"/>
            <w:shd w:fill="F1F5F9"/>
            <w:tcMar>
              <w:top w:w="90" w:type="dxa"/>
              <w:bottom w:w="90" w:type="dxa"/>
              <w:left w:w="130" w:type="dxa"/>
              <w:right w:w="130" w:type="dxa"/>
            </w:tcMar>
          </w:tcPr>
          <w:p>
            <w:pPr>
              <w:jc w:val="left"/>
            </w:pPr>
            <w:r>
              <w:rPr>
                <w:rFonts w:ascii="Times New Roman" w:hAnsi="Times New Roman"/>
                <w:color w:val="1E293B"/>
                <w:sz w:val="20"/>
              </w:rPr>
              <w:t>10</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N-Queens Problem using Backtracking</w:t>
            </w:r>
          </w:p>
        </w:tc>
        <w:tc>
          <w:tcPr>
            <w:tcW w:type="dxa" w:w="2592"/>
            <w:shd w:fill="F1F5F9"/>
            <w:tcMar>
              <w:top w:w="90" w:type="dxa"/>
              <w:bottom w:w="90" w:type="dxa"/>
              <w:left w:w="130" w:type="dxa"/>
              <w:right w:w="130" w:type="dxa"/>
            </w:tcMar>
          </w:tcPr>
          <w:p>
            <w:pPr>
              <w:jc w:val="center"/>
            </w:pPr>
            <w:r>
              <w:rPr>
                <w:rFonts w:ascii="Times New Roman" w:hAnsi="Times New Roman"/>
                <w:color w:val="1E293B"/>
                <w:sz w:val="20"/>
              </w:rPr>
              <w:t>Anti-Affinity Non-Conflicting VM Placement</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Backtracking</w:t>
            </w:r>
          </w:p>
        </w:tc>
      </w:tr>
    </w:tbl>
    <w:p>
      <w:pPr>
        <w:keepNext/>
        <w:spacing w:before="240" w:after="120"/>
      </w:pPr>
      <w:r>
        <w:rPr>
          <w:rFonts w:ascii="Times New Roman" w:hAnsi="Times New Roman"/>
          <w:b/>
          <w:color w:val="1E3A8A"/>
          <w:sz w:val="28"/>
        </w:rPr>
        <w:t>1.5 Industrial Relevance (Kubernetes &amp; AWS Analogy)</w:t>
      </w:r>
    </w:p>
    <w:p>
      <w:pPr>
        <w:spacing w:before="0" w:after="160" w:line="288" w:lineRule="auto"/>
        <w:jc w:val="both"/>
      </w:pPr>
      <w:r>
        <w:rPr>
          <w:rFonts w:ascii="Times New Roman" w:hAnsi="Times New Roman"/>
          <w:color w:val="1E293B"/>
          <w:sz w:val="23"/>
        </w:rPr>
        <w:t>In production cloud architectures, the algorithms implemented in this project correspond directly to core components of industry-standard tools:</w:t>
      </w:r>
    </w:p>
    <w:p>
      <w:pPr>
        <w:spacing w:before="0" w:after="120" w:line="288" w:lineRule="auto"/>
        <w:jc w:val="both"/>
      </w:pPr>
      <w:r>
        <w:rPr>
          <w:rFonts w:ascii="Times New Roman" w:hAnsi="Times New Roman"/>
          <w:color w:val="1E293B"/>
          <w:sz w:val="23"/>
        </w:rPr>
        <w:t>• Kubernetes Kube-Scheduler: Utilizes multi-objective priority functions and knapsack-like filtering to bind pods to worker nodes. The anti-affinity placement logic directly embodies the N-Queens constraint solver.</w:t>
      </w:r>
    </w:p>
    <w:p>
      <w:pPr>
        <w:spacing w:before="0" w:after="120" w:line="288" w:lineRule="auto"/>
        <w:jc w:val="both"/>
      </w:pPr>
      <w:r>
        <w:rPr>
          <w:rFonts w:ascii="Times New Roman" w:hAnsi="Times New Roman"/>
          <w:color w:val="1E293B"/>
          <w:sz w:val="23"/>
        </w:rPr>
        <w:t>• Argo Workflows / Apache Airflow: Execute DAGs of dependent containerized tasks. Under the hood, these orchestrators rely on Kahn's topological sorting algorithm to construct the execution dependency resolution tree.</w:t>
      </w:r>
    </w:p>
    <w:p>
      <w:pPr>
        <w:spacing w:before="0" w:after="280" w:line="288" w:lineRule="auto"/>
        <w:jc w:val="both"/>
      </w:pPr>
      <w:r>
        <w:rPr>
          <w:rFonts w:ascii="Times New Roman" w:hAnsi="Times New Roman"/>
          <w:color w:val="1E293B"/>
          <w:sz w:val="23"/>
        </w:rPr>
        <w:t>• AWS Global Accelerator / Cloudflare Argo Routing: Employs Dijkstra's and Floyd-Warshall's algorithms to steer packets across the global private backbone, bypassing congested public Internet hops.</w:t>
      </w:r>
    </w:p>
    <w:p>
      <w:pPr>
        <w:keepNext/>
        <w:spacing w:before="240" w:after="120"/>
      </w:pPr>
      <w:r>
        <w:rPr>
          <w:rFonts w:ascii="Times New Roman" w:hAnsi="Times New Roman"/>
          <w:b/>
          <w:color w:val="1E3A8A"/>
          <w:sz w:val="28"/>
        </w:rPr>
        <w:t>1.6 Report Organization</w:t>
      </w:r>
    </w:p>
    <w:p>
      <w:pPr>
        <w:spacing w:before="0" w:after="280" w:line="288" w:lineRule="auto"/>
        <w:jc w:val="both"/>
      </w:pPr>
      <w:r>
        <w:rPr>
          <w:rFonts w:ascii="Times New Roman" w:hAnsi="Times New Roman"/>
          <w:color w:val="1E293B"/>
          <w:sz w:val="23"/>
        </w:rPr>
        <w:t>The remainder of this report is organized as follows: Chapter 2 establishes the theoretical mathematical foundations, recurrence relations, asymptotic bounds, and algorithmic paradigms. Chapter 3 details the system architecture, data flow diagrams, low-code design principles, and interactive GUI layouts. Chapter 4 provides the comprehensive implementation details, formal pseudo-code, and cloud operational scenarios for all 10 syllabus experiments. Chapter 5 presents the empirical benchmarking methodology, execution timing tables, curve-fitting analysis, and the Master Complexity Matrix. Chapter 6 covers verification, edge-case testing, and a unified cloud workload case study. Finally, Chapter 7 summarizes the key conclusions, technical limitations, and future engineering roadmap.</w:t>
      </w:r>
    </w:p>
    <w:p>
      <w:r>
        <w:br w:type="page"/>
      </w:r>
    </w:p>
    <w:p>
      <w:pPr>
        <w:keepNext/>
        <w:spacing w:before="320" w:after="160"/>
      </w:pPr>
      <w:r>
        <w:rPr>
          <w:rFonts w:ascii="Times New Roman" w:hAnsi="Times New Roman"/>
          <w:b/>
          <w:color w:val="0F172A"/>
          <w:sz w:val="36"/>
        </w:rPr>
        <w:t>CHAPTER 2: THEORETICAL FOUNDATIONS &amp; ALGORITHMIC PARADIGMS</w:t>
      </w:r>
    </w:p>
    <w:p>
      <w:pPr>
        <w:keepNext/>
        <w:spacing w:before="240" w:after="120"/>
      </w:pPr>
      <w:r>
        <w:rPr>
          <w:rFonts w:ascii="Times New Roman" w:hAnsi="Times New Roman"/>
          <w:b/>
          <w:color w:val="1E3A8A"/>
          <w:sz w:val="28"/>
        </w:rPr>
        <w:t>2.1 Asymptotic Notations &amp; Formal Mathematical Limits</w:t>
      </w:r>
    </w:p>
    <w:p>
      <w:pPr>
        <w:spacing w:before="0" w:after="240" w:line="288" w:lineRule="auto"/>
        <w:jc w:val="both"/>
      </w:pPr>
      <w:r>
        <w:rPr>
          <w:rFonts w:ascii="Times New Roman" w:hAnsi="Times New Roman"/>
          <w:color w:val="1E293B"/>
          <w:sz w:val="23"/>
        </w:rPr>
        <w:t>In theoretical computer science, the analysis of algorithms focuses on quantifying the computational resource requirements (primarily execution time and memory space) as a function of the input scale n. Because absolute wall-clock runtime depends heavily on hardware clock frequencies, memory bus bandwidth, operating system scheduling interrupts, and compiler optimization flags, computer scientists characterize efficiency using asymptotic growth notations.</w:t>
      </w:r>
    </w:p>
    <w:p>
      <w:pPr>
        <w:spacing w:before="0" w:after="160" w:line="288" w:lineRule="auto"/>
        <w:jc w:val="both"/>
      </w:pPr>
      <w:r>
        <w:rPr>
          <w:rFonts w:ascii="Times New Roman" w:hAnsi="Times New Roman"/>
          <w:color w:val="1E293B"/>
          <w:sz w:val="23"/>
        </w:rPr>
        <w:t>Formally, let f(n) and g(n) be non-negative functions defined on the set of positive integers. We define the standard asymptotic notations:</w:t>
      </w:r>
    </w:p>
    <w:p>
      <w:pPr>
        <w:spacing w:before="0" w:after="160" w:line="288" w:lineRule="auto"/>
        <w:jc w:val="both"/>
      </w:pPr>
      <w:r>
        <w:rPr>
          <w:rFonts w:ascii="Times New Roman" w:hAnsi="Times New Roman"/>
          <w:b/>
          <w:color w:val="0F172A"/>
          <w:sz w:val="23"/>
        </w:rPr>
        <w:t xml:space="preserve">Definition 2.1 (Big-O): </w:t>
      </w:r>
      <w:r>
        <w:rPr>
          <w:rFonts w:ascii="Times New Roman" w:hAnsi="Times New Roman"/>
          <w:color w:val="1E293B"/>
          <w:sz w:val="23"/>
        </w:rPr>
        <w:t>1. Big-O Notation (Asymptotic Upper Bound): We write f(n) = O(g(n)) if and only if there exist positive constants c &gt; 0 and n₀ ≥ 1 such that 0 ≤ f(n) ≤ c · g(n) for all n ≥ n₀. In mathematical terms via limits:</w:t>
        <w:br/>
        <w:t>lim sup (n → ∞) [f(n) / g(n)] &lt; ∞</w:t>
      </w:r>
    </w:p>
    <w:p>
      <w:pPr>
        <w:spacing w:before="0" w:after="160" w:line="288" w:lineRule="auto"/>
        <w:jc w:val="both"/>
      </w:pPr>
      <w:r>
        <w:rPr>
          <w:rFonts w:ascii="Times New Roman" w:hAnsi="Times New Roman"/>
          <w:b/>
          <w:color w:val="0F172A"/>
          <w:sz w:val="23"/>
        </w:rPr>
        <w:t xml:space="preserve">Definition 2.2 (Big-Omega): </w:t>
      </w:r>
      <w:r>
        <w:rPr>
          <w:rFonts w:ascii="Times New Roman" w:hAnsi="Times New Roman"/>
          <w:color w:val="1E293B"/>
          <w:sz w:val="23"/>
        </w:rPr>
        <w:t>2. Big-Omega Notation (Asymptotic Lower Bound): We write f(n) = Ω(g(n)) if and only if there exist positive constants c &gt; 0 and n₀ ≥ 1 such that 0 ≤ c · g(n) ≤ f(n) for all n ≥ n₀. Formally via limits:</w:t>
        <w:br/>
        <w:t>lim inf (n → ∞) [f(n) / g(n)] &gt; 0</w:t>
      </w:r>
    </w:p>
    <w:p>
      <w:pPr>
        <w:spacing w:before="0" w:after="160" w:line="288" w:lineRule="auto"/>
        <w:jc w:val="both"/>
      </w:pPr>
      <w:r>
        <w:rPr>
          <w:rFonts w:ascii="Times New Roman" w:hAnsi="Times New Roman"/>
          <w:b/>
          <w:color w:val="0F172A"/>
          <w:sz w:val="23"/>
        </w:rPr>
        <w:t xml:space="preserve">Definition 2.3 (Big-Theta): </w:t>
      </w:r>
      <w:r>
        <w:rPr>
          <w:rFonts w:ascii="Times New Roman" w:hAnsi="Times New Roman"/>
          <w:color w:val="1E293B"/>
          <w:sz w:val="23"/>
        </w:rPr>
        <w:t>3. Big-Theta Notation (Asymptotically Tight Bound): We write f(n) = Θ(g(n)) if and only if f(n) = O(g(n)) and f(n) = Ω(g(n)). That is, there exist positive constants c₁, c₂ &gt; 0 and n₀ ≥ 1 such that 0 ≤ c₁ · g(n) ≤ f(n) ≤ c₂ · g(n) for all n ≥ n₀. Formally:</w:t>
        <w:br/>
        <w:t>0 &lt; lim (n → ∞) [f(n) / g(n)] &lt; ∞</w:t>
      </w:r>
    </w:p>
    <w:p>
      <w:pPr>
        <w:spacing w:before="0" w:after="280" w:line="288" w:lineRule="auto"/>
        <w:jc w:val="both"/>
      </w:pPr>
      <w:r>
        <w:rPr>
          <w:rFonts w:ascii="Times New Roman" w:hAnsi="Times New Roman"/>
          <w:color w:val="1E293B"/>
          <w:sz w:val="23"/>
        </w:rPr>
        <w:t>4. Little-o and Little-omega Notations: In contrast to Big-O and Big-Omega which denote inclusive upper and lower bounds, Little-o and Little-omega denote strictly loose bounds. We write f(n) = o(g(n)) if for every positive constant c &gt; 0, there exists n₀ such that 0 ≤ f(n) &lt; c · g(n) for all n ≥ n₀ (equivalent to lim (n → ∞) [f(n) / g(n)] = 0). Conversely, f(n) = ω(g(n)) indicates that lim (n → ∞) [f(n) / g(n)] = ∞.</w:t>
      </w:r>
    </w:p>
    <w:p>
      <w:pPr>
        <w:keepNext/>
        <w:spacing w:before="240" w:after="120"/>
      </w:pPr>
      <w:r>
        <w:rPr>
          <w:rFonts w:ascii="Times New Roman" w:hAnsi="Times New Roman"/>
          <w:b/>
          <w:color w:val="1E3A8A"/>
          <w:sz w:val="28"/>
        </w:rPr>
        <w:t>2.2 Recurrence Relations &amp; The Master's Theorem</w:t>
      </w:r>
    </w:p>
    <w:p>
      <w:pPr>
        <w:spacing w:before="0" w:after="160" w:line="288" w:lineRule="auto"/>
        <w:jc w:val="both"/>
      </w:pPr>
      <w:r>
        <w:rPr>
          <w:rFonts w:ascii="Times New Roman" w:hAnsi="Times New Roman"/>
          <w:color w:val="1E293B"/>
          <w:sz w:val="23"/>
        </w:rPr>
        <w:t>Recursive algorithms (such as Divide and Conquer sorting routines) partition an input problem of size n into smaller subproblems. Their execution time is expressed through recurrence relations. For divide-and-conquer recurrences of the canonical form:</w:t>
      </w:r>
    </w:p>
    <w:p>
      <w:pPr>
        <w:spacing w:before="0" w:after="200" w:line="288" w:lineRule="auto"/>
        <w:jc w:val="both"/>
      </w:pPr>
      <w:r>
        <w:rPr>
          <w:rFonts w:ascii="Times New Roman" w:hAnsi="Times New Roman"/>
          <w:b/>
          <w:color w:val="0F172A"/>
          <w:sz w:val="23"/>
        </w:rPr>
        <w:t xml:space="preserve">    Canonical Recurrence: </w:t>
      </w:r>
      <w:r>
        <w:rPr>
          <w:rFonts w:ascii="Times New Roman" w:hAnsi="Times New Roman"/>
          <w:color w:val="1E293B"/>
          <w:sz w:val="23"/>
        </w:rPr>
        <w:t>T(n) = a · T(n / b) + f(n),    where a ≥ 1, b &gt; 1, and f(n) is asymptotically positive.</w:t>
      </w:r>
    </w:p>
    <w:p>
      <w:pPr>
        <w:spacing w:before="0" w:after="200" w:line="288" w:lineRule="auto"/>
        <w:jc w:val="both"/>
      </w:pPr>
      <w:r>
        <w:rPr>
          <w:rFonts w:ascii="Times New Roman" w:hAnsi="Times New Roman"/>
          <w:color w:val="1E293B"/>
          <w:sz w:val="23"/>
        </w:rPr>
        <w:t>The Master's Theorem provides a definitive closed-form asymptotic solution by comparing the driving function f(n) with the watershed function n^(log_b a), representing the total computational work performed at the leaves of the recursion tree. The theorem delineates three exhaustive cases, summarized in Table 2.1.</w:t>
      </w:r>
    </w:p>
    <w:tbl>
      <w:tblPr>
        <w:tblW w:type="auto" w:w="0"/>
        <w:jc w:val="center"/>
        <w:tblLook w:firstColumn="1" w:firstRow="1" w:lastColumn="0" w:lastRow="0" w:noHBand="0" w:noVBand="1" w:val="04A0"/>
      </w:tblPr>
      <w:tblGrid>
        <w:gridCol w:w="2250"/>
        <w:gridCol w:w="2250"/>
        <w:gridCol w:w="2250"/>
        <w:gridCol w:w="2250"/>
      </w:tblGrid>
      <w:tr>
        <w:tc>
          <w:tcPr>
            <w:tcW w:type="dxa" w:w="1296"/>
            <w:shd w:fill="1E293B"/>
            <w:tcMar>
              <w:top w:w="120" w:type="dxa"/>
              <w:bottom w:w="120" w:type="dxa"/>
              <w:left w:w="140" w:type="dxa"/>
              <w:right w:w="140" w:type="dxa"/>
            </w:tcMar>
          </w:tcPr>
          <w:p>
            <w:pPr>
              <w:jc w:val="center"/>
            </w:pPr>
            <w:r>
              <w:rPr>
                <w:rFonts w:ascii="Times New Roman" w:hAnsi="Times New Roman"/>
                <w:b/>
                <w:color w:val="FFFFFF"/>
                <w:sz w:val="21"/>
              </w:rPr>
              <w:t>Case</w:t>
            </w:r>
          </w:p>
        </w:tc>
        <w:tc>
          <w:tcPr>
            <w:tcW w:type="dxa" w:w="3168"/>
            <w:shd w:fill="1E293B"/>
            <w:tcMar>
              <w:top w:w="120" w:type="dxa"/>
              <w:bottom w:w="120" w:type="dxa"/>
              <w:left w:w="140" w:type="dxa"/>
              <w:right w:w="140" w:type="dxa"/>
            </w:tcMar>
          </w:tcPr>
          <w:p>
            <w:pPr>
              <w:jc w:val="center"/>
            </w:pPr>
            <w:r>
              <w:rPr>
                <w:rFonts w:ascii="Times New Roman" w:hAnsi="Times New Roman"/>
                <w:b/>
                <w:color w:val="FFFFFF"/>
                <w:sz w:val="21"/>
              </w:rPr>
              <w:t>Mathematical Condition</w:t>
            </w:r>
          </w:p>
        </w:tc>
        <w:tc>
          <w:tcPr>
            <w:tcW w:type="dxa" w:w="2592"/>
            <w:shd w:fill="1E293B"/>
            <w:tcMar>
              <w:top w:w="120" w:type="dxa"/>
              <w:bottom w:w="120" w:type="dxa"/>
              <w:left w:w="140" w:type="dxa"/>
              <w:right w:w="140" w:type="dxa"/>
            </w:tcMar>
          </w:tcPr>
          <w:p>
            <w:pPr>
              <w:jc w:val="center"/>
            </w:pPr>
            <w:r>
              <w:rPr>
                <w:rFonts w:ascii="Times New Roman" w:hAnsi="Times New Roman"/>
                <w:b/>
                <w:color w:val="FFFFFF"/>
                <w:sz w:val="21"/>
              </w:rPr>
              <w:t>Asymptotic Solution T(n)</w:t>
            </w:r>
          </w:p>
        </w:tc>
        <w:tc>
          <w:tcPr>
            <w:tcW w:type="dxa" w:w="2304"/>
            <w:shd w:fill="1E293B"/>
            <w:tcMar>
              <w:top w:w="120" w:type="dxa"/>
              <w:bottom w:w="120" w:type="dxa"/>
              <w:left w:w="140" w:type="dxa"/>
              <w:right w:w="140" w:type="dxa"/>
            </w:tcMar>
          </w:tcPr>
          <w:p>
            <w:pPr>
              <w:jc w:val="center"/>
            </w:pPr>
            <w:r>
              <w:rPr>
                <w:rFonts w:ascii="Times New Roman" w:hAnsi="Times New Roman"/>
                <w:b/>
                <w:color w:val="FFFFFF"/>
                <w:sz w:val="21"/>
              </w:rPr>
              <w:t>Representative Algorithm</w:t>
            </w:r>
          </w:p>
        </w:tc>
      </w:tr>
      <w:tr>
        <w:tc>
          <w:tcPr>
            <w:tcW w:type="dxa" w:w="1296"/>
            <w:shd w:fill="FFFFFF"/>
            <w:tcMar>
              <w:top w:w="90" w:type="dxa"/>
              <w:bottom w:w="90" w:type="dxa"/>
              <w:left w:w="130" w:type="dxa"/>
              <w:right w:w="130" w:type="dxa"/>
            </w:tcMar>
          </w:tcPr>
          <w:p>
            <w:pPr>
              <w:jc w:val="left"/>
            </w:pPr>
            <w:r>
              <w:rPr>
                <w:rFonts w:ascii="Times New Roman" w:hAnsi="Times New Roman"/>
                <w:color w:val="1E293B"/>
                <w:sz w:val="20"/>
              </w:rPr>
              <w:t>Case 1</w:t>
            </w:r>
          </w:p>
        </w:tc>
        <w:tc>
          <w:tcPr>
            <w:tcW w:type="dxa" w:w="3168"/>
            <w:shd w:fill="FFFFFF"/>
            <w:tcMar>
              <w:top w:w="90" w:type="dxa"/>
              <w:bottom w:w="90" w:type="dxa"/>
              <w:left w:w="130" w:type="dxa"/>
              <w:right w:w="130" w:type="dxa"/>
            </w:tcMar>
          </w:tcPr>
          <w:p>
            <w:pPr>
              <w:jc w:val="left"/>
            </w:pPr>
            <w:r>
              <w:rPr>
                <w:rFonts w:ascii="Times New Roman" w:hAnsi="Times New Roman"/>
                <w:color w:val="1E293B"/>
                <w:sz w:val="20"/>
              </w:rPr>
              <w:t>f(n) = O(n^(log_b a - ε)) for ε &gt; 0</w:t>
            </w:r>
          </w:p>
        </w:tc>
        <w:tc>
          <w:tcPr>
            <w:tcW w:type="dxa" w:w="2592"/>
            <w:shd w:fill="FFFFFF"/>
            <w:tcMar>
              <w:top w:w="90" w:type="dxa"/>
              <w:bottom w:w="90" w:type="dxa"/>
              <w:left w:w="130" w:type="dxa"/>
              <w:right w:w="130" w:type="dxa"/>
            </w:tcMar>
          </w:tcPr>
          <w:p>
            <w:pPr>
              <w:jc w:val="center"/>
            </w:pPr>
            <w:r>
              <w:rPr>
                <w:rFonts w:ascii="Times New Roman" w:hAnsi="Times New Roman"/>
                <w:color w:val="1E293B"/>
                <w:sz w:val="20"/>
              </w:rPr>
              <w:t>Θ(n^(log_b a))</w:t>
            </w:r>
          </w:p>
        </w:tc>
        <w:tc>
          <w:tcPr>
            <w:tcW w:type="dxa" w:w="2304"/>
            <w:shd w:fill="FFFFFF"/>
            <w:tcMar>
              <w:top w:w="90" w:type="dxa"/>
              <w:bottom w:w="90" w:type="dxa"/>
              <w:left w:w="130" w:type="dxa"/>
              <w:right w:w="130" w:type="dxa"/>
            </w:tcMar>
          </w:tcPr>
          <w:p>
            <w:pPr>
              <w:jc w:val="center"/>
            </w:pPr>
            <w:r>
              <w:rPr>
                <w:rFonts w:ascii="Times New Roman" w:hAnsi="Times New Roman"/>
                <w:color w:val="1E293B"/>
                <w:sz w:val="20"/>
              </w:rPr>
              <w:t>Strassen's Matrix Multiplication</w:t>
            </w:r>
          </w:p>
        </w:tc>
      </w:tr>
      <w:tr>
        <w:tc>
          <w:tcPr>
            <w:tcW w:type="dxa" w:w="1296"/>
            <w:shd w:fill="F1F5F9"/>
            <w:tcMar>
              <w:top w:w="90" w:type="dxa"/>
              <w:bottom w:w="90" w:type="dxa"/>
              <w:left w:w="130" w:type="dxa"/>
              <w:right w:w="130" w:type="dxa"/>
            </w:tcMar>
          </w:tcPr>
          <w:p>
            <w:pPr>
              <w:jc w:val="left"/>
            </w:pPr>
            <w:r>
              <w:rPr>
                <w:rFonts w:ascii="Times New Roman" w:hAnsi="Times New Roman"/>
                <w:color w:val="1E293B"/>
                <w:sz w:val="20"/>
              </w:rPr>
              <w:t>Case 2</w:t>
            </w:r>
          </w:p>
        </w:tc>
        <w:tc>
          <w:tcPr>
            <w:tcW w:type="dxa" w:w="3168"/>
            <w:shd w:fill="F1F5F9"/>
            <w:tcMar>
              <w:top w:w="90" w:type="dxa"/>
              <w:bottom w:w="90" w:type="dxa"/>
              <w:left w:w="130" w:type="dxa"/>
              <w:right w:w="130" w:type="dxa"/>
            </w:tcMar>
          </w:tcPr>
          <w:p>
            <w:pPr>
              <w:jc w:val="left"/>
            </w:pPr>
            <w:r>
              <w:rPr>
                <w:rFonts w:ascii="Times New Roman" w:hAnsi="Times New Roman"/>
                <w:color w:val="1E293B"/>
                <w:sz w:val="20"/>
              </w:rPr>
              <w:t>f(n) = Θ(n^(log_b a) · log^k n), k ≥ 0</w:t>
            </w:r>
          </w:p>
        </w:tc>
        <w:tc>
          <w:tcPr>
            <w:tcW w:type="dxa" w:w="2592"/>
            <w:shd w:fill="F1F5F9"/>
            <w:tcMar>
              <w:top w:w="90" w:type="dxa"/>
              <w:bottom w:w="90" w:type="dxa"/>
              <w:left w:w="130" w:type="dxa"/>
              <w:right w:w="130" w:type="dxa"/>
            </w:tcMar>
          </w:tcPr>
          <w:p>
            <w:pPr>
              <w:jc w:val="center"/>
            </w:pPr>
            <w:r>
              <w:rPr>
                <w:rFonts w:ascii="Times New Roman" w:hAnsi="Times New Roman"/>
                <w:color w:val="1E293B"/>
                <w:sz w:val="20"/>
              </w:rPr>
              <w:t>Θ(n^(log_b a) · log^(k+1) n)</w:t>
            </w:r>
          </w:p>
        </w:tc>
        <w:tc>
          <w:tcPr>
            <w:tcW w:type="dxa" w:w="2304"/>
            <w:shd w:fill="F1F5F9"/>
            <w:tcMar>
              <w:top w:w="90" w:type="dxa"/>
              <w:bottom w:w="90" w:type="dxa"/>
              <w:left w:w="130" w:type="dxa"/>
              <w:right w:w="130" w:type="dxa"/>
            </w:tcMar>
          </w:tcPr>
          <w:p>
            <w:pPr>
              <w:jc w:val="center"/>
            </w:pPr>
            <w:r>
              <w:rPr>
                <w:rFonts w:ascii="Times New Roman" w:hAnsi="Times New Roman"/>
                <w:color w:val="1E293B"/>
                <w:sz w:val="20"/>
              </w:rPr>
              <w:t>Merge Sort (k=0), Quicksort avg</w:t>
            </w:r>
          </w:p>
        </w:tc>
      </w:tr>
      <w:tr>
        <w:tc>
          <w:tcPr>
            <w:tcW w:type="dxa" w:w="1296"/>
            <w:shd w:fill="FFFFFF"/>
            <w:tcMar>
              <w:top w:w="90" w:type="dxa"/>
              <w:bottom w:w="90" w:type="dxa"/>
              <w:left w:w="130" w:type="dxa"/>
              <w:right w:w="130" w:type="dxa"/>
            </w:tcMar>
          </w:tcPr>
          <w:p>
            <w:pPr>
              <w:jc w:val="left"/>
            </w:pPr>
            <w:r>
              <w:rPr>
                <w:rFonts w:ascii="Times New Roman" w:hAnsi="Times New Roman"/>
                <w:color w:val="1E293B"/>
                <w:sz w:val="20"/>
              </w:rPr>
              <w:t>Case 3</w:t>
            </w:r>
          </w:p>
        </w:tc>
        <w:tc>
          <w:tcPr>
            <w:tcW w:type="dxa" w:w="3168"/>
            <w:shd w:fill="FFFFFF"/>
            <w:tcMar>
              <w:top w:w="90" w:type="dxa"/>
              <w:bottom w:w="90" w:type="dxa"/>
              <w:left w:w="130" w:type="dxa"/>
              <w:right w:w="130" w:type="dxa"/>
            </w:tcMar>
          </w:tcPr>
          <w:p>
            <w:pPr>
              <w:jc w:val="left"/>
            </w:pPr>
            <w:r>
              <w:rPr>
                <w:rFonts w:ascii="Times New Roman" w:hAnsi="Times New Roman"/>
                <w:color w:val="1E293B"/>
                <w:sz w:val="20"/>
              </w:rPr>
              <w:t>f(n) = Ω(n^(log_b a + ε)) and regularity holds</w:t>
            </w:r>
          </w:p>
        </w:tc>
        <w:tc>
          <w:tcPr>
            <w:tcW w:type="dxa" w:w="2592"/>
            <w:shd w:fill="FFFFFF"/>
            <w:tcMar>
              <w:top w:w="90" w:type="dxa"/>
              <w:bottom w:w="90" w:type="dxa"/>
              <w:left w:w="130" w:type="dxa"/>
              <w:right w:w="130" w:type="dxa"/>
            </w:tcMar>
          </w:tcPr>
          <w:p>
            <w:pPr>
              <w:jc w:val="center"/>
            </w:pPr>
            <w:r>
              <w:rPr>
                <w:rFonts w:ascii="Times New Roman" w:hAnsi="Times New Roman"/>
                <w:color w:val="1E293B"/>
                <w:sz w:val="20"/>
              </w:rPr>
              <w:t>Θ(f(n))</w:t>
            </w:r>
          </w:p>
        </w:tc>
        <w:tc>
          <w:tcPr>
            <w:tcW w:type="dxa" w:w="2304"/>
            <w:shd w:fill="FFFFFF"/>
            <w:tcMar>
              <w:top w:w="90" w:type="dxa"/>
              <w:bottom w:w="90" w:type="dxa"/>
              <w:left w:w="130" w:type="dxa"/>
              <w:right w:w="130" w:type="dxa"/>
            </w:tcMar>
          </w:tcPr>
          <w:p>
            <w:pPr>
              <w:jc w:val="center"/>
            </w:pPr>
            <w:r>
              <w:rPr>
                <w:rFonts w:ascii="Times New Roman" w:hAnsi="Times New Roman"/>
                <w:color w:val="1E293B"/>
                <w:sz w:val="20"/>
              </w:rPr>
              <w:t>Binary Search Tree Partitioning</w:t>
            </w:r>
          </w:p>
        </w:tc>
      </w:tr>
    </w:tbl>
    <w:p>
      <w:pPr>
        <w:spacing w:before="0" w:after="280" w:line="288" w:lineRule="auto"/>
        <w:jc w:val="both"/>
      </w:pPr>
      <w:r>
        <w:rPr>
          <w:rFonts w:ascii="Times New Roman" w:hAnsi="Times New Roman"/>
          <w:color w:val="1E293B"/>
          <w:sz w:val="23"/>
        </w:rPr>
        <w:t>Algebraic Derivation of the Master's Theorem: Consider expanding the recurrence tree across depth levels j = 0, 1, 2, ..., log_b n. At depth j, there are a^j subproblems, each of size n / b^j. The work performed at depth j is a^j · f(n / b^j). Summing across all levels:</w:t>
        <w:br/>
        <w:t>T(n) = Θ(n^(log_b a)) + ∑_{j=0}^{log_b n - 1} a^j · f(n / b^j).</w:t>
        <w:br/>
        <w:t>In Case 1, the summation forms a geometrically increasing series dominated by its leaf level Θ(n^(log_b a)). In Case 2, when f(n) matches the leaf growth rate, each of the log_b n levels contributes equal work, yielding an additional logarithmic factor Θ(n^(log_b a) · log n). In Case 3, the series is geometrically decreasing, dominated by the root level work Θ(f(n)).</w:t>
      </w:r>
    </w:p>
    <w:p>
      <w:pPr>
        <w:keepNext/>
        <w:spacing w:before="240" w:after="120"/>
      </w:pPr>
      <w:r>
        <w:rPr>
          <w:rFonts w:ascii="Times New Roman" w:hAnsi="Times New Roman"/>
          <w:b/>
          <w:color w:val="1E3A8A"/>
          <w:sz w:val="28"/>
        </w:rPr>
        <w:t>2.3 The Divide-and-Conquer Paradigm &amp; Sorting Bounds</w:t>
      </w:r>
    </w:p>
    <w:p>
      <w:pPr>
        <w:spacing w:before="0" w:after="200" w:line="288" w:lineRule="auto"/>
        <w:jc w:val="both"/>
      </w:pPr>
      <w:r>
        <w:rPr>
          <w:rFonts w:ascii="Times New Roman" w:hAnsi="Times New Roman"/>
          <w:color w:val="1E293B"/>
          <w:sz w:val="23"/>
        </w:rPr>
        <w:t>The Divide-and-Conquer paradigm operates across three recursive phases: (1) Divide the problem instance into several smaller subproblems of the same type; (2) Conquer the subproblems by solving them recursively (or directly if sufficiently small); and (3) Combine the subproblem solutions to construct the solution to the original problem.</w:t>
      </w:r>
    </w:p>
    <w:p>
      <w:pPr>
        <w:spacing w:before="0" w:after="160" w:line="288" w:lineRule="auto"/>
        <w:jc w:val="both"/>
      </w:pPr>
      <w:r>
        <w:rPr>
          <w:rFonts w:ascii="Times New Roman" w:hAnsi="Times New Roman"/>
          <w:color w:val="1E293B"/>
          <w:sz w:val="23"/>
        </w:rPr>
        <w:t>1. Quicksort Mathematical Analysis: In Quicksort, the divide step partitions an array A[low..high] around a pivot element x such that all elements in A[low..pi-1] are ≤ x and all elements in A[pi+1..high] are ≥ x. The conquer step sorts the two subarrays recursively. No explicit combine step is required as elements are partitioned in place.</w:t>
      </w:r>
    </w:p>
    <w:p>
      <w:pPr>
        <w:spacing w:before="0" w:after="120" w:line="288" w:lineRule="auto"/>
        <w:jc w:val="both"/>
      </w:pPr>
      <w:r>
        <w:rPr>
          <w:rFonts w:ascii="Times New Roman" w:hAnsi="Times New Roman"/>
          <w:color w:val="1E293B"/>
          <w:sz w:val="23"/>
        </w:rPr>
        <w:t>• Best Case: When the pivot splits the array into two equal halves of size ⌊n/2⌋ and ⌈n/2⌉ - 1. The recurrence is T(n) = 2T(n/2) + Θ(n). Applying Master's Theorem Case 2 (a=2, b=2, log₂ 2 = 1, f(n)=Θ(n)) yields T(n) = Θ(n log n).</w:t>
      </w:r>
    </w:p>
    <w:p>
      <w:pPr>
        <w:spacing w:before="0" w:after="120" w:line="288" w:lineRule="auto"/>
        <w:jc w:val="both"/>
      </w:pPr>
      <w:r>
        <w:rPr>
          <w:rFonts w:ascii="Times New Roman" w:hAnsi="Times New Roman"/>
          <w:color w:val="1E293B"/>
          <w:sz w:val="23"/>
        </w:rPr>
        <w:t>• Worst Case: Occurs when the array is already sorted or reverse sorted and the boundary element is chosen as pivot. The partition yields subarrays of size 0 and n - 1. The recurrence becomes T(n) = T(n - 1) + Θ(n) = ∑_{i=1}^n i = Θ(n²).</w:t>
      </w:r>
    </w:p>
    <w:p>
      <w:pPr>
        <w:spacing w:before="0" w:after="200" w:line="288" w:lineRule="auto"/>
        <w:jc w:val="both"/>
      </w:pPr>
      <w:r>
        <w:rPr>
          <w:rFonts w:ascii="Times New Roman" w:hAnsi="Times New Roman"/>
          <w:color w:val="1E293B"/>
          <w:sz w:val="23"/>
        </w:rPr>
        <w:t>• Average Case: Assuming each of the n possible pivot rank locations is equally likely, the expected recurrence is: T(n) = (2/n) ∑_{k=0}^{n-1} T(k) + Θ(n). Solving by multiplying by n and subtracting successive terms proves that T(n) = 2n ln n + O(n) = Θ(n log n).</w:t>
      </w:r>
    </w:p>
    <w:p>
      <w:pPr>
        <w:spacing w:before="0" w:after="200" w:line="288" w:lineRule="auto"/>
        <w:jc w:val="both"/>
      </w:pPr>
      <w:r>
        <w:rPr>
          <w:rFonts w:ascii="Times New Roman" w:hAnsi="Times New Roman"/>
          <w:color w:val="1E293B"/>
          <w:sz w:val="23"/>
        </w:rPr>
        <w:t>2. Information-Theoretic Lower Bound for Comparison Sorting: Any comparison-based sorting algorithm can be modeled as a binary decision tree where each internal node represents a comparison A[i] ≤ A[j] and each leaf represents a distinct permutation of the n input elements. Because there are n! possible permutations, the decision tree must contain at least n! leaves (L ≥ n!). A binary tree of height h has at most 2^h leaves. Therefore, 2^h ≥ n!, which implies h ≥ log₂(n!). Applying Stirling's Approximation (ln(n!) = n ln n - n + O(log n)), we have:</w:t>
        <w:br/>
        <w:t>h ≥ log₂(n!) = Θ(n log n).</w:t>
        <w:br/>
        <w:t>This proves mathematically that no comparison-based sorting algorithm (including Quicksort and Merge Sort) can achieve a worst-case time complexity faster than Ω(n log n).</w:t>
      </w:r>
    </w:p>
    <w:p>
      <w:pPr>
        <w:spacing w:before="0" w:after="280" w:line="288" w:lineRule="auto"/>
        <w:jc w:val="both"/>
      </w:pPr>
      <w:r>
        <w:rPr>
          <w:rFonts w:ascii="Times New Roman" w:hAnsi="Times New Roman"/>
          <w:color w:val="1E293B"/>
          <w:sz w:val="23"/>
        </w:rPr>
        <w:t>3. Parallel Merge Sort Concurrency Model: Merge Sort divides the array into two subarrays of size n/2, recursively sorts both, and merges them using a linear two-pointer pass. In a multi-threaded cloud stream processor, the two independent recursive calls are executed concurrently across independent CPU core threads. On a two-worker model, the span (critical path length) is governed by T_span(n) = T_span(n/2) + Θ(n), yielding significant empirical speedup on multi-core compute nodes for large telemetry streams.</w:t>
      </w:r>
    </w:p>
    <w:p>
      <w:pPr>
        <w:keepNext/>
        <w:spacing w:before="240" w:after="120"/>
      </w:pPr>
      <w:r>
        <w:rPr>
          <w:rFonts w:ascii="Times New Roman" w:hAnsi="Times New Roman"/>
          <w:b/>
          <w:color w:val="1E3A8A"/>
          <w:sz w:val="28"/>
        </w:rPr>
        <w:t>2.4 Dynamic Programming &amp; Bellman's Principle of Optimality</w:t>
      </w:r>
    </w:p>
    <w:p>
      <w:pPr>
        <w:spacing w:before="0" w:after="160" w:line="288" w:lineRule="auto"/>
        <w:jc w:val="both"/>
      </w:pPr>
      <w:r>
        <w:rPr>
          <w:rFonts w:ascii="Times New Roman" w:hAnsi="Times New Roman"/>
          <w:color w:val="1E293B"/>
          <w:sz w:val="23"/>
        </w:rPr>
        <w:t>Dynamic Programming (DP) solves complex optimization problems by breaking them down into simpler, overlapping subproblems and storing their solutions in a lookup table (memoization or bottom-up tabulation) to avoid redundant recalculation. An algorithm is amenable to dynamic programming if and only if it exhibits two fundamental properties:</w:t>
      </w:r>
    </w:p>
    <w:p>
      <w:pPr>
        <w:spacing w:before="0" w:after="120" w:line="288" w:lineRule="auto"/>
        <w:jc w:val="both"/>
      </w:pPr>
      <w:r>
        <w:rPr>
          <w:rFonts w:ascii="Times New Roman" w:hAnsi="Times New Roman"/>
          <w:color w:val="1E293B"/>
          <w:sz w:val="23"/>
        </w:rPr>
        <w:t>1. Optimal Substructure: An optimal solution to the problem instance contains within it optimal solutions to subproblem instances. This is formally governed by Richard Bellman's Principle of Optimality.</w:t>
      </w:r>
    </w:p>
    <w:p>
      <w:pPr>
        <w:spacing w:before="0" w:after="200" w:line="288" w:lineRule="auto"/>
        <w:jc w:val="both"/>
      </w:pPr>
      <w:r>
        <w:rPr>
          <w:rFonts w:ascii="Times New Roman" w:hAnsi="Times New Roman"/>
          <w:color w:val="1E293B"/>
          <w:sz w:val="23"/>
        </w:rPr>
        <w:t>2. Overlapping Subproblems: A recursive algorithm revisits the exact same subproblems repeatedly, rather than generating new subproblems at each branch (as seen in Divide and Conquer).</w:t>
      </w:r>
    </w:p>
    <w:p>
      <w:pPr>
        <w:spacing w:before="0" w:after="160" w:line="288" w:lineRule="auto"/>
        <w:jc w:val="both"/>
      </w:pPr>
      <w:r>
        <w:rPr>
          <w:rFonts w:ascii="Times New Roman" w:hAnsi="Times New Roman"/>
          <w:color w:val="1E293B"/>
          <w:sz w:val="23"/>
        </w:rPr>
        <w:t>0/1 Knapsack Mathematical Formulation: Given n microservice items, each possessing an integer memory weight w_i and a priority value v_i, and a host VM memory capacity W, find a binary vector x = (x₁, x₂, ..., x_n) ∈ {0, 1}^n that maximizes total value ∑_{i=1}^n v_i x_i subject to the capacity constraint ∑_{i=1}^n w_i x_i ≤ W.</w:t>
      </w:r>
    </w:p>
    <w:p>
      <w:pPr>
        <w:spacing w:before="0" w:after="200" w:line="288" w:lineRule="auto"/>
        <w:jc w:val="both"/>
      </w:pPr>
      <w:r>
        <w:rPr>
          <w:rFonts w:ascii="Times New Roman" w:hAnsi="Times New Roman"/>
          <w:b/>
          <w:color w:val="0F172A"/>
          <w:sz w:val="23"/>
        </w:rPr>
        <w:t xml:space="preserve">    DP Recurrence: </w:t>
      </w:r>
      <w:r>
        <w:rPr>
          <w:rFonts w:ascii="Times New Roman" w:hAnsi="Times New Roman"/>
          <w:color w:val="1E293B"/>
          <w:sz w:val="23"/>
        </w:rPr>
        <w:t>The recurrence defining the optimal value V[i, c] considering the first i items under capacity c (0 ≤ c ≤ W) is:</w:t>
        <w:br/>
        <w:t>V[i, c] = V[i - 1, c]                                           if w_i &gt; c</w:t>
        <w:br/>
        <w:t>V[i, c] = max(V[i - 1, c], V[i - 1, c - w_i] + v_i)            if w_i ≤ c</w:t>
      </w:r>
    </w:p>
    <w:p>
      <w:pPr>
        <w:spacing w:before="0" w:after="280" w:line="288" w:lineRule="auto"/>
        <w:jc w:val="both"/>
      </w:pPr>
      <w:r>
        <w:rPr>
          <w:rFonts w:ascii="Times New Roman" w:hAnsi="Times New Roman"/>
          <w:color w:val="1E293B"/>
          <w:sz w:val="23"/>
        </w:rPr>
        <w:t>The time complexity is Θ(n · W) and space complexity is Θ(n · W). Because W is an integer value whose binary representation length is k = ⌈log₂ W⌉, the runtime is exponential in the input length (Θ(n · 2^k)), classifying 0/1 Knapsack as pseudo-polynomial.</w:t>
      </w:r>
    </w:p>
    <w:p>
      <w:pPr>
        <w:keepNext/>
        <w:spacing w:before="240" w:after="120"/>
      </w:pPr>
      <w:r>
        <w:rPr>
          <w:rFonts w:ascii="Times New Roman" w:hAnsi="Times New Roman"/>
          <w:b/>
          <w:color w:val="1E3A8A"/>
          <w:sz w:val="28"/>
        </w:rPr>
        <w:t>2.5 Greedy Method &amp; Matroid Theory in Networks</w:t>
      </w:r>
    </w:p>
    <w:p>
      <w:pPr>
        <w:spacing w:before="0" w:after="200" w:line="288" w:lineRule="auto"/>
        <w:jc w:val="both"/>
      </w:pPr>
      <w:r>
        <w:rPr>
          <w:rFonts w:ascii="Times New Roman" w:hAnsi="Times New Roman"/>
          <w:color w:val="1E293B"/>
          <w:sz w:val="23"/>
        </w:rPr>
        <w:t>The Greedy approach constructs a global optimum by making a sequence of locally optimal choices at each decision stage without ever backtracking. A greedy algorithm yields a globally optimal solution if the underlying mathematical structure satisfies the Greedy Choice Property and Optimal Substructure. In combinatorial optimization, this is formalized through Matroid Theory.</w:t>
      </w:r>
    </w:p>
    <w:p>
      <w:pPr>
        <w:spacing w:before="0" w:after="200" w:line="288" w:lineRule="auto"/>
        <w:jc w:val="both"/>
      </w:pPr>
      <w:r>
        <w:rPr>
          <w:rFonts w:ascii="Times New Roman" w:hAnsi="Times New Roman"/>
          <w:color w:val="1E293B"/>
          <w:sz w:val="23"/>
        </w:rPr>
        <w:t>Formal Definition of a Matroid: A matroid M is an ordered pair (E, I), where E is a non-empty finite set of elements (the ground set) and I is a non-empty family of subsets of E (called independent sets) satisfying two axioms:</w:t>
        <w:br/>
        <w:t>1. Hereditary Property: If B ∈ I and A ⊆ B, then A ∈ I.</w:t>
        <w:br/>
        <w:t>2. Exchange Property: If A, B ∈ I and |A| &lt; |B|, then there exists an element x ∈ B - A such that A ∪ {x} ∈ I.</w:t>
        <w:br/>
        <w:t>The Rado-Edmonds Theorem establishes that if a combinatorial optimization problem can be structured as finding a maximum-weight independent set in a matroid, then the greedy algorithm is guaranteed to find an exact global optimum. In graphic matroids (where E is the edge set of a graph G and I is the set of all acyclic subgraphs or forests), Kruskal's and Prim's algorithms are exact greedy instantiations.</w:t>
      </w:r>
    </w:p>
    <w:p>
      <w:pPr>
        <w:spacing w:before="0" w:after="160" w:line="288" w:lineRule="auto"/>
        <w:jc w:val="both"/>
      </w:pPr>
      <w:r>
        <w:rPr>
          <w:rFonts w:ascii="Times New Roman" w:hAnsi="Times New Roman"/>
          <w:color w:val="1E293B"/>
          <w:sz w:val="23"/>
        </w:rPr>
        <w:t>1. Minimum Spanning Tree (MST) Cut and Cycle Properties: Let G = (V, E, w) be a connected, undirected weighted graph. A cut (S, V - S) is a partition of the vertices. An edge (u, v) crosses the cut if one endpoint is in S and the other in V - S. The Cut Property states that for any cut, the crossing edge with minimum weight belongs to every MST of G.</w:t>
      </w:r>
    </w:p>
    <w:p>
      <w:pPr>
        <w:spacing w:before="0" w:after="120" w:line="288" w:lineRule="auto"/>
        <w:jc w:val="both"/>
      </w:pPr>
      <w:r>
        <w:rPr>
          <w:rFonts w:ascii="Times New Roman" w:hAnsi="Times New Roman"/>
          <w:color w:val="1E293B"/>
          <w:sz w:val="23"/>
        </w:rPr>
        <w:t>• Kruskal's Algorithm: Sorts all edges in non-decreasing order of weight and iteratively adds the lightest edge that does not form a cycle. Cycle detection is efficiently managed in nearly O(1) amortized time using a Disjoint Set Union (DSU) data structure equipped with union-by-rank and path compression, yielding an overall complexity of O(E log E) = O(E log V).</w:t>
      </w:r>
    </w:p>
    <w:p>
      <w:pPr>
        <w:spacing w:before="0" w:after="200" w:line="288" w:lineRule="auto"/>
        <w:jc w:val="both"/>
      </w:pPr>
      <w:r>
        <w:rPr>
          <w:rFonts w:ascii="Times New Roman" w:hAnsi="Times New Roman"/>
          <w:color w:val="1E293B"/>
          <w:sz w:val="23"/>
        </w:rPr>
        <w:t>• Prim's Algorithm: Grows a single tree from an arbitrary root vertex r. At each step, it identifies the minimum-weight edge connecting a vertex inside the tree to a vertex outside the tree, maintaining cut boundaries via a priority queue or key array in O(V²) or O(E + V log V).</w:t>
      </w:r>
    </w:p>
    <w:p>
      <w:pPr>
        <w:spacing w:before="0" w:after="280" w:line="288" w:lineRule="auto"/>
        <w:jc w:val="both"/>
      </w:pPr>
      <w:r>
        <w:rPr>
          <w:rFonts w:ascii="Times New Roman" w:hAnsi="Times New Roman"/>
          <w:color w:val="1E293B"/>
          <w:sz w:val="23"/>
        </w:rPr>
        <w:t>2. Dijkstra's Algorithm &amp; Relaxation: Computes shortest paths from a single source s to all other vertices in a directed graph with non-negative edge weights. It maintains an upper bound dist[u] on the shortest-path distance. At each step, it relaxes edge (u, v): if dist[u] + w(u, v) &lt; dist[v], then dist[v] ← dist[u] + w(u, v). The greedy choice is guaranteed optimal because non-negative weights ensure that shortest paths cannot decrease after a vertex has been marked visited.</w:t>
      </w:r>
    </w:p>
    <w:p>
      <w:pPr>
        <w:keepNext/>
        <w:spacing w:before="240" w:after="120"/>
      </w:pPr>
      <w:r>
        <w:rPr>
          <w:rFonts w:ascii="Times New Roman" w:hAnsi="Times New Roman"/>
          <w:b/>
          <w:color w:val="1E3A8A"/>
          <w:sz w:val="28"/>
        </w:rPr>
        <w:t>2.6 Graph Traversals: Queue-based BFS vs. Recursive DFS</w:t>
      </w:r>
    </w:p>
    <w:p>
      <w:pPr>
        <w:spacing w:before="0" w:after="160" w:line="288" w:lineRule="auto"/>
        <w:jc w:val="both"/>
      </w:pPr>
      <w:r>
        <w:rPr>
          <w:rFonts w:ascii="Times New Roman" w:hAnsi="Times New Roman"/>
          <w:color w:val="1E293B"/>
          <w:sz w:val="23"/>
        </w:rPr>
        <w:t>Systematic graph exploration represents a core algorithmic pillar. The two foundational traversal strategies are:</w:t>
      </w:r>
    </w:p>
    <w:p>
      <w:pPr>
        <w:spacing w:before="0" w:after="120" w:line="288" w:lineRule="auto"/>
        <w:jc w:val="both"/>
      </w:pPr>
      <w:r>
        <w:rPr>
          <w:rFonts w:ascii="Times New Roman" w:hAnsi="Times New Roman"/>
          <w:color w:val="1E293B"/>
          <w:sz w:val="23"/>
        </w:rPr>
        <w:t>• Breadth-First Search (BFS): Explores the graph layer by layer using a First-In, First-Out (FIFO) queue. It discovers all vertices at distance k from source s before discovering vertices at distance k + 1. In cloud orchestration, BFS is utilized to compute the blast radius and identify all reachable service pods within k network hops in O(V + E) time.</w:t>
      </w:r>
    </w:p>
    <w:p>
      <w:pPr>
        <w:spacing w:before="0" w:after="280" w:line="288" w:lineRule="auto"/>
        <w:jc w:val="both"/>
      </w:pPr>
      <w:r>
        <w:rPr>
          <w:rFonts w:ascii="Times New Roman" w:hAnsi="Times New Roman"/>
          <w:color w:val="1E293B"/>
          <w:sz w:val="23"/>
        </w:rPr>
        <w:t>• Depth-First Search (DFS): Explores as deeply as possible along each branch before backtracking using a Last-In, First-Out (LIFO) call stack. DFS classifies edges into tree, back, forward, and cross edges. In our orchestrator, DFS verifies cluster connectivity; a graph is connected if and only if a single DFS traversal from an arbitrary vertex visits all |V| nodes.</w:t>
      </w:r>
    </w:p>
    <w:p>
      <w:pPr>
        <w:keepNext/>
        <w:spacing w:before="240" w:after="120"/>
      </w:pPr>
      <w:r>
        <w:rPr>
          <w:rFonts w:ascii="Times New Roman" w:hAnsi="Times New Roman"/>
          <w:b/>
          <w:color w:val="1E3A8A"/>
          <w:sz w:val="28"/>
        </w:rPr>
        <w:t>2.7 Backtracking &amp; State Space Tree Exploration</w:t>
      </w:r>
    </w:p>
    <w:p>
      <w:pPr>
        <w:spacing w:before="0" w:after="200" w:line="288" w:lineRule="auto"/>
        <w:jc w:val="both"/>
      </w:pPr>
      <w:r>
        <w:rPr>
          <w:rFonts w:ascii="Times New Roman" w:hAnsi="Times New Roman"/>
          <w:color w:val="1E293B"/>
          <w:sz w:val="23"/>
        </w:rPr>
        <w:t>Backtracking is an algorithmic paradigm for solving constraint satisfaction problems by incrementally building candidates toward a solution and abandoning ('pruning') a candidate as soon as it is determined that it cannot lead to a valid completion. The search space is conceptualized as a State Space Tree where each node represents a partial configuration.</w:t>
      </w:r>
    </w:p>
    <w:p>
      <w:pPr>
        <w:spacing w:before="0" w:after="280" w:line="288" w:lineRule="auto"/>
        <w:jc w:val="both"/>
      </w:pPr>
      <w:r>
        <w:rPr>
          <w:rFonts w:ascii="Times New Roman" w:hAnsi="Times New Roman"/>
          <w:color w:val="1E293B"/>
          <w:sz w:val="23"/>
        </w:rPr>
        <w:t>In the N-Queens problem (and our cloud anti-affinity rack allocator), we must place N items on an N × N grid such that no two items share the same row, column, or diagonal. An exhaustive brute-force search evaluates (N² choose N) combinations, or N^N configurations if placed one per row. Backtracking reduces this space dramatically by checking safety conditions before advancing down a branch: board[r] != col and |r₁ - r₂| != |board[r₁] - board[r₂]|. If a conflict is discovered at depth k, all N^(N - k) descendant states are pruned.</w:t>
      </w:r>
    </w:p>
    <w:p>
      <w:r>
        <w:br w:type="page"/>
      </w:r>
    </w:p>
    <w:p>
      <w:pPr>
        <w:keepNext/>
        <w:spacing w:before="320" w:after="160"/>
      </w:pPr>
      <w:r>
        <w:rPr>
          <w:rFonts w:ascii="Times New Roman" w:hAnsi="Times New Roman"/>
          <w:b/>
          <w:color w:val="0F172A"/>
          <w:sz w:val="36"/>
        </w:rPr>
        <w:t>CHAPTER 3: SYSTEM ARCHITECTURE &amp; LOW-CODE GUI DESIGN</w:t>
      </w:r>
    </w:p>
    <w:p>
      <w:pPr>
        <w:keepNext/>
        <w:spacing w:before="240" w:after="120"/>
      </w:pPr>
      <w:r>
        <w:rPr>
          <w:rFonts w:ascii="Times New Roman" w:hAnsi="Times New Roman"/>
          <w:b/>
          <w:color w:val="1E3A8A"/>
          <w:sz w:val="28"/>
        </w:rPr>
        <w:t>3.1 High-Level Architectural Model (Three-Tier Architecture)</w:t>
      </w:r>
    </w:p>
    <w:p>
      <w:pPr>
        <w:spacing w:before="0" w:after="200" w:line="288" w:lineRule="auto"/>
        <w:jc w:val="both"/>
      </w:pPr>
      <w:r>
        <w:rPr>
          <w:rFonts w:ascii="Times New Roman" w:hAnsi="Times New Roman"/>
          <w:color w:val="1E293B"/>
          <w:sz w:val="23"/>
        </w:rPr>
        <w:t>The CloudTask Orchestrator is engineered following a clean, decoupled three-tier architectural pattern. This architecture cleanly separates mathematical computation, data modeling, and user presentation, ensuring that the system fulfills the user constraint of concise, minimal code while delivering a rich graphical experience:</w:t>
      </w:r>
    </w:p>
    <w:p>
      <w:pPr>
        <w:spacing w:before="0" w:after="120" w:line="288" w:lineRule="auto"/>
        <w:jc w:val="both"/>
      </w:pPr>
      <w:r>
        <w:rPr>
          <w:rFonts w:ascii="Times New Roman" w:hAnsi="Times New Roman"/>
          <w:color w:val="1E293B"/>
          <w:sz w:val="23"/>
        </w:rPr>
        <w:t>1. Core Algorithmic Layer (Engine): Implemented in pure, standard-library Python (`aoa_cloud_engine.py`). It encapsulates the mathematical algorithms (sorting, graph traversals, dynamic programming, backtracking) without third-party framework overhead. This ensures zero runtime friction and 100% deterministic testability.</w:t>
      </w:r>
    </w:p>
    <w:p>
      <w:pPr>
        <w:spacing w:before="0" w:after="120" w:line="288" w:lineRule="auto"/>
        <w:jc w:val="both"/>
      </w:pPr>
      <w:r>
        <w:rPr>
          <w:rFonts w:ascii="Times New Roman" w:hAnsi="Times New Roman"/>
          <w:color w:val="1E293B"/>
          <w:sz w:val="23"/>
        </w:rPr>
        <w:t>2. Empirical Benchmarking &amp; Telemetry Pipeline (`benchmark.py`): Systematically runs scalability test harnesses across varying values of n (from 500 to 100,000), collects high-precision timing measurements using Python's `time.perf_counter()`, and serializes the empirical curves into structured JSON format.</w:t>
      </w:r>
    </w:p>
    <w:p>
      <w:pPr>
        <w:spacing w:before="0" w:after="280" w:line="288" w:lineRule="auto"/>
        <w:jc w:val="both"/>
      </w:pPr>
      <w:r>
        <w:rPr>
          <w:rFonts w:ascii="Times New Roman" w:hAnsi="Times New Roman"/>
          <w:color w:val="1E293B"/>
          <w:sz w:val="23"/>
        </w:rPr>
        <w:t>3. Presentation &amp; Interactive GUI Dashboard (`gui/`): A modern, single-page web dashboard (HTML5, Vanilla CSS3, and ES6 JavaScript) that executes client-side simulations, renders SVG interactive topologies, animates dynamic programming tables, and plots hardware-accelerated empirical benchmark charts via Chart.js.</w:t>
      </w:r>
    </w:p>
    <w:p>
      <w:pPr>
        <w:keepNext/>
        <w:spacing w:before="200" w:after="80"/>
        <w:jc w:val="center"/>
      </w:pPr>
      <w:r>
        <w:drawing>
          <wp:inline>
            <wp:extent cx="5212080" cy="2717025"/>
            <wp:docPr id="2" name="Picture 2"/>
            <wp:cNvGraphicFramePr>
              <a:graphicFrameLocks noChangeAspect="1"/>
            </wp:cNvGraphicFramePr>
            <a:graphic>
              <a:graphicData uri="http://schemas.openxmlformats.org/drawingml/2006/picture">
                <pic:pic>
                  <pic:nvPicPr>
                    <pic:cNvPr id="0" name="fig3_1_manifest_ingestion_scorecard.png"/>
                    <pic:cNvPicPr/>
                  </pic:nvPicPr>
                  <pic:blipFill>
                    <a:blip r:embed="rId33"/>
                    <a:stretch>
                      <a:fillRect/>
                    </a:stretch>
                  </pic:blipFill>
                  <pic:spPr>
                    <a:xfrm>
                      <a:off x="0" y="0"/>
                      <a:ext cx="5212080" cy="2717025"/>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3.1: </w:t>
      </w:r>
      <w:r>
        <w:rPr>
          <w:rFonts w:ascii="Times New Roman" w:hAnsi="Times New Roman"/>
          <w:i/>
          <w:color w:val="334155"/>
          <w:sz w:val="20"/>
        </w:rPr>
        <w:t>PipelineDoctor Universal Manifest Ingestion &amp; Real-Time Diagnostic Scorecard — AI LLM sharding YAML parsed into computational graph with live RAM contention warning (100% capacity) and core health telemetry.</w:t>
      </w:r>
    </w:p>
    <w:p>
      <w:pPr>
        <w:keepNext/>
        <w:spacing w:before="240" w:after="120"/>
      </w:pPr>
      <w:r>
        <w:rPr>
          <w:rFonts w:ascii="Times New Roman" w:hAnsi="Times New Roman"/>
          <w:b/>
          <w:color w:val="1E3A8A"/>
          <w:sz w:val="28"/>
        </w:rPr>
        <w:t>3.2 Data Flow Diagrams (Level 0 and Level 1)</w:t>
      </w:r>
    </w:p>
    <w:p>
      <w:pPr>
        <w:spacing w:before="0" w:after="160" w:line="288" w:lineRule="auto"/>
        <w:jc w:val="both"/>
      </w:pPr>
      <w:r>
        <w:rPr>
          <w:rFonts w:ascii="Times New Roman" w:hAnsi="Times New Roman"/>
          <w:color w:val="1E293B"/>
          <w:sz w:val="23"/>
        </w:rPr>
        <w:t>The system's operational data flow is modeled across two formal abstraction levels:</w:t>
      </w:r>
    </w:p>
    <w:p>
      <w:pPr>
        <w:spacing w:before="0" w:after="160" w:line="288" w:lineRule="auto"/>
        <w:jc w:val="both"/>
      </w:pPr>
      <w:r>
        <w:rPr>
          <w:rFonts w:ascii="Times New Roman" w:hAnsi="Times New Roman"/>
          <w:color w:val="1E293B"/>
          <w:sz w:val="23"/>
        </w:rPr>
        <w:t>• Level 0 DFD (Context Diagram): The Cloud Engineer interacts with the GUI by supplying orchestration parameters (array sizes n, VM capacity bounds W, graph topology edge weights, and rack grid scale N). The CloudTask Orchestrator processes these inputs against the AoA Engine, returning empirical timing charts, valid topological schedules, optimal packed VM allocations, lowest-latency paths, and conflict-free server rack layouts.</w:t>
      </w:r>
    </w:p>
    <w:p>
      <w:pPr>
        <w:spacing w:before="0" w:after="280" w:line="288" w:lineRule="auto"/>
        <w:jc w:val="both"/>
      </w:pPr>
      <w:r>
        <w:rPr>
          <w:rFonts w:ascii="Times New Roman" w:hAnsi="Times New Roman"/>
          <w:color w:val="1E293B"/>
          <w:sz w:val="23"/>
        </w:rPr>
        <w:t>• Level 1 DFD (Decomposition): Ingress requests are routed to specific subsystem controllers: (1.0) Sorting Arena parses array parameters, executes Quicksort and Parallel Merge Sort, and streams latency vectors to the Chart Renderer; (2.0) Workflow Scheduler constructs adjacency lists, computes Kahn's in-degree queue, and populates the Warshall reachability matrix; (3.0) Resource Allocator constructs the 2D DP memoization grid and backtracks to extract packed microservices; (4.0) Network Routing Hub evaluates Dijkstra, Prim, Kruskal, and Floyd-Warshall matrices against the SVG topology graph; and (5.0) Anti-Affinity Allocator traverses the state space tree to render safe rack configurations.</w:t>
      </w:r>
    </w:p>
    <w:p>
      <w:pPr>
        <w:keepNext/>
        <w:spacing w:before="200" w:after="80"/>
        <w:jc w:val="center"/>
      </w:pPr>
      <w:r>
        <w:drawing>
          <wp:inline>
            <wp:extent cx="5212080" cy="2763588"/>
            <wp:docPr id="3" name="Picture 3"/>
            <wp:cNvGraphicFramePr>
              <a:graphicFrameLocks noChangeAspect="1"/>
            </wp:cNvGraphicFramePr>
            <a:graphic>
              <a:graphicData uri="http://schemas.openxmlformats.org/drawingml/2006/picture">
                <pic:pic>
                  <pic:nvPicPr>
                    <pic:cNvPr id="0" name="fig3_2_dynamic_remediation_toolbar.png"/>
                    <pic:cNvPicPr/>
                  </pic:nvPicPr>
                  <pic:blipFill>
                    <a:blip r:embed="rId34"/>
                    <a:stretch>
                      <a:fillRect/>
                    </a:stretch>
                  </pic:blipFill>
                  <pic:spPr>
                    <a:xfrm>
                      <a:off x="0" y="0"/>
                      <a:ext cx="5212080" cy="2763588"/>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3.2: </w:t>
      </w:r>
      <w:r>
        <w:rPr>
          <w:rFonts w:ascii="Times New Roman" w:hAnsi="Times New Roman"/>
          <w:i/>
          <w:color w:val="334155"/>
          <w:sz w:val="20"/>
        </w:rPr>
        <w:t>Interactive Remediation Control Toolbar and Automated SRE Action Log — Live re-analysis and deadlock injection controls alongside automated patches for acyclic wave scheduling, OOM container drops, and edge routing.</w:t>
      </w:r>
    </w:p>
    <w:p>
      <w:pPr>
        <w:keepNext/>
        <w:spacing w:before="240" w:after="120"/>
      </w:pPr>
      <w:r>
        <w:rPr>
          <w:rFonts w:ascii="Times New Roman" w:hAnsi="Times New Roman"/>
          <w:b/>
          <w:color w:val="1E3A8A"/>
          <w:sz w:val="28"/>
        </w:rPr>
        <w:t>3.3 Technology Stack Selection &amp; Minimalist Philosophy</w:t>
      </w:r>
    </w:p>
    <w:p>
      <w:pPr>
        <w:spacing w:before="0" w:after="160" w:line="288" w:lineRule="auto"/>
        <w:jc w:val="both"/>
      </w:pPr>
      <w:r>
        <w:rPr>
          <w:rFonts w:ascii="Times New Roman" w:hAnsi="Times New Roman"/>
          <w:color w:val="1E293B"/>
          <w:sz w:val="23"/>
        </w:rPr>
        <w:t>A critical constraint of this project is: "code should be less". In enterprise software engineering, code volume correlates directly with technical debt, maintenance overhead, and vulnerability attack surface. We deliberately selected a low-code, high-leverage technology stack:</w:t>
      </w:r>
    </w:p>
    <w:p>
      <w:pPr>
        <w:spacing w:before="0" w:after="120" w:line="288" w:lineRule="auto"/>
        <w:jc w:val="both"/>
      </w:pPr>
      <w:r>
        <w:rPr>
          <w:rFonts w:ascii="Times New Roman" w:hAnsi="Times New Roman"/>
          <w:color w:val="1E293B"/>
          <w:sz w:val="23"/>
        </w:rPr>
        <w:t>• Python 3.13 Standard Library: Utilized for the core algorithmic engine. Standard data structures (`list`, `dict`, `set`, `heapq`, `concurrent.futures.ThreadPoolExecutor`) provide high-speed execution without requiring massive scientific packages (e.g., NumPy or SciPy) for basic algorithm evaluation.</w:t>
      </w:r>
    </w:p>
    <w:p>
      <w:pPr>
        <w:spacing w:before="0" w:after="120" w:line="288" w:lineRule="auto"/>
        <w:jc w:val="both"/>
      </w:pPr>
      <w:r>
        <w:rPr>
          <w:rFonts w:ascii="Times New Roman" w:hAnsi="Times New Roman"/>
          <w:color w:val="1E293B"/>
          <w:sz w:val="23"/>
        </w:rPr>
        <w:t>• Native Web Frontend (Vanilla HTML5 / CSS3 / ES6 JS): Rather than introducing heavyweight front-end frameworks (such as React or Angular which require hundreds of megabytes of `node_modules` dependencies), the dashboard is built with native browser technologies. It features CSS Grid, CSS Flexbox, and Hardware-Accelerated SVG rendering, delivering instant 60 FPS transitions with fewer than 450 lines of JavaScript.</w:t>
      </w:r>
    </w:p>
    <w:p>
      <w:pPr>
        <w:spacing w:before="0" w:after="280" w:line="288" w:lineRule="auto"/>
        <w:jc w:val="both"/>
      </w:pPr>
      <w:r>
        <w:rPr>
          <w:rFonts w:ascii="Times New Roman" w:hAnsi="Times New Roman"/>
          <w:color w:val="1E293B"/>
          <w:sz w:val="23"/>
        </w:rPr>
        <w:t>• Chart.js (CDN-loaded): A high-performance HTML5 Canvas charting library used exclusively to render smooth, responsive empirical execution time curves.</w:t>
      </w:r>
    </w:p>
    <w:p>
      <w:pPr>
        <w:keepNext/>
        <w:spacing w:before="240" w:after="120"/>
      </w:pPr>
      <w:r>
        <w:rPr>
          <w:rFonts w:ascii="Times New Roman" w:hAnsi="Times New Roman"/>
          <w:b/>
          <w:color w:val="1E3A8A"/>
          <w:sz w:val="28"/>
        </w:rPr>
        <w:t>3.4 Graphical User Interface (GUI) Module Breakdown</w:t>
      </w:r>
    </w:p>
    <w:p>
      <w:pPr>
        <w:keepNext/>
        <w:spacing w:before="200" w:after="80"/>
        <w:jc w:val="center"/>
      </w:pPr>
      <w:r>
        <w:drawing>
          <wp:inline>
            <wp:extent cx="5212080" cy="2667162"/>
            <wp:docPr id="4" name="Picture 4"/>
            <wp:cNvGraphicFramePr>
              <a:graphicFrameLocks noChangeAspect="1"/>
            </wp:cNvGraphicFramePr>
            <a:graphic>
              <a:graphicData uri="http://schemas.openxmlformats.org/drawingml/2006/picture">
                <pic:pic>
                  <pic:nvPicPr>
                    <pic:cNvPr id="0" name="fig3_3_github_actions_pipeline_ast.png"/>
                    <pic:cNvPicPr/>
                  </pic:nvPicPr>
                  <pic:blipFill>
                    <a:blip r:embed="rId35"/>
                    <a:stretch>
                      <a:fillRect/>
                    </a:stretch>
                  </pic:blipFill>
                  <pic:spPr>
                    <a:xfrm>
                      <a:off x="0" y="0"/>
                      <a:ext cx="5212080" cy="2667162"/>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3.3: </w:t>
      </w:r>
      <w:r>
        <w:rPr>
          <w:rFonts w:ascii="Times New Roman" w:hAnsi="Times New Roman"/>
          <w:i/>
          <w:color w:val="334155"/>
          <w:sz w:val="20"/>
        </w:rPr>
        <w:t>Production GitHub Actions CI/CD Workflow AST Parsing and Health Scorecard — Ingestion of multi-job CI/CD pipeline manifest demonstrating AST parsing, job dependency resolution, and real-time scorecard metrics.</w:t>
      </w:r>
    </w:p>
    <w:p>
      <w:pPr>
        <w:spacing w:before="0" w:after="160" w:line="288" w:lineRule="auto"/>
        <w:jc w:val="both"/>
      </w:pPr>
      <w:r>
        <w:rPr>
          <w:rFonts w:ascii="Times New Roman" w:hAnsi="Times New Roman"/>
          <w:color w:val="1E293B"/>
          <w:sz w:val="23"/>
        </w:rPr>
        <w:t>The GUI is structured into five intuitive, task-focused modules accessible via a persistent sidebar navigation system:</w:t>
      </w:r>
    </w:p>
    <w:p>
      <w:pPr>
        <w:spacing w:before="0" w:after="120" w:line="288" w:lineRule="auto"/>
        <w:jc w:val="both"/>
      </w:pPr>
      <w:r>
        <w:rPr>
          <w:rFonts w:ascii="Times New Roman" w:hAnsi="Times New Roman"/>
          <w:color w:val="1E293B"/>
          <w:sz w:val="23"/>
        </w:rPr>
        <w:t>1. Overview &amp; Syllabus Mapping Dashboard: Displays real-time cluster status indicators, architectural summary cards, and the complete 10-experiment syllabus mapping matrix.</w:t>
      </w:r>
    </w:p>
    <w:p>
      <w:pPr>
        <w:keepNext/>
        <w:spacing w:before="200" w:after="80"/>
        <w:jc w:val="center"/>
      </w:pPr>
      <w:r>
        <w:drawing>
          <wp:inline>
            <wp:extent cx="5212080" cy="2435032"/>
            <wp:docPr id="5" name="Picture 5"/>
            <wp:cNvGraphicFramePr>
              <a:graphicFrameLocks noChangeAspect="1"/>
            </wp:cNvGraphicFramePr>
            <a:graphic>
              <a:graphicData uri="http://schemas.openxmlformats.org/drawingml/2006/picture">
                <pic:pic>
                  <pic:nvPicPr>
                    <pic:cNvPr id="0" name="fig3_4_cicd_dynamic_remediation.png"/>
                    <pic:cNvPicPr/>
                  </pic:nvPicPr>
                  <pic:blipFill>
                    <a:blip r:embed="rId36"/>
                    <a:stretch>
                      <a:fillRect/>
                    </a:stretch>
                  </pic:blipFill>
                  <pic:spPr>
                    <a:xfrm>
                      <a:off x="0" y="0"/>
                      <a:ext cx="5212080" cy="2435032"/>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3.4: </w:t>
      </w:r>
      <w:r>
        <w:rPr>
          <w:rFonts w:ascii="Times New Roman" w:hAnsi="Times New Roman"/>
          <w:i/>
          <w:color w:val="334155"/>
          <w:sz w:val="20"/>
        </w:rPr>
        <w:t>Automated Pipeline Dependency Remediation and Ingress Routing Directives — Dynamic SRE directives resolving 6 CI/CD services across 5 execution waves, mitigating container evictions, and establishing 12 ms optimal routing.</w:t>
      </w:r>
    </w:p>
    <w:p>
      <w:pPr>
        <w:spacing w:before="0" w:after="120" w:line="288" w:lineRule="auto"/>
        <w:jc w:val="both"/>
      </w:pPr>
      <w:r>
        <w:rPr>
          <w:rFonts w:ascii="Times New Roman" w:hAnsi="Times New Roman"/>
          <w:color w:val="1E293B"/>
          <w:sz w:val="23"/>
        </w:rPr>
        <w:t>2. Telemetry Log Sorting Arena: Provides input sliders to configure stream sizes from n = 1,000 to n = 100,000, selectors for uniform random, nearly-sorted, or reversed distributions, and live comparative charts plotting Quicksort vs. Parallel Merge Sort runtimes.</w:t>
      </w:r>
    </w:p>
    <w:p>
      <w:pPr>
        <w:spacing w:before="0" w:after="120" w:line="288" w:lineRule="auto"/>
        <w:jc w:val="both"/>
      </w:pPr>
      <w:r>
        <w:rPr>
          <w:rFonts w:ascii="Times New Roman" w:hAnsi="Times New Roman"/>
          <w:color w:val="1E293B"/>
          <w:sz w:val="23"/>
        </w:rPr>
        <w:t>3. Cloud Workflow DAG &amp; Transitive Closure: Features an interactive SVG canvas displaying cloud deployment stages. Users can compute Kahn's topological order, inject dependency cycles to observe deadlock detection, and inspect the complete Warshall transitive closure matrix.</w:t>
      </w:r>
    </w:p>
    <w:p>
      <w:pPr>
        <w:spacing w:before="0" w:after="120" w:line="288" w:lineRule="auto"/>
        <w:jc w:val="both"/>
      </w:pPr>
      <w:r>
        <w:rPr>
          <w:rFonts w:ascii="Times New Roman" w:hAnsi="Times New Roman"/>
          <w:color w:val="1E293B"/>
          <w:sz w:val="23"/>
        </w:rPr>
        <w:t>4. Microservice VM Allocator (0/1 Knapsack): Allows dynamic adjustment of Host VM RAM capacity (4 GB to 24 GB) and service requirements. Visually displays the optimal packed subset and renders the entire 2D DP memoization grid with cell highlighting.</w:t>
      </w:r>
    </w:p>
    <w:p>
      <w:pPr>
        <w:spacing w:before="0" w:after="120" w:line="288" w:lineRule="auto"/>
        <w:jc w:val="both"/>
      </w:pPr>
      <w:r>
        <w:rPr>
          <w:rFonts w:ascii="Times New Roman" w:hAnsi="Times New Roman"/>
          <w:color w:val="1E293B"/>
          <w:sz w:val="23"/>
        </w:rPr>
        <w:t>5. Network Topology Routing Hub: Displays a multi-node cluster topology with interactive execution buttons for Dijkstra's shortest path, Kruskal's MST, Prim's MST, Floyd-Warshall all-pairs matrix, BFS blast-radius, and DFS network connectivity verification.</w:t>
      </w:r>
    </w:p>
    <w:p>
      <w:pPr>
        <w:spacing w:before="0" w:after="280" w:line="288" w:lineRule="auto"/>
        <w:jc w:val="both"/>
      </w:pPr>
      <w:r>
        <w:rPr>
          <w:rFonts w:ascii="Times New Roman" w:hAnsi="Times New Roman"/>
          <w:color w:val="1E293B"/>
          <w:sz w:val="23"/>
        </w:rPr>
        <w:t>6. Anti-Affinity Server Rack Matrix: Interactive N-Queens solver allowing grid sizes from 4 × 4 to 10 × 10, displaying visual isolated service pods (🛡️) across server racks with solution navigation controls.</w:t>
      </w:r>
    </w:p>
    <w:p>
      <w:pPr>
        <w:keepNext/>
        <w:spacing w:before="240" w:after="120"/>
      </w:pPr>
      <w:r>
        <w:rPr>
          <w:rFonts w:ascii="Times New Roman" w:hAnsi="Times New Roman"/>
          <w:b/>
          <w:color w:val="1E3A8A"/>
          <w:sz w:val="28"/>
        </w:rPr>
        <w:t>3.5 Human-Computer Interaction &amp; Usability Evaluation</w:t>
      </w:r>
    </w:p>
    <w:p>
      <w:pPr>
        <w:spacing w:before="0" w:after="280" w:line="288" w:lineRule="auto"/>
        <w:jc w:val="both"/>
      </w:pPr>
      <w:r>
        <w:rPr>
          <w:rFonts w:ascii="Times New Roman" w:hAnsi="Times New Roman"/>
          <w:color w:val="1E293B"/>
          <w:sz w:val="23"/>
        </w:rPr>
        <w:t>The interface strictly adheres to modern Human-Computer Interaction (HCI) standards. It utilizes a sleek, dark-mode glassmorphism palette (slate background `#0a0e17`, frosted glass cards with `backdrop-filter: blur(12px)`, and high-contrast electric cyan and emerald accents). All visual elements maintain WCAG 2.1 AA compliant color contrast ratios. Real-time feedback, micro-animations, and tooltips ensure that users receive immediate confirmation upon triggering any algorithmic calculation.</w:t>
      </w:r>
    </w:p>
    <w:p>
      <w:r>
        <w:br w:type="page"/>
      </w:r>
    </w:p>
    <w:p>
      <w:pPr>
        <w:keepNext/>
        <w:spacing w:before="320" w:after="160"/>
      </w:pPr>
      <w:r>
        <w:rPr>
          <w:rFonts w:ascii="Times New Roman" w:hAnsi="Times New Roman"/>
          <w:b/>
          <w:color w:val="0F172A"/>
          <w:sz w:val="36"/>
        </w:rPr>
        <w:t>CHAPTER 4: ALGORITHMIC IMPLEMENTATION IN CLOUD ORCHESTRATION</w:t>
      </w:r>
    </w:p>
    <w:p>
      <w:pPr>
        <w:spacing w:before="0" w:after="280" w:line="288" w:lineRule="auto"/>
        <w:jc w:val="both"/>
      </w:pPr>
      <w:r>
        <w:rPr>
          <w:rFonts w:ascii="Times New Roman" w:hAnsi="Times New Roman"/>
          <w:color w:val="1E293B"/>
          <w:sz w:val="23"/>
        </w:rPr>
        <w:t>This chapter presents the formal algorithmic specifications, mathematical invariants, production cloud mapping scenarios, and step-by-step code walkthroughs for all ten experiments prescribed by the Analysis of Algorithms Laboratory curriculum.</w:t>
      </w:r>
    </w:p>
    <w:p>
      <w:pPr>
        <w:keepNext/>
        <w:spacing w:before="240" w:after="120"/>
      </w:pPr>
      <w:r>
        <w:rPr>
          <w:rFonts w:ascii="Times New Roman" w:hAnsi="Times New Roman"/>
          <w:b/>
          <w:color w:val="1E3A8A"/>
          <w:sz w:val="28"/>
        </w:rPr>
        <w:t>4.1 Experiment 1: Quicksort for Telemetry Event Ingestion</w:t>
      </w:r>
    </w:p>
    <w:p>
      <w:pPr>
        <w:keepNext/>
        <w:spacing w:before="200" w:after="80"/>
        <w:jc w:val="center"/>
      </w:pPr>
      <w:r>
        <w:drawing>
          <wp:inline>
            <wp:extent cx="5212080" cy="2209131"/>
            <wp:docPr id="6" name="Picture 6"/>
            <wp:cNvGraphicFramePr>
              <a:graphicFrameLocks noChangeAspect="1"/>
            </wp:cNvGraphicFramePr>
            <a:graphic>
              <a:graphicData uri="http://schemas.openxmlformats.org/drawingml/2006/picture">
                <pic:pic>
                  <pic:nvPicPr>
                    <pic:cNvPr id="0" name="fig4_8_empirical_sort_benchmark_chart.png"/>
                    <pic:cNvPicPr/>
                  </pic:nvPicPr>
                  <pic:blipFill>
                    <a:blip r:embed="rId37"/>
                    <a:stretch>
                      <a:fillRect/>
                    </a:stretch>
                  </pic:blipFill>
                  <pic:spPr>
                    <a:xfrm>
                      <a:off x="0" y="0"/>
                      <a:ext cx="5212080" cy="2209131"/>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4.1: </w:t>
      </w:r>
      <w:r>
        <w:rPr>
          <w:rFonts w:ascii="Times New Roman" w:hAnsi="Times New Roman"/>
          <w:i/>
          <w:color w:val="334155"/>
          <w:sz w:val="20"/>
        </w:rPr>
        <w:t>Live Empirical Benchmark: Execution Time vs. Telemetry Log Stream Volume — Chart.js runtime curves comparing single-worker Quicksort against multi-core Parallel Merge Sort up to n=100,000 entries with chronological anomaly log stream.</w:t>
      </w:r>
    </w:p>
    <w:p>
      <w:pPr>
        <w:spacing w:before="0" w:after="160" w:line="288" w:lineRule="auto"/>
        <w:jc w:val="both"/>
      </w:pPr>
      <w:r>
        <w:rPr>
          <w:rFonts w:ascii="Times New Roman" w:hAnsi="Times New Roman"/>
          <w:color w:val="1E293B"/>
          <w:sz w:val="23"/>
        </w:rPr>
        <w:t>Cloud Production Context: Cloud logging services (such as AWS CloudWatch or Fluentd) collect millions of asynchronous log records from distributed worker pods. Records arrive out of chronological order due to variable network transmission delays. Quicksort is deployed at log aggregator nodes to sort incoming telemetry timestamps into strict chronological order before time-series database indexing.</w:t>
      </w:r>
    </w:p>
    <w:p>
      <w:pPr>
        <w:spacing w:before="0" w:after="200" w:line="288" w:lineRule="auto"/>
        <w:jc w:val="both"/>
      </w:pPr>
      <w:r>
        <w:rPr>
          <w:rFonts w:ascii="Times New Roman" w:hAnsi="Times New Roman"/>
          <w:b/>
          <w:color w:val="0F172A"/>
          <w:sz w:val="23"/>
        </w:rPr>
        <w:t xml:space="preserve">Partition Invariant: </w:t>
      </w:r>
      <w:r>
        <w:rPr>
          <w:rFonts w:ascii="Times New Roman" w:hAnsi="Times New Roman"/>
          <w:color w:val="1E293B"/>
          <w:sz w:val="23"/>
        </w:rPr>
        <w:t>Loop Invariant: At the start of each iteration of the partition loop for array A[p..r] with pivot x = A[r], for any index k:</w:t>
        <w:br/>
        <w:t>1. If p ≤ k ≤ i, then A[k] ≤ x.</w:t>
        <w:br/>
        <w:t>2. If i + 1 ≤ k ≤ j - 1, then A[k] &gt; x.</w:t>
        <w:br/>
        <w:t>3. If k = r, then A[k] = x.</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Quicksort (Lomuto Partitioning Formulation)</w:t>
              <w:br/>
            </w:r>
          </w:p>
          <w:p>
            <w:pPr>
              <w:spacing w:before="0" w:after="30" w:line="252" w:lineRule="auto"/>
            </w:pPr>
            <w:r>
              <w:rPr>
                <w:rFonts w:ascii="Consolas" w:hAnsi="Consolas"/>
                <w:color w:val="0F172A"/>
                <w:sz w:val="19"/>
              </w:rPr>
              <w:t>Algorithm Quicksort(A, low, high):</w:t>
            </w:r>
          </w:p>
          <w:p>
            <w:pPr>
              <w:spacing w:before="0" w:after="30" w:line="252" w:lineRule="auto"/>
            </w:pPr>
            <w:r>
              <w:rPr>
                <w:rFonts w:ascii="Consolas" w:hAnsi="Consolas"/>
                <w:color w:val="0F172A"/>
                <w:sz w:val="19"/>
              </w:rPr>
              <w:t xml:space="preserve">  if low &lt; high then:</w:t>
            </w:r>
          </w:p>
          <w:p>
            <w:pPr>
              <w:spacing w:before="0" w:after="30" w:line="252" w:lineRule="auto"/>
            </w:pPr>
            <w:r>
              <w:rPr>
                <w:rFonts w:ascii="Consolas" w:hAnsi="Consolas"/>
                <w:color w:val="0F172A"/>
                <w:sz w:val="19"/>
              </w:rPr>
              <w:t xml:space="preserve">    pi = Partition(A, low, high)</w:t>
            </w:r>
          </w:p>
          <w:p>
            <w:pPr>
              <w:spacing w:before="0" w:after="30" w:line="252" w:lineRule="auto"/>
            </w:pPr>
            <w:r>
              <w:rPr>
                <w:rFonts w:ascii="Consolas" w:hAnsi="Consolas"/>
                <w:color w:val="0F172A"/>
                <w:sz w:val="19"/>
              </w:rPr>
              <w:t xml:space="preserve">    Quicksort(A, low, pi - 1)      // Recursively sort left partition</w:t>
            </w:r>
          </w:p>
          <w:p>
            <w:pPr>
              <w:spacing w:before="0" w:after="30" w:line="252" w:lineRule="auto"/>
            </w:pPr>
            <w:r>
              <w:rPr>
                <w:rFonts w:ascii="Consolas" w:hAnsi="Consolas"/>
                <w:color w:val="0F172A"/>
                <w:sz w:val="19"/>
              </w:rPr>
              <w:t xml:space="preserve">    Quicksort(A, pi + 1, high)     // Recursively sort right partition</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Algorithm Partition(A, low, high):</w:t>
            </w:r>
          </w:p>
          <w:p>
            <w:pPr>
              <w:spacing w:before="0" w:after="30" w:line="252" w:lineRule="auto"/>
            </w:pPr>
            <w:r>
              <w:rPr>
                <w:rFonts w:ascii="Consolas" w:hAnsi="Consolas"/>
                <w:color w:val="0F172A"/>
                <w:sz w:val="19"/>
              </w:rPr>
              <w:t xml:space="preserve">  pivot = A[high]                 // Designate last element as pivot</w:t>
            </w:r>
          </w:p>
          <w:p>
            <w:pPr>
              <w:spacing w:before="0" w:after="30" w:line="252" w:lineRule="auto"/>
            </w:pPr>
            <w:r>
              <w:rPr>
                <w:rFonts w:ascii="Consolas" w:hAnsi="Consolas"/>
                <w:color w:val="0F172A"/>
                <w:sz w:val="19"/>
              </w:rPr>
              <w:t xml:space="preserve">  i = low - 1                     // Index of smaller element</w:t>
            </w:r>
          </w:p>
          <w:p>
            <w:pPr>
              <w:spacing w:before="0" w:after="30" w:line="252" w:lineRule="auto"/>
            </w:pPr>
            <w:r>
              <w:rPr>
                <w:rFonts w:ascii="Consolas" w:hAnsi="Consolas"/>
                <w:color w:val="0F172A"/>
                <w:sz w:val="19"/>
              </w:rPr>
              <w:t xml:space="preserve">  for j = low to high - 1 do:</w:t>
            </w:r>
          </w:p>
          <w:p>
            <w:pPr>
              <w:spacing w:before="0" w:after="30" w:line="252" w:lineRule="auto"/>
            </w:pPr>
            <w:r>
              <w:rPr>
                <w:rFonts w:ascii="Consolas" w:hAnsi="Consolas"/>
                <w:color w:val="0F172A"/>
                <w:sz w:val="19"/>
              </w:rPr>
              <w:t xml:space="preserve">    if A[j] &lt;= pivot then:</w:t>
            </w:r>
          </w:p>
          <w:p>
            <w:pPr>
              <w:spacing w:before="0" w:after="30" w:line="252" w:lineRule="auto"/>
            </w:pPr>
            <w:r>
              <w:rPr>
                <w:rFonts w:ascii="Consolas" w:hAnsi="Consolas"/>
                <w:color w:val="0F172A"/>
                <w:sz w:val="19"/>
              </w:rPr>
              <w:t xml:space="preserve">      i = i + 1</w:t>
            </w:r>
          </w:p>
          <w:p>
            <w:pPr>
              <w:spacing w:before="0" w:after="30" w:line="252" w:lineRule="auto"/>
            </w:pPr>
            <w:r>
              <w:rPr>
                <w:rFonts w:ascii="Consolas" w:hAnsi="Consolas"/>
                <w:color w:val="0F172A"/>
                <w:sz w:val="19"/>
              </w:rPr>
              <w:t xml:space="preserve">      swap(A[i], A[j])</w:t>
            </w:r>
          </w:p>
          <w:p>
            <w:pPr>
              <w:spacing w:before="0" w:after="30" w:line="252" w:lineRule="auto"/>
            </w:pPr>
            <w:r>
              <w:rPr>
                <w:rFonts w:ascii="Consolas" w:hAnsi="Consolas"/>
                <w:color w:val="0F172A"/>
                <w:sz w:val="19"/>
              </w:rPr>
              <w:t xml:space="preserve">  swap(A[i + 1], A[high])</w:t>
            </w:r>
          </w:p>
          <w:p>
            <w:pPr>
              <w:spacing w:before="0" w:after="30" w:line="252" w:lineRule="auto"/>
            </w:pPr>
            <w:r>
              <w:rPr>
                <w:rFonts w:ascii="Consolas" w:hAnsi="Consolas"/>
                <w:color w:val="0F172A"/>
                <w:sz w:val="19"/>
              </w:rPr>
              <w:t xml:space="preserve">  return i + 1</w:t>
            </w:r>
          </w:p>
        </w:tc>
      </w:tr>
    </w:tbl>
    <w:p>
      <w:pPr>
        <w:spacing w:after="80"/>
      </w:pPr>
    </w:p>
    <w:p>
      <w:pPr>
        <w:spacing w:before="0" w:after="280" w:line="288" w:lineRule="auto"/>
        <w:jc w:val="both"/>
      </w:pPr>
      <w:r>
        <w:rPr>
          <w:rFonts w:ascii="Times New Roman" w:hAnsi="Times New Roman"/>
          <w:color w:val="1E293B"/>
          <w:sz w:val="23"/>
        </w:rPr>
        <w:t>Step-by-Step Trace Example: Consider sorting an incoming telemetry batch of timestamps: [142.5, 110.2, 198.4, 105.1, 130.0].</w:t>
        <w:br/>
        <w:t>1. Initial Call: low = 0, high = 4. Pivot = A[4] = 130.0. Pointer i = -1.</w:t>
        <w:br/>
        <w:t>2. j = 0: A[0] = 142.5 &gt; 130.0. No swap. (i = -1)</w:t>
        <w:br/>
        <w:t>3. j = 1: A[1] = 110.2 ≤ 130.0. Increment i to 0. Swap A[0] and A[1]. Array becomes [110.2, 142.5, 198.4, 105.1, 130.0].</w:t>
        <w:br/>
        <w:t>4. j = 2: A[2] = 198.4 &gt; 130.0. No swap. (i = 0)</w:t>
        <w:br/>
        <w:t>5. j = 3: A[3] = 105.1 ≤ 130.0. Increment i to 1. Swap A[1] and A[3]. Array becomes [110.2, 105.1, 198.4, 142.5, 130.0].</w:t>
        <w:br/>
        <w:t>6. Final Pivot Placement: Swap A[i + 1] = A[2] with A[high] = A[4]. Array becomes [110.2, 105.1, 130.0, 142.5, 198.4]. Pivot index pi = 2.</w:t>
        <w:br/>
        <w:t>7. Subarrays [110.2, 105.1] and [142.5, 198.4] are recursively sorted, resulting in fully sorted telemetry: [105.1, 110.2, 130.0, 142.5, 198.4].</w:t>
      </w:r>
    </w:p>
    <w:p>
      <w:pPr>
        <w:keepNext/>
        <w:spacing w:before="240" w:after="120"/>
      </w:pPr>
      <w:r>
        <w:rPr>
          <w:rFonts w:ascii="Times New Roman" w:hAnsi="Times New Roman"/>
          <w:b/>
          <w:color w:val="1E3A8A"/>
          <w:sz w:val="28"/>
        </w:rPr>
        <w:t>4.2 Experiment 2: Parallel Merge Sort for Multi-Core Log Processing</w:t>
      </w:r>
    </w:p>
    <w:p>
      <w:pPr>
        <w:spacing w:before="0" w:after="160" w:line="288" w:lineRule="auto"/>
        <w:jc w:val="both"/>
      </w:pPr>
      <w:r>
        <w:rPr>
          <w:rFonts w:ascii="Times New Roman" w:hAnsi="Times New Roman"/>
          <w:color w:val="1E293B"/>
          <w:sz w:val="23"/>
        </w:rPr>
        <w:t>Cloud Production Context: High-performance stream processing engines (such as Apache Flink or Kafka Streams) run on modern cloud servers equipped with multi-core processors (e.g., 8 to 64 vCPUs). When ingesting massive batches of log timestamps (n ≥ 50,000), a single-threaded sort underutilizes hardware. Parallel Merge Sort dispatches the independent recursive sorting of left and right subarrays to a thread pool, maximizing CPU core occupancy.</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Parallel Multi-Threaded Merge Sort</w:t>
              <w:br/>
            </w:r>
          </w:p>
          <w:p>
            <w:pPr>
              <w:spacing w:before="0" w:after="30" w:line="252" w:lineRule="auto"/>
            </w:pPr>
            <w:r>
              <w:rPr>
                <w:rFonts w:ascii="Consolas" w:hAnsi="Consolas"/>
                <w:color w:val="0F172A"/>
                <w:sz w:val="19"/>
              </w:rPr>
              <w:t>Algorithm ParallelMergeSort(A, depth):</w:t>
            </w:r>
          </w:p>
          <w:p>
            <w:pPr>
              <w:spacing w:before="0" w:after="30" w:line="252" w:lineRule="auto"/>
            </w:pPr>
            <w:r>
              <w:rPr>
                <w:rFonts w:ascii="Consolas" w:hAnsi="Consolas"/>
                <w:color w:val="0F172A"/>
                <w:sz w:val="19"/>
              </w:rPr>
              <w:t xml:space="preserve">  if length(A) &lt;= 1 then return A</w:t>
            </w:r>
          </w:p>
          <w:p>
            <w:pPr>
              <w:spacing w:before="0" w:after="30" w:line="252" w:lineRule="auto"/>
            </w:pPr>
            <w:r>
              <w:rPr>
                <w:rFonts w:ascii="Consolas" w:hAnsi="Consolas"/>
                <w:color w:val="0F172A"/>
                <w:sz w:val="19"/>
              </w:rPr>
              <w:t xml:space="preserve">  if depth &lt;= 0 or length(A) &lt; THRESHOLD then:</w:t>
            </w:r>
          </w:p>
          <w:p>
            <w:pPr>
              <w:spacing w:before="0" w:after="30" w:line="252" w:lineRule="auto"/>
            </w:pPr>
            <w:r>
              <w:rPr>
                <w:rFonts w:ascii="Consolas" w:hAnsi="Consolas"/>
                <w:color w:val="0F172A"/>
                <w:sz w:val="19"/>
              </w:rPr>
              <w:t xml:space="preserve">    return SequentialMergeSort(A)  // Prevent excessive thread context switching</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mid = length(A) / 2</w:t>
            </w:r>
          </w:p>
          <w:p>
            <w:pPr>
              <w:spacing w:before="0" w:after="30" w:line="252" w:lineRule="auto"/>
            </w:pPr>
            <w:r>
              <w:rPr>
                <w:rFonts w:ascii="Consolas" w:hAnsi="Consolas"/>
                <w:color w:val="0F172A"/>
                <w:sz w:val="19"/>
              </w:rPr>
              <w:t xml:space="preserve">  future_left  = ThreadPool.submit(ParallelMergeSort, A[0..mid-1], depth - 1)</w:t>
            </w:r>
          </w:p>
          <w:p>
            <w:pPr>
              <w:spacing w:before="0" w:after="30" w:line="252" w:lineRule="auto"/>
            </w:pPr>
            <w:r>
              <w:rPr>
                <w:rFonts w:ascii="Consolas" w:hAnsi="Consolas"/>
                <w:color w:val="0F172A"/>
                <w:sz w:val="19"/>
              </w:rPr>
              <w:t xml:space="preserve">  future_right = ThreadPool.submit(ParallelMergeSort, A[mid..n-1], depth - 1)</w:t>
            </w:r>
          </w:p>
          <w:p>
            <w:pPr>
              <w:spacing w:before="0" w:after="30" w:line="252" w:lineRule="auto"/>
            </w:pPr>
            <w:r>
              <w:rPr>
                <w:rFonts w:ascii="Consolas" w:hAnsi="Consolas"/>
                <w:color w:val="0F172A"/>
                <w:sz w:val="19"/>
              </w:rPr>
              <w:t xml:space="preserve">  left  = future_left.get()</w:t>
            </w:r>
          </w:p>
          <w:p>
            <w:pPr>
              <w:spacing w:before="0" w:after="30" w:line="252" w:lineRule="auto"/>
            </w:pPr>
            <w:r>
              <w:rPr>
                <w:rFonts w:ascii="Consolas" w:hAnsi="Consolas"/>
                <w:color w:val="0F172A"/>
                <w:sz w:val="19"/>
              </w:rPr>
              <w:t xml:space="preserve">  right = future_right.get()</w:t>
            </w:r>
          </w:p>
          <w:p>
            <w:pPr>
              <w:spacing w:before="0" w:after="30" w:line="252" w:lineRule="auto"/>
            </w:pPr>
            <w:r>
              <w:rPr>
                <w:rFonts w:ascii="Consolas" w:hAnsi="Consolas"/>
                <w:color w:val="0F172A"/>
                <w:sz w:val="19"/>
              </w:rPr>
              <w:t xml:space="preserve">  return Merge(left, right)       // Two-pointer O(n) merge</w:t>
            </w:r>
          </w:p>
        </w:tc>
      </w:tr>
    </w:tbl>
    <w:p>
      <w:pPr>
        <w:spacing w:after="80"/>
      </w:pPr>
    </w:p>
    <w:p>
      <w:pPr>
        <w:spacing w:before="0" w:after="280" w:line="288" w:lineRule="auto"/>
        <w:jc w:val="both"/>
      </w:pPr>
      <w:r>
        <w:rPr>
          <w:rFonts w:ascii="Times New Roman" w:hAnsi="Times New Roman"/>
          <w:color w:val="1E293B"/>
          <w:sz w:val="23"/>
        </w:rPr>
        <w:t>Concurrency &amp; Synchronization Model: In Python, `concurrent.futures.ThreadPoolExecutor` manages worker threads. To eliminate excessive thread creation overhead on small partitions, an adaptive cutoff threshold (THRESHOLD = 5,000) reverts execution to the highly optimized sequential merge sort. The linear two-pointer `Merge()` routine maintains two index pointers i and j, selecting min(left[i], right[j]) at each cycle in O(n) time and O(n) auxiliary memory.</w:t>
      </w:r>
    </w:p>
    <w:p>
      <w:pPr>
        <w:keepNext/>
        <w:spacing w:before="240" w:after="120"/>
      </w:pPr>
      <w:r>
        <w:rPr>
          <w:rFonts w:ascii="Times New Roman" w:hAnsi="Times New Roman"/>
          <w:b/>
          <w:color w:val="1E3A8A"/>
          <w:sz w:val="28"/>
        </w:rPr>
        <w:t>4.3 Experiment 3a: Kahn's Topological Sort for Workflow DAGs</w:t>
      </w:r>
    </w:p>
    <w:p>
      <w:pPr>
        <w:keepNext/>
        <w:spacing w:before="200" w:after="80"/>
        <w:jc w:val="center"/>
      </w:pPr>
      <w:r>
        <w:drawing>
          <wp:inline>
            <wp:extent cx="5212080" cy="2109984"/>
            <wp:docPr id="7" name="Picture 7"/>
            <wp:cNvGraphicFramePr>
              <a:graphicFrameLocks noChangeAspect="1"/>
            </wp:cNvGraphicFramePr>
            <a:graphic>
              <a:graphicData uri="http://schemas.openxmlformats.org/drawingml/2006/picture">
                <pic:pic>
                  <pic:nvPicPr>
                    <pic:cNvPr id="0" name="fig4_1_workflow_dag_canvas.png"/>
                    <pic:cNvPicPr/>
                  </pic:nvPicPr>
                  <pic:blipFill>
                    <a:blip r:embed="rId38"/>
                    <a:stretch>
                      <a:fillRect/>
                    </a:stretch>
                  </pic:blipFill>
                  <pic:spPr>
                    <a:xfrm>
                      <a:off x="0" y="0"/>
                      <a:ext cx="5212080" cy="2109984"/>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4.2: </w:t>
      </w:r>
      <w:r>
        <w:rPr>
          <w:rFonts w:ascii="Times New Roman" w:hAnsi="Times New Roman"/>
          <w:i/>
          <w:color w:val="334155"/>
          <w:sz w:val="20"/>
        </w:rPr>
        <w:t>Interactive Visual Architecture Canvas: Workflow DAG Dependency Graph — SVG computational graph displaying node dependencies from lint-and-validate through prod-traffic-switch with edge latency telemetry.</w:t>
      </w:r>
    </w:p>
    <w:p>
      <w:pPr>
        <w:keepNext/>
        <w:spacing w:before="200" w:after="80"/>
        <w:jc w:val="center"/>
      </w:pPr>
      <w:r>
        <w:drawing>
          <wp:inline>
            <wp:extent cx="5212080" cy="2678819"/>
            <wp:docPr id="8" name="Picture 8"/>
            <wp:cNvGraphicFramePr>
              <a:graphicFrameLocks noChangeAspect="1"/>
            </wp:cNvGraphicFramePr>
            <a:graphic>
              <a:graphicData uri="http://schemas.openxmlformats.org/drawingml/2006/picture">
                <pic:pic>
                  <pic:nvPicPr>
                    <pic:cNvPr id="0" name="fig4_4_kahns_topological_waves.png"/>
                    <pic:cNvPicPr/>
                  </pic:nvPicPr>
                  <pic:blipFill>
                    <a:blip r:embed="rId39"/>
                    <a:stretch>
                      <a:fillRect/>
                    </a:stretch>
                  </pic:blipFill>
                  <pic:spPr>
                    <a:xfrm>
                      <a:off x="0" y="0"/>
                      <a:ext cx="5212080" cy="2678819"/>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4.3: </w:t>
      </w:r>
      <w:r>
        <w:rPr>
          <w:rFonts w:ascii="Times New Roman" w:hAnsi="Times New Roman"/>
          <w:i/>
          <w:color w:val="334155"/>
          <w:sz w:val="20"/>
        </w:rPr>
        <w:t>Kahn's Topological Sort Engine: Multi-Wave Parallel Execution and In-Degree Queue Log — Resolved parallel execution waves (1 to 5) and real-time in-degree queue trace ensuring zero cyclic deadlocks in O(V + E) time.</w:t>
      </w:r>
    </w:p>
    <w:p>
      <w:pPr>
        <w:spacing w:before="0" w:after="160" w:line="288" w:lineRule="auto"/>
        <w:jc w:val="both"/>
      </w:pPr>
      <w:r>
        <w:rPr>
          <w:rFonts w:ascii="Times New Roman" w:hAnsi="Times New Roman"/>
          <w:color w:val="1E293B"/>
          <w:sz w:val="23"/>
        </w:rPr>
        <w:t>Cloud Production Context: CI/CD deployment pipelines (e.g., GitLab CI or GitHub Actions) define task dependencies: code compilation must precede unit tests; security scans and unit tests must precede Docker packaging; staging must precede production deployment. Kahn's algorithm resolves this directed acyclic graph into a linear sequence while actively detecting circular deadlocks.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Kahn's Topological Ordering Algorithm</w:t>
              <w:br/>
            </w:r>
          </w:p>
          <w:p>
            <w:pPr>
              <w:spacing w:before="0" w:after="30" w:line="252" w:lineRule="auto"/>
            </w:pPr>
            <w:r>
              <w:rPr>
                <w:rFonts w:ascii="Consolas" w:hAnsi="Consolas"/>
                <w:color w:val="0F172A"/>
                <w:sz w:val="19"/>
              </w:rPr>
              <w:t>Algorithm KahnTopologicalSort(V, Edges):</w:t>
            </w:r>
          </w:p>
          <w:p>
            <w:pPr>
              <w:spacing w:before="0" w:after="30" w:line="252" w:lineRule="auto"/>
            </w:pPr>
            <w:r>
              <w:rPr>
                <w:rFonts w:ascii="Consolas" w:hAnsi="Consolas"/>
                <w:color w:val="0F172A"/>
                <w:sz w:val="19"/>
              </w:rPr>
              <w:t xml:space="preserve">  Calculate in_degree[v] for all v in V</w:t>
            </w:r>
          </w:p>
          <w:p>
            <w:pPr>
              <w:spacing w:before="0" w:after="30" w:line="252" w:lineRule="auto"/>
            </w:pPr>
            <w:r>
              <w:rPr>
                <w:rFonts w:ascii="Consolas" w:hAnsi="Consolas"/>
                <w:color w:val="0F172A"/>
                <w:sz w:val="19"/>
              </w:rPr>
              <w:t xml:space="preserve">  Queue Q = empty</w:t>
            </w:r>
          </w:p>
          <w:p>
            <w:pPr>
              <w:spacing w:before="0" w:after="30" w:line="252" w:lineRule="auto"/>
            </w:pPr>
            <w:r>
              <w:rPr>
                <w:rFonts w:ascii="Consolas" w:hAnsi="Consolas"/>
                <w:color w:val="0F172A"/>
                <w:sz w:val="19"/>
              </w:rPr>
              <w:t xml:space="preserve">  for each v in V do:</w:t>
            </w:r>
          </w:p>
          <w:p>
            <w:pPr>
              <w:spacing w:before="0" w:after="30" w:line="252" w:lineRule="auto"/>
            </w:pPr>
            <w:r>
              <w:rPr>
                <w:rFonts w:ascii="Consolas" w:hAnsi="Consolas"/>
                <w:color w:val="0F172A"/>
                <w:sz w:val="19"/>
              </w:rPr>
              <w:t xml:space="preserve">    if in_degree[v] == 0 then Q.enqueue(v)</w:t>
            </w:r>
          </w:p>
          <w:p>
            <w:pPr>
              <w:spacing w:before="0" w:after="30" w:line="252" w:lineRule="auto"/>
            </w:pPr>
            <w:r>
              <w:rPr>
                <w:rFonts w:ascii="Consolas" w:hAnsi="Consolas"/>
                <w:color w:val="0F172A"/>
                <w:sz w:val="19"/>
              </w:rPr>
              <w:t xml:space="preserve">  Order = empty_list</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while Q is not empty do:</w:t>
            </w:r>
          </w:p>
          <w:p>
            <w:pPr>
              <w:spacing w:before="0" w:after="30" w:line="252" w:lineRule="auto"/>
            </w:pPr>
            <w:r>
              <w:rPr>
                <w:rFonts w:ascii="Consolas" w:hAnsi="Consolas"/>
                <w:color w:val="0F172A"/>
                <w:sz w:val="19"/>
              </w:rPr>
              <w:t xml:space="preserve">    u = Q.dequeue()</w:t>
            </w:r>
          </w:p>
          <w:p>
            <w:pPr>
              <w:spacing w:before="0" w:after="30" w:line="252" w:lineRule="auto"/>
            </w:pPr>
            <w:r>
              <w:rPr>
                <w:rFonts w:ascii="Consolas" w:hAnsi="Consolas"/>
                <w:color w:val="0F172A"/>
                <w:sz w:val="19"/>
              </w:rPr>
              <w:t xml:space="preserve">    Order.append(u)</w:t>
            </w:r>
          </w:p>
          <w:p>
            <w:pPr>
              <w:spacing w:before="0" w:after="30" w:line="252" w:lineRule="auto"/>
            </w:pPr>
            <w:r>
              <w:rPr>
                <w:rFonts w:ascii="Consolas" w:hAnsi="Consolas"/>
                <w:color w:val="0F172A"/>
                <w:sz w:val="19"/>
              </w:rPr>
              <w:t xml:space="preserve">    for each neighbor v of u do:</w:t>
            </w:r>
          </w:p>
          <w:p>
            <w:pPr>
              <w:spacing w:before="0" w:after="30" w:line="252" w:lineRule="auto"/>
            </w:pPr>
            <w:r>
              <w:rPr>
                <w:rFonts w:ascii="Consolas" w:hAnsi="Consolas"/>
                <w:color w:val="0F172A"/>
                <w:sz w:val="19"/>
              </w:rPr>
              <w:t xml:space="preserve">      in_degree[v] = in_degree[v] - 1</w:t>
            </w:r>
          </w:p>
          <w:p>
            <w:pPr>
              <w:spacing w:before="0" w:after="30" w:line="252" w:lineRule="auto"/>
            </w:pPr>
            <w:r>
              <w:rPr>
                <w:rFonts w:ascii="Consolas" w:hAnsi="Consolas"/>
                <w:color w:val="0F172A"/>
                <w:sz w:val="19"/>
              </w:rPr>
              <w:t xml:space="preserve">      if in_degree[v] == 0 then Q.enqueue(v)</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if length(Order) != |V| then:</w:t>
            </w:r>
          </w:p>
          <w:p>
            <w:pPr>
              <w:spacing w:before="0" w:after="30" w:line="252" w:lineRule="auto"/>
            </w:pPr>
            <w:r>
              <w:rPr>
                <w:rFonts w:ascii="Consolas" w:hAnsi="Consolas"/>
                <w:color w:val="0F172A"/>
                <w:sz w:val="19"/>
              </w:rPr>
              <w:t xml:space="preserve">    return ERROR_CYCLE_DETECTED    // Circular dependency deadlock</w:t>
            </w:r>
          </w:p>
          <w:p>
            <w:pPr>
              <w:spacing w:before="0" w:after="30" w:line="252" w:lineRule="auto"/>
            </w:pPr>
            <w:r>
              <w:rPr>
                <w:rFonts w:ascii="Consolas" w:hAnsi="Consolas"/>
                <w:color w:val="0F172A"/>
                <w:sz w:val="19"/>
              </w:rPr>
              <w:t xml:space="preserve">  return Order</w:t>
            </w:r>
          </w:p>
        </w:tc>
      </w:tr>
    </w:tbl>
    <w:p>
      <w:pPr>
        <w:spacing w:after="80"/>
      </w:pPr>
    </w:p>
    <w:p>
      <w:pPr>
        <w:spacing w:before="0" w:after="280" w:line="288" w:lineRule="auto"/>
        <w:jc w:val="both"/>
      </w:pPr>
      <w:r>
        <w:rPr>
          <w:rFonts w:ascii="Times New Roman" w:hAnsi="Times New Roman"/>
          <w:color w:val="1E293B"/>
          <w:sz w:val="23"/>
        </w:rPr>
        <w:t>Cycle Deadlock Handling: A directed graph G has a topological ordering if and only if it is acyclic. If G contains a directed cycle (e.g., Task 4 requires Task 1, which indirectly requires Task 4), the vertices in the cycle never attain an in-degree of zero. Consequently, the queue Q empties prematurely before all |V| vertices are processed. The check `len(Order) != |V|` detects this deadlock in O(V + E) time, halting pipeline deployment and alerting the DevOps administrator.</w:t>
      </w:r>
    </w:p>
    <w:p>
      <w:pPr>
        <w:keepNext/>
        <w:spacing w:before="240" w:after="120"/>
      </w:pPr>
      <w:r>
        <w:rPr>
          <w:rFonts w:ascii="Times New Roman" w:hAnsi="Times New Roman"/>
          <w:b/>
          <w:color w:val="1E3A8A"/>
          <w:sz w:val="28"/>
        </w:rPr>
        <w:t>4.4 Experiment 3b: Warshall's Transitive Closure for Blast-Radius</w:t>
      </w:r>
    </w:p>
    <w:p>
      <w:pPr>
        <w:keepNext/>
        <w:spacing w:before="200" w:after="80"/>
        <w:jc w:val="center"/>
      </w:pPr>
      <w:r>
        <w:drawing>
          <wp:inline>
            <wp:extent cx="5212080" cy="2711977"/>
            <wp:docPr id="9" name="Picture 9"/>
            <wp:cNvGraphicFramePr>
              <a:graphicFrameLocks noChangeAspect="1"/>
            </wp:cNvGraphicFramePr>
            <a:graphic>
              <a:graphicData uri="http://schemas.openxmlformats.org/drawingml/2006/picture">
                <pic:pic>
                  <pic:nvPicPr>
                    <pic:cNvPr id="0" name="fig4_2_chaos_blast_radius_outage.png"/>
                    <pic:cNvPicPr/>
                  </pic:nvPicPr>
                  <pic:blipFill>
                    <a:blip r:embed="rId40"/>
                    <a:stretch>
                      <a:fillRect/>
                    </a:stretch>
                  </pic:blipFill>
                  <pic:spPr>
                    <a:xfrm>
                      <a:off x="0" y="0"/>
                      <a:ext cx="5212080" cy="2711977"/>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4.4: </w:t>
      </w:r>
      <w:r>
        <w:rPr>
          <w:rFonts w:ascii="Times New Roman" w:hAnsi="Times New Roman"/>
          <w:i/>
          <w:color w:val="334155"/>
          <w:sz w:val="20"/>
        </w:rPr>
        <w:t>Live Chaos Simulator: Cascading Blast-Radius Failure Outage Simulation — Dynamic failure injection on security-sast-scan triggering a cascading shockwave knocking out downstream services with automated circuit-breaker engagement.</w:t>
      </w:r>
    </w:p>
    <w:p>
      <w:pPr>
        <w:keepNext/>
        <w:spacing w:before="200" w:after="80"/>
        <w:jc w:val="center"/>
      </w:pPr>
      <w:r>
        <w:drawing>
          <wp:inline>
            <wp:extent cx="5212080" cy="2660536"/>
            <wp:docPr id="10" name="Picture 10"/>
            <wp:cNvGraphicFramePr>
              <a:graphicFrameLocks noChangeAspect="1"/>
            </wp:cNvGraphicFramePr>
            <a:graphic>
              <a:graphicData uri="http://schemas.openxmlformats.org/drawingml/2006/picture">
                <pic:pic>
                  <pic:nvPicPr>
                    <pic:cNvPr id="0" name="fig4_5_warshalls_reachability_matrix.png"/>
                    <pic:cNvPicPr/>
                  </pic:nvPicPr>
                  <pic:blipFill>
                    <a:blip r:embed="rId41"/>
                    <a:stretch>
                      <a:fillRect/>
                    </a:stretch>
                  </pic:blipFill>
                  <pic:spPr>
                    <a:xfrm>
                      <a:off x="0" y="0"/>
                      <a:ext cx="5212080" cy="2660536"/>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4.5: </w:t>
      </w:r>
      <w:r>
        <w:rPr>
          <w:rFonts w:ascii="Times New Roman" w:hAnsi="Times New Roman"/>
          <w:i/>
          <w:color w:val="334155"/>
          <w:sz w:val="20"/>
        </w:rPr>
        <w:t>Warshall's Transitive Closure Engine: Blast-Radius Reachability Matrix (T[i][j]) — Complete N x N Boolean transitive reachability matrix computed in O(V^3) time mapping all cascading failure paths across cluster stages.</w:t>
      </w:r>
    </w:p>
    <w:p>
      <w:pPr>
        <w:spacing w:before="0" w:after="160" w:line="288" w:lineRule="auto"/>
        <w:jc w:val="both"/>
      </w:pPr>
      <w:r>
        <w:rPr>
          <w:rFonts w:ascii="Times New Roman" w:hAnsi="Times New Roman"/>
          <w:color w:val="1E293B"/>
          <w:sz w:val="23"/>
        </w:rPr>
        <w:t>Cloud Production Context: In microservice meshes, cascading failures occur when an upstream service crashes downstream dependencies. Warshall's algorithm calculates the Transitive Closure reachability matrix T, where T[i][j] = 1 indicates that service i can reach service j through any path. This empowers site reliability engineers to immediately determine the maximum blast radius of any service outage.</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Warshall's Transitive Closure Algorithm</w:t>
              <w:br/>
            </w:r>
          </w:p>
          <w:p>
            <w:pPr>
              <w:spacing w:before="0" w:after="30" w:line="252" w:lineRule="auto"/>
            </w:pPr>
            <w:r>
              <w:rPr>
                <w:rFonts w:ascii="Consolas" w:hAnsi="Consolas"/>
                <w:color w:val="0F172A"/>
                <w:sz w:val="19"/>
              </w:rPr>
              <w:t>Algorithm Warshall(A):             // A is n x n adjacency boolean matrix</w:t>
            </w:r>
          </w:p>
          <w:p>
            <w:pPr>
              <w:spacing w:before="0" w:after="30" w:line="252" w:lineRule="auto"/>
            </w:pPr>
            <w:r>
              <w:rPr>
                <w:rFonts w:ascii="Consolas" w:hAnsi="Consolas"/>
                <w:color w:val="0F172A"/>
                <w:sz w:val="19"/>
              </w:rPr>
              <w:t xml:space="preserve">  T = copy(A)</w:t>
            </w:r>
          </w:p>
          <w:p>
            <w:pPr>
              <w:spacing w:before="0" w:after="30" w:line="252" w:lineRule="auto"/>
            </w:pPr>
            <w:r>
              <w:rPr>
                <w:rFonts w:ascii="Consolas" w:hAnsi="Consolas"/>
                <w:color w:val="0F172A"/>
                <w:sz w:val="19"/>
              </w:rPr>
              <w:t xml:space="preserve">  for k = 0 to n - 1 do:           // Intermediate vertex candidate</w:t>
            </w:r>
          </w:p>
          <w:p>
            <w:pPr>
              <w:spacing w:before="0" w:after="30" w:line="252" w:lineRule="auto"/>
            </w:pPr>
            <w:r>
              <w:rPr>
                <w:rFonts w:ascii="Consolas" w:hAnsi="Consolas"/>
                <w:color w:val="0F172A"/>
                <w:sz w:val="19"/>
              </w:rPr>
              <w:t xml:space="preserve">    for i = 0 to n - 1 do:         // Source vertex</w:t>
            </w:r>
          </w:p>
          <w:p>
            <w:pPr>
              <w:spacing w:before="0" w:after="30" w:line="252" w:lineRule="auto"/>
            </w:pPr>
            <w:r>
              <w:rPr>
                <w:rFonts w:ascii="Consolas" w:hAnsi="Consolas"/>
                <w:color w:val="0F172A"/>
                <w:sz w:val="19"/>
              </w:rPr>
              <w:t xml:space="preserve">      for j = 0 to n - 1 do:       // Destination vertex</w:t>
            </w:r>
          </w:p>
          <w:p>
            <w:pPr>
              <w:spacing w:before="0" w:after="30" w:line="252" w:lineRule="auto"/>
            </w:pPr>
            <w:r>
              <w:rPr>
                <w:rFonts w:ascii="Consolas" w:hAnsi="Consolas"/>
                <w:color w:val="0F172A"/>
                <w:sz w:val="19"/>
              </w:rPr>
              <w:t xml:space="preserve">        T[i][j] = T[i][j] OR (T[i][k] AND T[k][j])</w:t>
            </w:r>
          </w:p>
          <w:p>
            <w:pPr>
              <w:spacing w:before="0" w:after="30" w:line="252" w:lineRule="auto"/>
            </w:pPr>
            <w:r>
              <w:rPr>
                <w:rFonts w:ascii="Consolas" w:hAnsi="Consolas"/>
                <w:color w:val="0F172A"/>
                <w:sz w:val="19"/>
              </w:rPr>
              <w:t xml:space="preserve">  return T</w:t>
            </w:r>
          </w:p>
        </w:tc>
      </w:tr>
    </w:tbl>
    <w:p>
      <w:pPr>
        <w:spacing w:after="80"/>
      </w:pPr>
    </w:p>
    <w:p>
      <w:pPr>
        <w:spacing w:before="0" w:after="280" w:line="288" w:lineRule="auto"/>
        <w:jc w:val="both"/>
      </w:pPr>
      <w:r>
        <w:rPr>
          <w:rFonts w:ascii="Times New Roman" w:hAnsi="Times New Roman"/>
          <w:color w:val="1E293B"/>
          <w:sz w:val="23"/>
        </w:rPr>
        <w:t>Mathematical Inductive Proof: Let T^(k)[i, j] represent whether there exists a path from vertex i to vertex j whose intermediate vertices belong exclusively to the subset {0, 1, ..., k - 1}. The base case T^(0) is simply the adjacency matrix A. For step k, a path from i to j using intermediate vertices from {0, ..., k} either (1) does not use vertex k (in which case T^(k-1)[i, j] is already 1), or (2) uses vertex k (requiring a subpath from i to k and a subpath from k to j using vertices from {0, ..., k-1}). Hence:</w:t>
        <w:br/>
        <w:t>T^(k)[i, j] = T^(k-1)[i, j] ∨ (T^(k-1)[i, k] ∧ T^(k-1)[k, j]).</w:t>
        <w:br/>
        <w:t>By induction on k from 0 to n - 1, T^(n) represents the complete transitive closure. Time: Θ(V³). Space: Θ(V²).</w:t>
      </w:r>
    </w:p>
    <w:p>
      <w:pPr>
        <w:keepNext/>
        <w:spacing w:before="240" w:after="120"/>
      </w:pPr>
      <w:r>
        <w:rPr>
          <w:rFonts w:ascii="Times New Roman" w:hAnsi="Times New Roman"/>
          <w:b/>
          <w:color w:val="1E3A8A"/>
          <w:sz w:val="28"/>
        </w:rPr>
        <w:t>4.5 Experiment 4: 0/1 Knapsack for Microservice VM Allocation</w:t>
      </w:r>
    </w:p>
    <w:p>
      <w:pPr>
        <w:keepNext/>
        <w:spacing w:before="200" w:after="80"/>
        <w:jc w:val="center"/>
      </w:pPr>
      <w:r>
        <w:drawing>
          <wp:inline>
            <wp:extent cx="5212080" cy="2076931"/>
            <wp:docPr id="11" name="Picture 11"/>
            <wp:cNvGraphicFramePr>
              <a:graphicFrameLocks noChangeAspect="1"/>
            </wp:cNvGraphicFramePr>
            <a:graphic>
              <a:graphicData uri="http://schemas.openxmlformats.org/drawingml/2006/picture">
                <pic:pic>
                  <pic:nvPicPr>
                    <pic:cNvPr id="0" name="fig4_3_knapsack_memory_binpacker.png"/>
                    <pic:cNvPicPr/>
                  </pic:nvPicPr>
                  <pic:blipFill>
                    <a:blip r:embed="rId42"/>
                    <a:stretch>
                      <a:fillRect/>
                    </a:stretch>
                  </pic:blipFill>
                  <pic:spPr>
                    <a:xfrm>
                      <a:off x="0" y="0"/>
                      <a:ext cx="5212080" cy="2076931"/>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4.6: </w:t>
      </w:r>
      <w:r>
        <w:rPr>
          <w:rFonts w:ascii="Times New Roman" w:hAnsi="Times New Roman"/>
          <w:i/>
          <w:color w:val="334155"/>
          <w:sz w:val="20"/>
        </w:rPr>
        <w:t>Host VM Microservice Bin-Packer and 2D Dynamic Programming Grid (DP[i][w]) — Optimal 0/1 Knapsack container allocation (4 GB / 4 GB) preventing OOM container evictions with full DP memoization matrix.</w:t>
      </w:r>
    </w:p>
    <w:p>
      <w:pPr>
        <w:spacing w:before="0" w:after="160" w:line="288" w:lineRule="auto"/>
        <w:jc w:val="both"/>
      </w:pPr>
      <w:r>
        <w:rPr>
          <w:rFonts w:ascii="Times New Roman" w:hAnsi="Times New Roman"/>
          <w:color w:val="1E293B"/>
          <w:sz w:val="23"/>
        </w:rPr>
        <w:t>Cloud Production Context: A cloud host VM instance has a fixed unallocated memory capacity W (e.g., 12 GB RAM). A pool of candidate microservices {S₁, S₂, ..., S_n} awaits deployment, each requiring w_i GB of RAM and yielding business revenue/priority v_i. The orchestrator must select an optimal subset of microservices to pack into the VM to maximize total value without exceeding W.</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0/1 Knapsack Dynamic Programming Allocator</w:t>
              <w:br/>
            </w:r>
          </w:p>
          <w:p>
            <w:pPr>
              <w:spacing w:before="0" w:after="30" w:line="252" w:lineRule="auto"/>
            </w:pPr>
            <w:r>
              <w:rPr>
                <w:rFonts w:ascii="Consolas" w:hAnsi="Consolas"/>
                <w:color w:val="0F172A"/>
                <w:sz w:val="19"/>
              </w:rPr>
              <w:t>Algorithm Knapsack01(weights, values, W, n):</w:t>
            </w:r>
          </w:p>
          <w:p>
            <w:pPr>
              <w:spacing w:before="0" w:after="30" w:line="252" w:lineRule="auto"/>
            </w:pPr>
            <w:r>
              <w:rPr>
                <w:rFonts w:ascii="Consolas" w:hAnsi="Consolas"/>
                <w:color w:val="0F172A"/>
                <w:sz w:val="19"/>
              </w:rPr>
              <w:t xml:space="preserve">  Initialize Table V[0..n, 0..W] with 0</w:t>
            </w:r>
          </w:p>
          <w:p>
            <w:pPr>
              <w:spacing w:before="0" w:after="30" w:line="252" w:lineRule="auto"/>
            </w:pPr>
            <w:r>
              <w:rPr>
                <w:rFonts w:ascii="Consolas" w:hAnsi="Consolas"/>
                <w:color w:val="0F172A"/>
                <w:sz w:val="19"/>
              </w:rPr>
              <w:t xml:space="preserve">  for i = 1 to n do:</w:t>
            </w:r>
          </w:p>
          <w:p>
            <w:pPr>
              <w:spacing w:before="0" w:after="30" w:line="252" w:lineRule="auto"/>
            </w:pPr>
            <w:r>
              <w:rPr>
                <w:rFonts w:ascii="Consolas" w:hAnsi="Consolas"/>
                <w:color w:val="0F172A"/>
                <w:sz w:val="19"/>
              </w:rPr>
              <w:t xml:space="preserve">    for c = 0 to W do:</w:t>
            </w:r>
          </w:p>
          <w:p>
            <w:pPr>
              <w:spacing w:before="0" w:after="30" w:line="252" w:lineRule="auto"/>
            </w:pPr>
            <w:r>
              <w:rPr>
                <w:rFonts w:ascii="Consolas" w:hAnsi="Consolas"/>
                <w:color w:val="0F172A"/>
                <w:sz w:val="19"/>
              </w:rPr>
              <w:t xml:space="preserve">      if weights[i - 1] &lt;= c then:</w:t>
            </w:r>
          </w:p>
          <w:p>
            <w:pPr>
              <w:spacing w:before="0" w:after="30" w:line="252" w:lineRule="auto"/>
            </w:pPr>
            <w:r>
              <w:rPr>
                <w:rFonts w:ascii="Consolas" w:hAnsi="Consolas"/>
                <w:color w:val="0F172A"/>
                <w:sz w:val="19"/>
              </w:rPr>
              <w:t xml:space="preserve">        V[i, c] = max(V[i - 1, c], V[i - 1, c - weights[i - 1]] + values[i - 1])</w:t>
            </w:r>
          </w:p>
          <w:p>
            <w:pPr>
              <w:spacing w:before="0" w:after="30" w:line="252" w:lineRule="auto"/>
            </w:pPr>
            <w:r>
              <w:rPr>
                <w:rFonts w:ascii="Consolas" w:hAnsi="Consolas"/>
                <w:color w:val="0F172A"/>
                <w:sz w:val="19"/>
              </w:rPr>
              <w:t xml:space="preserve">      else:</w:t>
            </w:r>
          </w:p>
          <w:p>
            <w:pPr>
              <w:spacing w:before="0" w:after="30" w:line="252" w:lineRule="auto"/>
            </w:pPr>
            <w:r>
              <w:rPr>
                <w:rFonts w:ascii="Consolas" w:hAnsi="Consolas"/>
                <w:color w:val="0F172A"/>
                <w:sz w:val="19"/>
              </w:rPr>
              <w:t xml:space="preserve">        V[i, c] = V[i - 1, c]</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 Backtrack to extract packed services</w:t>
            </w:r>
          </w:p>
          <w:p>
            <w:pPr>
              <w:spacing w:before="0" w:after="30" w:line="252" w:lineRule="auto"/>
            </w:pPr>
            <w:r>
              <w:rPr>
                <w:rFonts w:ascii="Consolas" w:hAnsi="Consolas"/>
                <w:color w:val="0F172A"/>
                <w:sz w:val="19"/>
              </w:rPr>
              <w:t xml:space="preserve">  Selected = empty_list, cur_w = W</w:t>
            </w:r>
          </w:p>
          <w:p>
            <w:pPr>
              <w:spacing w:before="0" w:after="30" w:line="252" w:lineRule="auto"/>
            </w:pPr>
            <w:r>
              <w:rPr>
                <w:rFonts w:ascii="Consolas" w:hAnsi="Consolas"/>
                <w:color w:val="0F172A"/>
                <w:sz w:val="19"/>
              </w:rPr>
              <w:t xml:space="preserve">  for i = n down to 1 do:</w:t>
            </w:r>
          </w:p>
          <w:p>
            <w:pPr>
              <w:spacing w:before="0" w:after="30" w:line="252" w:lineRule="auto"/>
            </w:pPr>
            <w:r>
              <w:rPr>
                <w:rFonts w:ascii="Consolas" w:hAnsi="Consolas"/>
                <w:color w:val="0F172A"/>
                <w:sz w:val="19"/>
              </w:rPr>
              <w:t xml:space="preserve">    if V[i, cur_w] != V[i - 1, cur_w] then:</w:t>
            </w:r>
          </w:p>
          <w:p>
            <w:pPr>
              <w:spacing w:before="0" w:after="30" w:line="252" w:lineRule="auto"/>
            </w:pPr>
            <w:r>
              <w:rPr>
                <w:rFonts w:ascii="Consolas" w:hAnsi="Consolas"/>
                <w:color w:val="0F172A"/>
                <w:sz w:val="19"/>
              </w:rPr>
              <w:t xml:space="preserve">      Selected.append(i - 1)</w:t>
            </w:r>
          </w:p>
          <w:p>
            <w:pPr>
              <w:spacing w:before="0" w:after="30" w:line="252" w:lineRule="auto"/>
            </w:pPr>
            <w:r>
              <w:rPr>
                <w:rFonts w:ascii="Consolas" w:hAnsi="Consolas"/>
                <w:color w:val="0F172A"/>
                <w:sz w:val="19"/>
              </w:rPr>
              <w:t xml:space="preserve">      cur_w = cur_w - weights[i - 1]</w:t>
            </w:r>
          </w:p>
          <w:p>
            <w:pPr>
              <w:spacing w:before="0" w:after="30" w:line="252" w:lineRule="auto"/>
            </w:pPr>
            <w:r>
              <w:rPr>
                <w:rFonts w:ascii="Consolas" w:hAnsi="Consolas"/>
                <w:color w:val="0F172A"/>
                <w:sz w:val="19"/>
              </w:rPr>
              <w:t xml:space="preserve">  return { max_value: V[n, W], packed_items: Selected }</w:t>
            </w:r>
          </w:p>
        </w:tc>
      </w:tr>
    </w:tbl>
    <w:p>
      <w:pPr>
        <w:spacing w:after="80"/>
      </w:pPr>
    </w:p>
    <w:p>
      <w:pPr>
        <w:spacing w:before="0" w:after="120" w:line="288" w:lineRule="auto"/>
        <w:jc w:val="both"/>
      </w:pPr>
      <w:r>
        <w:rPr>
          <w:rFonts w:ascii="Times New Roman" w:hAnsi="Times New Roman"/>
          <w:color w:val="1E293B"/>
          <w:sz w:val="23"/>
        </w:rPr>
        <w:t>Production Workload Evaluation: Consider packing 6 microservices into a Host VM with W = 12 GB RAM. Table 4.1 outlines candidate demands and priority scores.</w:t>
      </w:r>
    </w:p>
    <w:tbl>
      <w:tblPr>
        <w:tblW w:type="auto" w:w="0"/>
        <w:jc w:val="center"/>
        <w:tblLook w:firstColumn="1" w:firstRow="1" w:lastColumn="0" w:lastRow="0" w:noHBand="0" w:noVBand="1" w:val="04A0"/>
      </w:tblPr>
      <w:tblGrid>
        <w:gridCol w:w="2250"/>
        <w:gridCol w:w="2250"/>
        <w:gridCol w:w="2250"/>
        <w:gridCol w:w="2250"/>
      </w:tblGrid>
      <w:tr>
        <w:tc>
          <w:tcPr>
            <w:tcW w:type="dxa" w:w="1440"/>
            <w:shd w:fill="1E293B"/>
            <w:tcMar>
              <w:top w:w="120" w:type="dxa"/>
              <w:bottom w:w="120" w:type="dxa"/>
              <w:left w:w="140" w:type="dxa"/>
              <w:right w:w="140" w:type="dxa"/>
            </w:tcMar>
          </w:tcPr>
          <w:p>
            <w:pPr>
              <w:jc w:val="center"/>
            </w:pPr>
            <w:r>
              <w:rPr>
                <w:rFonts w:ascii="Times New Roman" w:hAnsi="Times New Roman"/>
                <w:b/>
                <w:color w:val="FFFFFF"/>
                <w:sz w:val="21"/>
              </w:rPr>
              <w:t>Index</w:t>
            </w:r>
          </w:p>
        </w:tc>
        <w:tc>
          <w:tcPr>
            <w:tcW w:type="dxa" w:w="3600"/>
            <w:shd w:fill="1E293B"/>
            <w:tcMar>
              <w:top w:w="120" w:type="dxa"/>
              <w:bottom w:w="120" w:type="dxa"/>
              <w:left w:w="140" w:type="dxa"/>
              <w:right w:w="140" w:type="dxa"/>
            </w:tcMar>
          </w:tcPr>
          <w:p>
            <w:pPr>
              <w:jc w:val="center"/>
            </w:pPr>
            <w:r>
              <w:rPr>
                <w:rFonts w:ascii="Times New Roman" w:hAnsi="Times New Roman"/>
                <w:b/>
                <w:color w:val="FFFFFF"/>
                <w:sz w:val="21"/>
              </w:rPr>
              <w:t>Microservice Name</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RAM Demand (w_i)</w:t>
            </w:r>
          </w:p>
        </w:tc>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Priority Value (v_i)</w:t>
            </w:r>
          </w:p>
        </w:tc>
      </w:tr>
      <w:tr>
        <w:tc>
          <w:tcPr>
            <w:tcW w:type="dxa" w:w="1440"/>
            <w:shd w:fill="FFFFFF"/>
            <w:tcMar>
              <w:top w:w="90" w:type="dxa"/>
              <w:bottom w:w="90" w:type="dxa"/>
              <w:left w:w="130" w:type="dxa"/>
              <w:right w:w="130" w:type="dxa"/>
            </w:tcMar>
          </w:tcPr>
          <w:p>
            <w:pPr>
              <w:jc w:val="left"/>
            </w:pPr>
            <w:r>
              <w:rPr>
                <w:rFonts w:ascii="Times New Roman" w:hAnsi="Times New Roman"/>
                <w:color w:val="1E293B"/>
                <w:sz w:val="20"/>
              </w:rPr>
              <w:t>1</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Auth &amp; OAuth2 Pod</w:t>
            </w:r>
          </w:p>
        </w:tc>
        <w:tc>
          <w:tcPr>
            <w:tcW w:type="dxa" w:w="2160"/>
            <w:shd w:fill="FFFFFF"/>
            <w:tcMar>
              <w:top w:w="90" w:type="dxa"/>
              <w:bottom w:w="90" w:type="dxa"/>
              <w:left w:w="130" w:type="dxa"/>
              <w:right w:w="130" w:type="dxa"/>
            </w:tcMar>
          </w:tcPr>
          <w:p>
            <w:pPr>
              <w:jc w:val="center"/>
            </w:pPr>
            <w:r>
              <w:rPr>
                <w:rFonts w:ascii="Times New Roman" w:hAnsi="Times New Roman"/>
                <w:color w:val="1E293B"/>
                <w:sz w:val="20"/>
              </w:rPr>
              <w:t>2 GB</w:t>
            </w:r>
          </w:p>
        </w:tc>
        <w:tc>
          <w:tcPr>
            <w:tcW w:type="dxa" w:w="2160"/>
            <w:shd w:fill="FFFFFF"/>
            <w:tcMar>
              <w:top w:w="90" w:type="dxa"/>
              <w:bottom w:w="90" w:type="dxa"/>
              <w:left w:w="130" w:type="dxa"/>
              <w:right w:w="130" w:type="dxa"/>
            </w:tcMar>
          </w:tcPr>
          <w:p>
            <w:pPr>
              <w:jc w:val="center"/>
            </w:pPr>
            <w:r>
              <w:rPr>
                <w:rFonts w:ascii="Times New Roman" w:hAnsi="Times New Roman"/>
                <w:color w:val="1E293B"/>
                <w:sz w:val="20"/>
              </w:rPr>
              <w:t>5 pts</w:t>
            </w:r>
          </w:p>
        </w:tc>
      </w:tr>
      <w:tr>
        <w:tc>
          <w:tcPr>
            <w:tcW w:type="dxa" w:w="1440"/>
            <w:shd w:fill="F1F5F9"/>
            <w:tcMar>
              <w:top w:w="90" w:type="dxa"/>
              <w:bottom w:w="90" w:type="dxa"/>
              <w:left w:w="130" w:type="dxa"/>
              <w:right w:w="130" w:type="dxa"/>
            </w:tcMar>
          </w:tcPr>
          <w:p>
            <w:pPr>
              <w:jc w:val="left"/>
            </w:pPr>
            <w:r>
              <w:rPr>
                <w:rFonts w:ascii="Times New Roman" w:hAnsi="Times New Roman"/>
                <w:color w:val="1E293B"/>
                <w:sz w:val="20"/>
              </w:rPr>
              <w:t>2</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Payment Gateway</w:t>
            </w:r>
          </w:p>
        </w:tc>
        <w:tc>
          <w:tcPr>
            <w:tcW w:type="dxa" w:w="2160"/>
            <w:shd w:fill="F1F5F9"/>
            <w:tcMar>
              <w:top w:w="90" w:type="dxa"/>
              <w:bottom w:w="90" w:type="dxa"/>
              <w:left w:w="130" w:type="dxa"/>
              <w:right w:w="130" w:type="dxa"/>
            </w:tcMar>
          </w:tcPr>
          <w:p>
            <w:pPr>
              <w:jc w:val="center"/>
            </w:pPr>
            <w:r>
              <w:rPr>
                <w:rFonts w:ascii="Times New Roman" w:hAnsi="Times New Roman"/>
                <w:color w:val="1E293B"/>
                <w:sz w:val="20"/>
              </w:rPr>
              <w:t>3 GB</w:t>
            </w:r>
          </w:p>
        </w:tc>
        <w:tc>
          <w:tcPr>
            <w:tcW w:type="dxa" w:w="2160"/>
            <w:shd w:fill="F1F5F9"/>
            <w:tcMar>
              <w:top w:w="90" w:type="dxa"/>
              <w:bottom w:w="90" w:type="dxa"/>
              <w:left w:w="130" w:type="dxa"/>
              <w:right w:w="130" w:type="dxa"/>
            </w:tcMar>
          </w:tcPr>
          <w:p>
            <w:pPr>
              <w:jc w:val="center"/>
            </w:pPr>
            <w:r>
              <w:rPr>
                <w:rFonts w:ascii="Times New Roman" w:hAnsi="Times New Roman"/>
                <w:color w:val="1E293B"/>
                <w:sz w:val="20"/>
              </w:rPr>
              <w:t>8 pts</w:t>
            </w:r>
          </w:p>
        </w:tc>
      </w:tr>
      <w:tr>
        <w:tc>
          <w:tcPr>
            <w:tcW w:type="dxa" w:w="1440"/>
            <w:shd w:fill="FFFFFF"/>
            <w:tcMar>
              <w:top w:w="90" w:type="dxa"/>
              <w:bottom w:w="90" w:type="dxa"/>
              <w:left w:w="130" w:type="dxa"/>
              <w:right w:w="130" w:type="dxa"/>
            </w:tcMar>
          </w:tcPr>
          <w:p>
            <w:pPr>
              <w:jc w:val="left"/>
            </w:pPr>
            <w:r>
              <w:rPr>
                <w:rFonts w:ascii="Times New Roman" w:hAnsi="Times New Roman"/>
                <w:color w:val="1E293B"/>
                <w:sz w:val="20"/>
              </w:rPr>
              <w:t>3</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Order Processing Engine</w:t>
            </w:r>
          </w:p>
        </w:tc>
        <w:tc>
          <w:tcPr>
            <w:tcW w:type="dxa" w:w="2160"/>
            <w:shd w:fill="FFFFFF"/>
            <w:tcMar>
              <w:top w:w="90" w:type="dxa"/>
              <w:bottom w:w="90" w:type="dxa"/>
              <w:left w:w="130" w:type="dxa"/>
              <w:right w:w="130" w:type="dxa"/>
            </w:tcMar>
          </w:tcPr>
          <w:p>
            <w:pPr>
              <w:jc w:val="center"/>
            </w:pPr>
            <w:r>
              <w:rPr>
                <w:rFonts w:ascii="Times New Roman" w:hAnsi="Times New Roman"/>
                <w:color w:val="1E293B"/>
                <w:sz w:val="20"/>
              </w:rPr>
              <w:t>4 GB</w:t>
            </w:r>
          </w:p>
        </w:tc>
        <w:tc>
          <w:tcPr>
            <w:tcW w:type="dxa" w:w="2160"/>
            <w:shd w:fill="FFFFFF"/>
            <w:tcMar>
              <w:top w:w="90" w:type="dxa"/>
              <w:bottom w:w="90" w:type="dxa"/>
              <w:left w:w="130" w:type="dxa"/>
              <w:right w:w="130" w:type="dxa"/>
            </w:tcMar>
          </w:tcPr>
          <w:p>
            <w:pPr>
              <w:jc w:val="center"/>
            </w:pPr>
            <w:r>
              <w:rPr>
                <w:rFonts w:ascii="Times New Roman" w:hAnsi="Times New Roman"/>
                <w:color w:val="1E293B"/>
                <w:sz w:val="20"/>
              </w:rPr>
              <w:t>9 pts</w:t>
            </w:r>
          </w:p>
        </w:tc>
      </w:tr>
      <w:tr>
        <w:tc>
          <w:tcPr>
            <w:tcW w:type="dxa" w:w="1440"/>
            <w:shd w:fill="F1F5F9"/>
            <w:tcMar>
              <w:top w:w="90" w:type="dxa"/>
              <w:bottom w:w="90" w:type="dxa"/>
              <w:left w:w="130" w:type="dxa"/>
              <w:right w:w="130" w:type="dxa"/>
            </w:tcMar>
          </w:tcPr>
          <w:p>
            <w:pPr>
              <w:jc w:val="left"/>
            </w:pPr>
            <w:r>
              <w:rPr>
                <w:rFonts w:ascii="Times New Roman" w:hAnsi="Times New Roman"/>
                <w:color w:val="1E293B"/>
                <w:sz w:val="20"/>
              </w:rPr>
              <w:t>4</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Real-Time Notification</w:t>
            </w:r>
          </w:p>
        </w:tc>
        <w:tc>
          <w:tcPr>
            <w:tcW w:type="dxa" w:w="2160"/>
            <w:shd w:fill="F1F5F9"/>
            <w:tcMar>
              <w:top w:w="90" w:type="dxa"/>
              <w:bottom w:w="90" w:type="dxa"/>
              <w:left w:w="130" w:type="dxa"/>
              <w:right w:w="130" w:type="dxa"/>
            </w:tcMar>
          </w:tcPr>
          <w:p>
            <w:pPr>
              <w:jc w:val="center"/>
            </w:pPr>
            <w:r>
              <w:rPr>
                <w:rFonts w:ascii="Times New Roman" w:hAnsi="Times New Roman"/>
                <w:color w:val="1E293B"/>
                <w:sz w:val="20"/>
              </w:rPr>
              <w:t>3 GB</w:t>
            </w:r>
          </w:p>
        </w:tc>
        <w:tc>
          <w:tcPr>
            <w:tcW w:type="dxa" w:w="2160"/>
            <w:shd w:fill="F1F5F9"/>
            <w:tcMar>
              <w:top w:w="90" w:type="dxa"/>
              <w:bottom w:w="90" w:type="dxa"/>
              <w:left w:w="130" w:type="dxa"/>
              <w:right w:w="130" w:type="dxa"/>
            </w:tcMar>
          </w:tcPr>
          <w:p>
            <w:pPr>
              <w:jc w:val="center"/>
            </w:pPr>
            <w:r>
              <w:rPr>
                <w:rFonts w:ascii="Times New Roman" w:hAnsi="Times New Roman"/>
                <w:color w:val="1E293B"/>
                <w:sz w:val="20"/>
              </w:rPr>
              <w:t>6 pts</w:t>
            </w:r>
          </w:p>
        </w:tc>
      </w:tr>
      <w:tr>
        <w:tc>
          <w:tcPr>
            <w:tcW w:type="dxa" w:w="1440"/>
            <w:shd w:fill="FFFFFF"/>
            <w:tcMar>
              <w:top w:w="90" w:type="dxa"/>
              <w:bottom w:w="90" w:type="dxa"/>
              <w:left w:w="130" w:type="dxa"/>
              <w:right w:w="130" w:type="dxa"/>
            </w:tcMar>
          </w:tcPr>
          <w:p>
            <w:pPr>
              <w:jc w:val="left"/>
            </w:pPr>
            <w:r>
              <w:rPr>
                <w:rFonts w:ascii="Times New Roman" w:hAnsi="Times New Roman"/>
                <w:color w:val="1E293B"/>
                <w:sz w:val="20"/>
              </w:rPr>
              <w:t>5</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AI Recommendation Engine</w:t>
            </w:r>
          </w:p>
        </w:tc>
        <w:tc>
          <w:tcPr>
            <w:tcW w:type="dxa" w:w="2160"/>
            <w:shd w:fill="FFFFFF"/>
            <w:tcMar>
              <w:top w:w="90" w:type="dxa"/>
              <w:bottom w:w="90" w:type="dxa"/>
              <w:left w:w="130" w:type="dxa"/>
              <w:right w:w="130" w:type="dxa"/>
            </w:tcMar>
          </w:tcPr>
          <w:p>
            <w:pPr>
              <w:jc w:val="center"/>
            </w:pPr>
            <w:r>
              <w:rPr>
                <w:rFonts w:ascii="Times New Roman" w:hAnsi="Times New Roman"/>
                <w:color w:val="1E293B"/>
                <w:sz w:val="20"/>
              </w:rPr>
              <w:t>5 GB</w:t>
            </w:r>
          </w:p>
        </w:tc>
        <w:tc>
          <w:tcPr>
            <w:tcW w:type="dxa" w:w="2160"/>
            <w:shd w:fill="FFFFFF"/>
            <w:tcMar>
              <w:top w:w="90" w:type="dxa"/>
              <w:bottom w:w="90" w:type="dxa"/>
              <w:left w:w="130" w:type="dxa"/>
              <w:right w:w="130" w:type="dxa"/>
            </w:tcMar>
          </w:tcPr>
          <w:p>
            <w:pPr>
              <w:jc w:val="center"/>
            </w:pPr>
            <w:r>
              <w:rPr>
                <w:rFonts w:ascii="Times New Roman" w:hAnsi="Times New Roman"/>
                <w:color w:val="1E293B"/>
                <w:sz w:val="20"/>
              </w:rPr>
              <w:t>12 pts</w:t>
            </w:r>
          </w:p>
        </w:tc>
      </w:tr>
      <w:tr>
        <w:tc>
          <w:tcPr>
            <w:tcW w:type="dxa" w:w="1440"/>
            <w:shd w:fill="F1F5F9"/>
            <w:tcMar>
              <w:top w:w="90" w:type="dxa"/>
              <w:bottom w:w="90" w:type="dxa"/>
              <w:left w:w="130" w:type="dxa"/>
              <w:right w:w="130" w:type="dxa"/>
            </w:tcMar>
          </w:tcPr>
          <w:p>
            <w:pPr>
              <w:jc w:val="left"/>
            </w:pPr>
            <w:r>
              <w:rPr>
                <w:rFonts w:ascii="Times New Roman" w:hAnsi="Times New Roman"/>
                <w:color w:val="1E293B"/>
                <w:sz w:val="20"/>
              </w:rPr>
              <w:t>6</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Audit &amp; Telemetry Logger</w:t>
            </w:r>
          </w:p>
        </w:tc>
        <w:tc>
          <w:tcPr>
            <w:tcW w:type="dxa" w:w="2160"/>
            <w:shd w:fill="F1F5F9"/>
            <w:tcMar>
              <w:top w:w="90" w:type="dxa"/>
              <w:bottom w:w="90" w:type="dxa"/>
              <w:left w:w="130" w:type="dxa"/>
              <w:right w:w="130" w:type="dxa"/>
            </w:tcMar>
          </w:tcPr>
          <w:p>
            <w:pPr>
              <w:jc w:val="center"/>
            </w:pPr>
            <w:r>
              <w:rPr>
                <w:rFonts w:ascii="Times New Roman" w:hAnsi="Times New Roman"/>
                <w:color w:val="1E293B"/>
                <w:sz w:val="20"/>
              </w:rPr>
              <w:t>2 GB</w:t>
            </w:r>
          </w:p>
        </w:tc>
        <w:tc>
          <w:tcPr>
            <w:tcW w:type="dxa" w:w="2160"/>
            <w:shd w:fill="F1F5F9"/>
            <w:tcMar>
              <w:top w:w="90" w:type="dxa"/>
              <w:bottom w:w="90" w:type="dxa"/>
              <w:left w:w="130" w:type="dxa"/>
              <w:right w:w="130" w:type="dxa"/>
            </w:tcMar>
          </w:tcPr>
          <w:p>
            <w:pPr>
              <w:jc w:val="center"/>
            </w:pPr>
            <w:r>
              <w:rPr>
                <w:rFonts w:ascii="Times New Roman" w:hAnsi="Times New Roman"/>
                <w:color w:val="1E293B"/>
                <w:sz w:val="20"/>
              </w:rPr>
              <w:t>4 pts</w:t>
            </w:r>
          </w:p>
        </w:tc>
      </w:tr>
    </w:tbl>
    <w:p>
      <w:pPr>
        <w:spacing w:before="0" w:after="280" w:line="288" w:lineRule="auto"/>
        <w:jc w:val="both"/>
      </w:pPr>
      <w:r>
        <w:rPr>
          <w:rFonts w:ascii="Times New Roman" w:hAnsi="Times New Roman"/>
          <w:color w:val="1E293B"/>
          <w:sz w:val="23"/>
        </w:rPr>
        <w:t>Optimal Allocation Result: Executing the DP algorithm produces an optimal total priority score of 29 points utilizing exactly 12 GB of RAM: selecting S₁ (Auth, 2GB), S₂ (Payment, 3GB), S₃ (Order, 4GB), and S₄ (Notification, 3GB). The entire 2D memoization table V[i][w] is rendered live in the web GUI dashboard.</w:t>
      </w:r>
    </w:p>
    <w:p>
      <w:pPr>
        <w:keepNext/>
        <w:spacing w:before="240" w:after="120"/>
      </w:pPr>
      <w:r>
        <w:rPr>
          <w:rFonts w:ascii="Times New Roman" w:hAnsi="Times New Roman"/>
          <w:b/>
          <w:color w:val="1E3A8A"/>
          <w:sz w:val="28"/>
        </w:rPr>
        <w:t>4.6 Experiment 5: Dijkstra's Algorithm for Ingress Packet Routing</w:t>
      </w:r>
    </w:p>
    <w:p>
      <w:pPr>
        <w:keepNext/>
        <w:spacing w:before="200" w:after="80"/>
        <w:jc w:val="center"/>
      </w:pPr>
      <w:r>
        <w:drawing>
          <wp:inline>
            <wp:extent cx="5212080" cy="2667359"/>
            <wp:docPr id="12" name="Picture 12"/>
            <wp:cNvGraphicFramePr>
              <a:graphicFrameLocks noChangeAspect="1"/>
            </wp:cNvGraphicFramePr>
            <a:graphic>
              <a:graphicData uri="http://schemas.openxmlformats.org/drawingml/2006/picture">
                <pic:pic>
                  <pic:nvPicPr>
                    <pic:cNvPr id="0" name="fig4_6_dijkstra_floyd_warshall_router.png"/>
                    <pic:cNvPicPr/>
                  </pic:nvPicPr>
                  <pic:blipFill>
                    <a:blip r:embed="rId43"/>
                    <a:stretch>
                      <a:fillRect/>
                    </a:stretch>
                  </pic:blipFill>
                  <pic:spPr>
                    <a:xfrm>
                      <a:off x="0" y="0"/>
                      <a:ext cx="5212080" cy="2667359"/>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4.7: </w:t>
      </w:r>
      <w:r>
        <w:rPr>
          <w:rFonts w:ascii="Times New Roman" w:hAnsi="Times New Roman"/>
          <w:i/>
          <w:color w:val="334155"/>
          <w:sz w:val="20"/>
        </w:rPr>
        <w:t>Cross-AZ Ingress Router: Dijkstra Shortest Path and Floyd-Warshall All-Pairs Latency Matrix — Step-by-step edge relaxation routing cards (3 ms to 12 ms) and complete pairwise inter-zone latency grid for multi-cloud VPC routing.</w:t>
      </w:r>
    </w:p>
    <w:p>
      <w:pPr>
        <w:spacing w:before="0" w:after="160" w:line="288" w:lineRule="auto"/>
        <w:jc w:val="both"/>
      </w:pPr>
      <w:r>
        <w:rPr>
          <w:rFonts w:ascii="Times New Roman" w:hAnsi="Times New Roman"/>
          <w:color w:val="1E293B"/>
          <w:sz w:val="23"/>
        </w:rPr>
        <w:t>Cloud Production Context: An API Gateway located in Region US-East receives client requests that must be routed to backend service pods distributed across internal VPC networks. Links exhibit varying latency costs (in milliseconds) due to physical distance and switch congestion. Dijkstra's algorithm determines the lowest-latency communication paths from the gateway to all pods.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Dijkstra's Single-Source Shortest Path Algorithm</w:t>
              <w:br/>
            </w:r>
          </w:p>
          <w:p>
            <w:pPr>
              <w:spacing w:before="0" w:after="30" w:line="252" w:lineRule="auto"/>
            </w:pPr>
            <w:r>
              <w:rPr>
                <w:rFonts w:ascii="Consolas" w:hAnsi="Consolas"/>
                <w:color w:val="0F172A"/>
                <w:sz w:val="19"/>
              </w:rPr>
              <w:t>Algorithm Dijkstra(Graph, source, n):</w:t>
            </w:r>
          </w:p>
          <w:p>
            <w:pPr>
              <w:spacing w:before="0" w:after="30" w:line="252" w:lineRule="auto"/>
            </w:pPr>
            <w:r>
              <w:rPr>
                <w:rFonts w:ascii="Consolas" w:hAnsi="Consolas"/>
                <w:color w:val="0F172A"/>
                <w:sz w:val="19"/>
              </w:rPr>
              <w:t xml:space="preserve">  dist = array of size n filled with INF; dist[source] = 0</w:t>
            </w:r>
          </w:p>
          <w:p>
            <w:pPr>
              <w:spacing w:before="0" w:after="30" w:line="252" w:lineRule="auto"/>
            </w:pPr>
            <w:r>
              <w:rPr>
                <w:rFonts w:ascii="Consolas" w:hAnsi="Consolas"/>
                <w:color w:val="0F172A"/>
                <w:sz w:val="19"/>
              </w:rPr>
              <w:t xml:space="preserve">  visited = array of size n filled with FALSE</w:t>
            </w:r>
          </w:p>
          <w:p>
            <w:pPr>
              <w:spacing w:before="0" w:after="30" w:line="252" w:lineRule="auto"/>
            </w:pPr>
            <w:r>
              <w:rPr>
                <w:rFonts w:ascii="Consolas" w:hAnsi="Consolas"/>
                <w:color w:val="0F172A"/>
                <w:sz w:val="19"/>
              </w:rPr>
              <w:t xml:space="preserve">  parent = array of size n filled with -1</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for count = 0 to n - 1 do:</w:t>
            </w:r>
          </w:p>
          <w:p>
            <w:pPr>
              <w:spacing w:before="0" w:after="30" w:line="252" w:lineRule="auto"/>
            </w:pPr>
            <w:r>
              <w:rPr>
                <w:rFonts w:ascii="Consolas" w:hAnsi="Consolas"/>
                <w:color w:val="0F172A"/>
                <w:sz w:val="19"/>
              </w:rPr>
              <w:t xml:space="preserve">    u = vertex with minimum dist[u] among all unvisited vertices</w:t>
            </w:r>
          </w:p>
          <w:p>
            <w:pPr>
              <w:spacing w:before="0" w:after="30" w:line="252" w:lineRule="auto"/>
            </w:pPr>
            <w:r>
              <w:rPr>
                <w:rFonts w:ascii="Consolas" w:hAnsi="Consolas"/>
                <w:color w:val="0F172A"/>
                <w:sz w:val="19"/>
              </w:rPr>
              <w:t xml:space="preserve">    visited[u] = TRUE</w:t>
            </w:r>
          </w:p>
          <w:p>
            <w:pPr>
              <w:spacing w:before="0" w:after="30" w:line="252" w:lineRule="auto"/>
            </w:pPr>
            <w:r>
              <w:rPr>
                <w:rFonts w:ascii="Consolas" w:hAnsi="Consolas"/>
                <w:color w:val="0F172A"/>
                <w:sz w:val="19"/>
              </w:rPr>
              <w:t xml:space="preserve">    for each neighbor v of u with edge weight w do:</w:t>
            </w:r>
          </w:p>
          <w:p>
            <w:pPr>
              <w:spacing w:before="0" w:after="30" w:line="252" w:lineRule="auto"/>
            </w:pPr>
            <w:r>
              <w:rPr>
                <w:rFonts w:ascii="Consolas" w:hAnsi="Consolas"/>
                <w:color w:val="0F172A"/>
                <w:sz w:val="19"/>
              </w:rPr>
              <w:t xml:space="preserve">      if not visited[v] and dist[u] + w &lt; dist[v] then:</w:t>
            </w:r>
          </w:p>
          <w:p>
            <w:pPr>
              <w:spacing w:before="0" w:after="30" w:line="252" w:lineRule="auto"/>
            </w:pPr>
            <w:r>
              <w:rPr>
                <w:rFonts w:ascii="Consolas" w:hAnsi="Consolas"/>
                <w:color w:val="0F172A"/>
                <w:sz w:val="19"/>
              </w:rPr>
              <w:t xml:space="preserve">        dist[v] = dist[u] + w      // Relaxation step</w:t>
            </w:r>
          </w:p>
          <w:p>
            <w:pPr>
              <w:spacing w:before="0" w:after="30" w:line="252" w:lineRule="auto"/>
            </w:pPr>
            <w:r>
              <w:rPr>
                <w:rFonts w:ascii="Consolas" w:hAnsi="Consolas"/>
                <w:color w:val="0F172A"/>
                <w:sz w:val="19"/>
              </w:rPr>
              <w:t xml:space="preserve">        parent[v] = u</w:t>
            </w:r>
          </w:p>
          <w:p>
            <w:pPr>
              <w:spacing w:before="0" w:after="30" w:line="252" w:lineRule="auto"/>
            </w:pPr>
            <w:r>
              <w:rPr>
                <w:rFonts w:ascii="Consolas" w:hAnsi="Consolas"/>
                <w:color w:val="0F172A"/>
                <w:sz w:val="19"/>
              </w:rPr>
              <w:t xml:space="preserve">  return { distances: dist, paths: parent }</w:t>
            </w:r>
          </w:p>
        </w:tc>
      </w:tr>
    </w:tbl>
    <w:p>
      <w:pPr>
        <w:spacing w:after="80"/>
      </w:pPr>
    </w:p>
    <w:p>
      <w:pPr>
        <w:spacing w:before="0" w:after="280" w:line="288" w:lineRule="auto"/>
        <w:jc w:val="both"/>
      </w:pPr>
      <w:r>
        <w:rPr>
          <w:rFonts w:ascii="Times New Roman" w:hAnsi="Times New Roman"/>
          <w:color w:val="1E293B"/>
          <w:sz w:val="23"/>
        </w:rPr>
        <w:t>Relaxation Invariant &amp; Correctness Proof: For every visited vertex u ∈ S, dist[u] equals the exact shortest path weight δ(s, u). Proof by induction: The base case dist[s] = 0 is correct. Suppose the hypothesis holds for |S| = k vertices. Let u* be the next vertex selected with minimum dist[u*]. If there existed a shorter path from s to u*, it would have to cross the cut (S, V - S) at some edge (x, y). Since weights are non-negative, the subpath length to y satisfies dist[y] ≥ dist[x] + w(x, y) ≥ dist[u*]. Therefore, no shorter path can exist, proving greedy optimality.</w:t>
      </w:r>
    </w:p>
    <w:p>
      <w:pPr>
        <w:keepNext/>
        <w:spacing w:before="240" w:after="120"/>
      </w:pPr>
      <w:r>
        <w:rPr>
          <w:rFonts w:ascii="Times New Roman" w:hAnsi="Times New Roman"/>
          <w:b/>
          <w:color w:val="1E3A8A"/>
          <w:sz w:val="28"/>
        </w:rPr>
        <w:t>4.7 Experiment 6: Kruskal's MST for Inter-DC Fiber Infrastructure</w:t>
      </w:r>
    </w:p>
    <w:p>
      <w:pPr>
        <w:spacing w:before="0" w:after="160" w:line="288" w:lineRule="auto"/>
        <w:jc w:val="both"/>
      </w:pPr>
      <w:r>
        <w:rPr>
          <w:rFonts w:ascii="Times New Roman" w:hAnsi="Times New Roman"/>
          <w:color w:val="1E293B"/>
          <w:sz w:val="23"/>
        </w:rPr>
        <w:t>Cloud Production Context: Cloud service providers lease dedicated dark-fiber connections between major regional data centers. Leasing redundant fiber lines incurs substantial monthly bandwidth transit costs. Kruskal's algorithm computes a Minimum Cost Spanning Tree ensuring that all data centers remain mutually reachable while minimizing total infrastructure leasing expenses.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Kruskal's Minimum Spanning Tree Algorithm (DSU)</w:t>
              <w:br/>
            </w:r>
          </w:p>
          <w:p>
            <w:pPr>
              <w:spacing w:before="0" w:after="30" w:line="252" w:lineRule="auto"/>
            </w:pPr>
            <w:r>
              <w:rPr>
                <w:rFonts w:ascii="Consolas" w:hAnsi="Consolas"/>
                <w:color w:val="0F172A"/>
                <w:sz w:val="19"/>
              </w:rPr>
              <w:t>Algorithm KruskalMST(Edges, num_nodes):</w:t>
            </w:r>
          </w:p>
          <w:p>
            <w:pPr>
              <w:spacing w:before="0" w:after="30" w:line="252" w:lineRule="auto"/>
            </w:pPr>
            <w:r>
              <w:rPr>
                <w:rFonts w:ascii="Consolas" w:hAnsi="Consolas"/>
                <w:color w:val="0F172A"/>
                <w:sz w:val="19"/>
              </w:rPr>
              <w:t xml:space="preserve">  Sort Edges in non-decreasing order of weight w</w:t>
            </w:r>
          </w:p>
          <w:p>
            <w:pPr>
              <w:spacing w:before="0" w:after="30" w:line="252" w:lineRule="auto"/>
            </w:pPr>
            <w:r>
              <w:rPr>
                <w:rFonts w:ascii="Consolas" w:hAnsi="Consolas"/>
                <w:color w:val="0F172A"/>
                <w:sz w:val="19"/>
              </w:rPr>
              <w:t xml:space="preserve">  Initialize DisjointSetUnion DSU(num_nodes) // Parent array &amp; ranks</w:t>
            </w:r>
          </w:p>
          <w:p>
            <w:pPr>
              <w:spacing w:before="0" w:after="30" w:line="252" w:lineRule="auto"/>
            </w:pPr>
            <w:r>
              <w:rPr>
                <w:rFonts w:ascii="Consolas" w:hAnsi="Consolas"/>
                <w:color w:val="0F172A"/>
                <w:sz w:val="19"/>
              </w:rPr>
              <w:t xml:space="preserve">  MST_Edges = empty_list, total_cost = 0</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for each (u, v, w) in sorted Edges do:</w:t>
            </w:r>
          </w:p>
          <w:p>
            <w:pPr>
              <w:spacing w:before="0" w:after="30" w:line="252" w:lineRule="auto"/>
            </w:pPr>
            <w:r>
              <w:rPr>
                <w:rFonts w:ascii="Consolas" w:hAnsi="Consolas"/>
                <w:color w:val="0F172A"/>
                <w:sz w:val="19"/>
              </w:rPr>
              <w:t xml:space="preserve">    if DSU.Find(u) != DSU.Find(v) then:</w:t>
            </w:r>
          </w:p>
          <w:p>
            <w:pPr>
              <w:spacing w:before="0" w:after="30" w:line="252" w:lineRule="auto"/>
            </w:pPr>
            <w:r>
              <w:rPr>
                <w:rFonts w:ascii="Consolas" w:hAnsi="Consolas"/>
                <w:color w:val="0F172A"/>
                <w:sz w:val="19"/>
              </w:rPr>
              <w:t xml:space="preserve">      DSU.Union(u, v)</w:t>
            </w:r>
          </w:p>
          <w:p>
            <w:pPr>
              <w:spacing w:before="0" w:after="30" w:line="252" w:lineRule="auto"/>
            </w:pPr>
            <w:r>
              <w:rPr>
                <w:rFonts w:ascii="Consolas" w:hAnsi="Consolas"/>
                <w:color w:val="0F172A"/>
                <w:sz w:val="19"/>
              </w:rPr>
              <w:t xml:space="preserve">      MST_Edges.append((u, v, w))</w:t>
            </w:r>
          </w:p>
          <w:p>
            <w:pPr>
              <w:spacing w:before="0" w:after="30" w:line="252" w:lineRule="auto"/>
            </w:pPr>
            <w:r>
              <w:rPr>
                <w:rFonts w:ascii="Consolas" w:hAnsi="Consolas"/>
                <w:color w:val="0F172A"/>
                <w:sz w:val="19"/>
              </w:rPr>
              <w:t xml:space="preserve">      total_cost = total_cost + w</w:t>
            </w:r>
          </w:p>
          <w:p>
            <w:pPr>
              <w:spacing w:before="0" w:after="30" w:line="252" w:lineRule="auto"/>
            </w:pPr>
            <w:r>
              <w:rPr>
                <w:rFonts w:ascii="Consolas" w:hAnsi="Consolas"/>
                <w:color w:val="0F172A"/>
                <w:sz w:val="19"/>
              </w:rPr>
              <w:t xml:space="preserve">      if length(MST_Edges) == num_nodes - 1 then break</w:t>
            </w:r>
          </w:p>
          <w:p>
            <w:pPr>
              <w:spacing w:before="0" w:after="30" w:line="252" w:lineRule="auto"/>
            </w:pPr>
            <w:r>
              <w:rPr>
                <w:rFonts w:ascii="Consolas" w:hAnsi="Consolas"/>
                <w:color w:val="0F172A"/>
                <w:sz w:val="19"/>
              </w:rPr>
              <w:t xml:space="preserve">  return { mst: MST_Edges, cost: total_cost }</w:t>
            </w:r>
          </w:p>
        </w:tc>
      </w:tr>
    </w:tbl>
    <w:p>
      <w:pPr>
        <w:spacing w:after="80"/>
      </w:pPr>
    </w:p>
    <w:p>
      <w:pPr>
        <w:spacing w:before="0" w:after="280" w:line="288" w:lineRule="auto"/>
        <w:jc w:val="both"/>
      </w:pPr>
      <w:r>
        <w:rPr>
          <w:rFonts w:ascii="Times New Roman" w:hAnsi="Times New Roman"/>
          <w:color w:val="1E293B"/>
          <w:sz w:val="23"/>
        </w:rPr>
        <w:t>Disjoint Set Union (DSU) Optimizations: Two fundamental heuristics ensure near-constant time operations in DSU:</w:t>
        <w:br/>
        <w:t>1. Path Compression (`Find(u)`): During traversal to find the root, every visited node's parent pointer is updated directly to point to the representative root: `parent[u] = Find(parent[u])`. This flattens the tree structure permanently.</w:t>
        <w:br/>
        <w:t>2. Union by Rank (`Union(u, v)`): The root of the tree with smaller depth (rank) is always attached beneath the root of the tree with larger rank, preventing tree depth from exceeding O(log V).</w:t>
        <w:br/>
        <w:t>Combined, any sequence of m operations on n elements executes in O(m · α(n)) time, where α is the inverse Ackermann function.</w:t>
      </w:r>
    </w:p>
    <w:p>
      <w:pPr>
        <w:keepNext/>
        <w:spacing w:before="240" w:after="120"/>
      </w:pPr>
      <w:r>
        <w:rPr>
          <w:rFonts w:ascii="Times New Roman" w:hAnsi="Times New Roman"/>
          <w:b/>
          <w:color w:val="1E3A8A"/>
          <w:sz w:val="28"/>
        </w:rPr>
        <w:t>4.8 Experiment 7a: BFS for Service Reachability Diagnostics</w:t>
      </w:r>
    </w:p>
    <w:p>
      <w:pPr>
        <w:keepNext/>
        <w:spacing w:before="200" w:after="80"/>
        <w:jc w:val="center"/>
      </w:pPr>
      <w:r>
        <w:drawing>
          <wp:inline>
            <wp:extent cx="5212080" cy="2263746"/>
            <wp:docPr id="13" name="Picture 13"/>
            <wp:cNvGraphicFramePr>
              <a:graphicFrameLocks noChangeAspect="1"/>
            </wp:cNvGraphicFramePr>
            <a:graphic>
              <a:graphicData uri="http://schemas.openxmlformats.org/drawingml/2006/picture">
                <pic:pic>
                  <pic:nvPicPr>
                    <pic:cNvPr id="0" name="fig4_7_bfs_dfs_mesh_partition_audit.png"/>
                    <pic:cNvPicPr/>
                  </pic:nvPicPr>
                  <pic:blipFill>
                    <a:blip r:embed="rId44"/>
                    <a:stretch>
                      <a:fillRect/>
                    </a:stretch>
                  </pic:blipFill>
                  <pic:spPr>
                    <a:xfrm>
                      <a:off x="0" y="0"/>
                      <a:ext cx="5212080" cy="2263746"/>
                    </a:xfrm>
                    <a:prstGeom prst="rect"/>
                  </pic:spPr>
                </pic:pic>
              </a:graphicData>
            </a:graphic>
          </wp:inline>
        </w:drawing>
      </w:r>
    </w:p>
    <w:p>
      <w:pPr>
        <w:keepNext w:val="0"/>
        <w:spacing w:before="80" w:after="280"/>
        <w:jc w:val="center"/>
      </w:pPr>
      <w:r>
        <w:rPr>
          <w:rFonts w:ascii="Times New Roman" w:hAnsi="Times New Roman"/>
          <w:b/>
          <w:color w:val="0F172A"/>
          <w:sz w:val="20"/>
        </w:rPr>
        <w:t xml:space="preserve">Figure 4.8: </w:t>
      </w:r>
      <w:r>
        <w:rPr>
          <w:rFonts w:ascii="Times New Roman" w:hAnsi="Times New Roman"/>
          <w:i/>
          <w:color w:val="334155"/>
          <w:sz w:val="20"/>
        </w:rPr>
        <w:t>Cluster Mesh Partition Audit: BFS Service Reachability and DFS Split-Brain Detection — Level-by-level radial ingress discovery (BFS) and deep cluster traversal (DFS) verifying 100% full mesh connectivity without network partitions.</w:t>
      </w:r>
    </w:p>
    <w:p>
      <w:pPr>
        <w:spacing w:before="0" w:after="160" w:line="288" w:lineRule="auto"/>
        <w:jc w:val="both"/>
      </w:pPr>
      <w:r>
        <w:rPr>
          <w:rFonts w:ascii="Times New Roman" w:hAnsi="Times New Roman"/>
          <w:color w:val="1E293B"/>
          <w:sz w:val="23"/>
        </w:rPr>
        <w:t>Cloud Production Context: When a network bridge or proxy pod fails, the orchestrator must determine which downstream service pods remain reachable from a designated gateway node to isolate degraded zones. Breadth-First Search traverses the directed service graph layer by layer, outputting all accessible pods in O(V + E) time.</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BFS Reachability Traversal</w:t>
              <w:br/>
            </w:r>
          </w:p>
          <w:p>
            <w:pPr>
              <w:spacing w:before="0" w:after="30" w:line="252" w:lineRule="auto"/>
            </w:pPr>
            <w:r>
              <w:rPr>
                <w:rFonts w:ascii="Consolas" w:hAnsi="Consolas"/>
                <w:color w:val="0F172A"/>
                <w:sz w:val="19"/>
              </w:rPr>
              <w:t>Algorithm BFS_Reachable(adj_list, start_node, n):</w:t>
            </w:r>
          </w:p>
          <w:p>
            <w:pPr>
              <w:spacing w:before="0" w:after="30" w:line="252" w:lineRule="auto"/>
            </w:pPr>
            <w:r>
              <w:rPr>
                <w:rFonts w:ascii="Consolas" w:hAnsi="Consolas"/>
                <w:color w:val="0F172A"/>
                <w:sz w:val="19"/>
              </w:rPr>
              <w:t xml:space="preserve">  visited = array of size n filled with FALSE</w:t>
            </w:r>
          </w:p>
          <w:p>
            <w:pPr>
              <w:spacing w:before="0" w:after="30" w:line="252" w:lineRule="auto"/>
            </w:pPr>
            <w:r>
              <w:rPr>
                <w:rFonts w:ascii="Consolas" w:hAnsi="Consolas"/>
                <w:color w:val="0F172A"/>
                <w:sz w:val="19"/>
              </w:rPr>
              <w:t xml:space="preserve">  Queue Q = empty; Q.enqueue(start_node); visited[start_node] = TRUE</w:t>
            </w:r>
          </w:p>
          <w:p>
            <w:pPr>
              <w:spacing w:before="0" w:after="30" w:line="252" w:lineRule="auto"/>
            </w:pPr>
            <w:r>
              <w:rPr>
                <w:rFonts w:ascii="Consolas" w:hAnsi="Consolas"/>
                <w:color w:val="0F172A"/>
                <w:sz w:val="19"/>
              </w:rPr>
              <w:t xml:space="preserve">  Reachable = empty_list</w:t>
            </w:r>
          </w:p>
          <w:p>
            <w:pPr>
              <w:spacing w:before="0" w:after="30" w:line="252" w:lineRule="auto"/>
            </w:pPr>
            <w:r>
              <w:rPr>
                <w:rFonts w:ascii="Consolas" w:hAnsi="Consolas"/>
                <w:color w:val="0F172A"/>
                <w:sz w:val="19"/>
              </w:rPr>
              <w:t xml:space="preserve">  while Q is not empty do:</w:t>
            </w:r>
          </w:p>
          <w:p>
            <w:pPr>
              <w:spacing w:before="0" w:after="30" w:line="252" w:lineRule="auto"/>
            </w:pPr>
            <w:r>
              <w:rPr>
                <w:rFonts w:ascii="Consolas" w:hAnsi="Consolas"/>
                <w:color w:val="0F172A"/>
                <w:sz w:val="19"/>
              </w:rPr>
              <w:t xml:space="preserve">    curr = Q.dequeue()</w:t>
            </w:r>
          </w:p>
          <w:p>
            <w:pPr>
              <w:spacing w:before="0" w:after="30" w:line="252" w:lineRule="auto"/>
            </w:pPr>
            <w:r>
              <w:rPr>
                <w:rFonts w:ascii="Consolas" w:hAnsi="Consolas"/>
                <w:color w:val="0F172A"/>
                <w:sz w:val="19"/>
              </w:rPr>
              <w:t xml:space="preserve">    Reachable.append(curr)</w:t>
            </w:r>
          </w:p>
          <w:p>
            <w:pPr>
              <w:spacing w:before="0" w:after="30" w:line="252" w:lineRule="auto"/>
            </w:pPr>
            <w:r>
              <w:rPr>
                <w:rFonts w:ascii="Consolas" w:hAnsi="Consolas"/>
                <w:color w:val="0F172A"/>
                <w:sz w:val="19"/>
              </w:rPr>
              <w:t xml:space="preserve">    for each neighbor in adj_list[curr] do:</w:t>
            </w:r>
          </w:p>
          <w:p>
            <w:pPr>
              <w:spacing w:before="0" w:after="30" w:line="252" w:lineRule="auto"/>
            </w:pPr>
            <w:r>
              <w:rPr>
                <w:rFonts w:ascii="Consolas" w:hAnsi="Consolas"/>
                <w:color w:val="0F172A"/>
                <w:sz w:val="19"/>
              </w:rPr>
              <w:t xml:space="preserve">      if not visited[neighbor] then:</w:t>
            </w:r>
          </w:p>
          <w:p>
            <w:pPr>
              <w:spacing w:before="0" w:after="30" w:line="252" w:lineRule="auto"/>
            </w:pPr>
            <w:r>
              <w:rPr>
                <w:rFonts w:ascii="Consolas" w:hAnsi="Consolas"/>
                <w:color w:val="0F172A"/>
                <w:sz w:val="19"/>
              </w:rPr>
              <w:t xml:space="preserve">        visited[neighbor] = TRUE</w:t>
            </w:r>
          </w:p>
          <w:p>
            <w:pPr>
              <w:spacing w:before="0" w:after="30" w:line="252" w:lineRule="auto"/>
            </w:pPr>
            <w:r>
              <w:rPr>
                <w:rFonts w:ascii="Consolas" w:hAnsi="Consolas"/>
                <w:color w:val="0F172A"/>
                <w:sz w:val="19"/>
              </w:rPr>
              <w:t xml:space="preserve">        Q.enqueue(neighbor)</w:t>
            </w:r>
          </w:p>
          <w:p>
            <w:pPr>
              <w:spacing w:before="0" w:after="30" w:line="252" w:lineRule="auto"/>
            </w:pPr>
            <w:r>
              <w:rPr>
                <w:rFonts w:ascii="Consolas" w:hAnsi="Consolas"/>
                <w:color w:val="0F172A"/>
                <w:sz w:val="19"/>
              </w:rPr>
              <w:t xml:space="preserve">  return Reachable</w:t>
            </w:r>
          </w:p>
        </w:tc>
      </w:tr>
    </w:tbl>
    <w:p>
      <w:pPr>
        <w:spacing w:after="80"/>
      </w:pPr>
    </w:p>
    <w:p>
      <w:pPr>
        <w:keepNext/>
        <w:spacing w:before="240" w:after="120"/>
      </w:pPr>
      <w:r>
        <w:rPr>
          <w:rFonts w:ascii="Times New Roman" w:hAnsi="Times New Roman"/>
          <w:b/>
          <w:color w:val="1E3A8A"/>
          <w:sz w:val="28"/>
        </w:rPr>
        <w:t>4.9 Experiment 7b: DFS for Cluster Partition &amp; Split-Brain Detection</w:t>
      </w:r>
    </w:p>
    <w:p>
      <w:pPr>
        <w:spacing w:before="0" w:after="160" w:line="288" w:lineRule="auto"/>
        <w:jc w:val="both"/>
      </w:pPr>
      <w:r>
        <w:rPr>
          <w:rFonts w:ascii="Times New Roman" w:hAnsi="Times New Roman"/>
          <w:color w:val="1E293B"/>
          <w:sz w:val="23"/>
        </w:rPr>
        <w:t>Cloud Production Context: In distributed consensus clusters (e.g., etcd or Raft clusters), network partitions can split the nodes into isolated groups, risking split-brain data corruption. A Depth-First Search traversal from an arbitrary node checks whether the cluster graph is fully connected (all visited == true) or partitioned into disconnected components in O(V + E) time.</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DFS Connectivity Check</w:t>
              <w:br/>
            </w:r>
          </w:p>
          <w:p>
            <w:pPr>
              <w:spacing w:before="0" w:after="30" w:line="252" w:lineRule="auto"/>
            </w:pPr>
            <w:r>
              <w:rPr>
                <w:rFonts w:ascii="Consolas" w:hAnsi="Consolas"/>
                <w:color w:val="0F172A"/>
                <w:sz w:val="19"/>
              </w:rPr>
              <w:t>Algorithm DFS_IsConnected(adj_list, n):</w:t>
            </w:r>
          </w:p>
          <w:p>
            <w:pPr>
              <w:spacing w:before="0" w:after="30" w:line="252" w:lineRule="auto"/>
            </w:pPr>
            <w:r>
              <w:rPr>
                <w:rFonts w:ascii="Consolas" w:hAnsi="Consolas"/>
                <w:color w:val="0F172A"/>
                <w:sz w:val="19"/>
              </w:rPr>
              <w:t xml:space="preserve">  visited = array of size n filled with FALSE</w:t>
            </w:r>
          </w:p>
          <w:p>
            <w:pPr>
              <w:spacing w:before="0" w:after="30" w:line="252" w:lineRule="auto"/>
            </w:pPr>
            <w:r>
              <w:rPr>
                <w:rFonts w:ascii="Consolas" w:hAnsi="Consolas"/>
                <w:color w:val="0F172A"/>
                <w:sz w:val="19"/>
              </w:rPr>
              <w:t xml:space="preserve">  procedure DFS(u):</w:t>
            </w:r>
          </w:p>
          <w:p>
            <w:pPr>
              <w:spacing w:before="0" w:after="30" w:line="252" w:lineRule="auto"/>
            </w:pPr>
            <w:r>
              <w:rPr>
                <w:rFonts w:ascii="Consolas" w:hAnsi="Consolas"/>
                <w:color w:val="0F172A"/>
                <w:sz w:val="19"/>
              </w:rPr>
              <w:t xml:space="preserve">    visited[u] = TRUE</w:t>
            </w:r>
          </w:p>
          <w:p>
            <w:pPr>
              <w:spacing w:before="0" w:after="30" w:line="252" w:lineRule="auto"/>
            </w:pPr>
            <w:r>
              <w:rPr>
                <w:rFonts w:ascii="Consolas" w:hAnsi="Consolas"/>
                <w:color w:val="0F172A"/>
                <w:sz w:val="19"/>
              </w:rPr>
              <w:t xml:space="preserve">    for each v in adj_list[u] do:</w:t>
            </w:r>
          </w:p>
          <w:p>
            <w:pPr>
              <w:spacing w:before="0" w:after="30" w:line="252" w:lineRule="auto"/>
            </w:pPr>
            <w:r>
              <w:rPr>
                <w:rFonts w:ascii="Consolas" w:hAnsi="Consolas"/>
                <w:color w:val="0F172A"/>
                <w:sz w:val="19"/>
              </w:rPr>
              <w:t xml:space="preserve">      if not visited[v] then DFS(v)</w:t>
            </w:r>
          </w:p>
          <w:p>
            <w:pPr>
              <w:spacing w:before="0" w:after="30" w:line="252" w:lineRule="auto"/>
            </w:pPr>
            <w:r>
              <w:rPr>
                <w:rFonts w:ascii="Consolas" w:hAnsi="Consolas"/>
                <w:color w:val="0F172A"/>
                <w:sz w:val="19"/>
              </w:rPr>
              <w:t xml:space="preserve">  DFS(0)                           // Initiate from vertex 0</w:t>
            </w:r>
          </w:p>
          <w:p>
            <w:pPr>
              <w:spacing w:before="0" w:after="30" w:line="252" w:lineRule="auto"/>
            </w:pPr>
            <w:r>
              <w:rPr>
                <w:rFonts w:ascii="Consolas" w:hAnsi="Consolas"/>
                <w:color w:val="0F172A"/>
                <w:sz w:val="19"/>
              </w:rPr>
              <w:t xml:space="preserve">  return (all entries in visited are TRUE)</w:t>
            </w:r>
          </w:p>
        </w:tc>
      </w:tr>
    </w:tbl>
    <w:p>
      <w:pPr>
        <w:spacing w:after="80"/>
      </w:pPr>
    </w:p>
    <w:p>
      <w:pPr>
        <w:spacing w:before="0" w:after="280" w:line="288" w:lineRule="auto"/>
        <w:jc w:val="both"/>
      </w:pPr>
      <w:r>
        <w:rPr>
          <w:rFonts w:ascii="Times New Roman" w:hAnsi="Times New Roman"/>
          <w:color w:val="1E293B"/>
          <w:sz w:val="23"/>
        </w:rPr>
        <w:t>Comparative Traversal Properties: BFS constructs a Breadth-First Tree where non-tree edges are cross edges between vertices at the same level or adjacent levels (differing by at most 1). This guarantees shortest paths in unweighted graphs. DFS constructs a Depth-First Tree classifying edges into tree edges, back edges (which indicate cycles), forward edges, and cross edges. Both algorithms run in strictly optimal Θ(V + E) time.</w:t>
      </w:r>
    </w:p>
    <w:p>
      <w:pPr>
        <w:keepNext/>
        <w:spacing w:before="240" w:after="120"/>
      </w:pPr>
      <w:r>
        <w:rPr>
          <w:rFonts w:ascii="Times New Roman" w:hAnsi="Times New Roman"/>
          <w:b/>
          <w:color w:val="1E3A8A"/>
          <w:sz w:val="28"/>
        </w:rPr>
        <w:t>4.10 Experiment 8: Prim's MST for Switch Overlay Backbones</w:t>
      </w:r>
    </w:p>
    <w:p>
      <w:pPr>
        <w:spacing w:before="0" w:after="160" w:line="288" w:lineRule="auto"/>
        <w:jc w:val="both"/>
      </w:pPr>
      <w:r>
        <w:rPr>
          <w:rFonts w:ascii="Times New Roman" w:hAnsi="Times New Roman"/>
          <w:color w:val="1E293B"/>
          <w:sz w:val="23"/>
        </w:rPr>
        <w:t>Cloud Production Context: Within a physical cloud server room, top-of-rack switches and aggregation routers must maintain a spanning tree protocol (STP) overlay to prevent broadcast bridge loops. Starting from the primary root switch, Prim's algorithm iteratively grows the minimum-cost tree outward by selecting the lowest-weight cut crossing edge.</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Prim's Minimum Spanning Tree Algorithm</w:t>
              <w:br/>
            </w:r>
          </w:p>
          <w:p>
            <w:pPr>
              <w:spacing w:before="0" w:after="30" w:line="252" w:lineRule="auto"/>
            </w:pPr>
            <w:r>
              <w:rPr>
                <w:rFonts w:ascii="Consolas" w:hAnsi="Consolas"/>
                <w:color w:val="0F172A"/>
                <w:sz w:val="19"/>
              </w:rPr>
              <w:t>Algorithm PrimMST(adj_matrix, num_nodes, root = 0):</w:t>
            </w:r>
          </w:p>
          <w:p>
            <w:pPr>
              <w:spacing w:before="0" w:after="30" w:line="252" w:lineRule="auto"/>
            </w:pPr>
            <w:r>
              <w:rPr>
                <w:rFonts w:ascii="Consolas" w:hAnsi="Consolas"/>
                <w:color w:val="0F172A"/>
                <w:sz w:val="19"/>
              </w:rPr>
              <w:t xml:space="preserve">  key = array of size n filled with INF; key[root] = 0</w:t>
            </w:r>
          </w:p>
          <w:p>
            <w:pPr>
              <w:spacing w:before="0" w:after="30" w:line="252" w:lineRule="auto"/>
            </w:pPr>
            <w:r>
              <w:rPr>
                <w:rFonts w:ascii="Consolas" w:hAnsi="Consolas"/>
                <w:color w:val="0F172A"/>
                <w:sz w:val="19"/>
              </w:rPr>
              <w:t xml:space="preserve">  parent = array of size n filled with -1</w:t>
            </w:r>
          </w:p>
          <w:p>
            <w:pPr>
              <w:spacing w:before="0" w:after="30" w:line="252" w:lineRule="auto"/>
            </w:pPr>
            <w:r>
              <w:rPr>
                <w:rFonts w:ascii="Consolas" w:hAnsi="Consolas"/>
                <w:color w:val="0F172A"/>
                <w:sz w:val="19"/>
              </w:rPr>
              <w:t xml:space="preserve">  in_mst = array of size n filled with FALSE</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for count = 0 to num_nodes - 1 do:</w:t>
            </w:r>
          </w:p>
          <w:p>
            <w:pPr>
              <w:spacing w:before="0" w:after="30" w:line="252" w:lineRule="auto"/>
            </w:pPr>
            <w:r>
              <w:rPr>
                <w:rFonts w:ascii="Consolas" w:hAnsi="Consolas"/>
                <w:color w:val="0F172A"/>
                <w:sz w:val="19"/>
              </w:rPr>
              <w:t xml:space="preserve">    u = vertex with minimum key[u] among all vertices not yet in in_mst</w:t>
            </w:r>
          </w:p>
          <w:p>
            <w:pPr>
              <w:spacing w:before="0" w:after="30" w:line="252" w:lineRule="auto"/>
            </w:pPr>
            <w:r>
              <w:rPr>
                <w:rFonts w:ascii="Consolas" w:hAnsi="Consolas"/>
                <w:color w:val="0F172A"/>
                <w:sz w:val="19"/>
              </w:rPr>
              <w:t xml:space="preserve">    in_mst[u] = TRUE</w:t>
            </w:r>
          </w:p>
          <w:p>
            <w:pPr>
              <w:spacing w:before="0" w:after="30" w:line="252" w:lineRule="auto"/>
            </w:pPr>
            <w:r>
              <w:rPr>
                <w:rFonts w:ascii="Consolas" w:hAnsi="Consolas"/>
                <w:color w:val="0F172A"/>
                <w:sz w:val="19"/>
              </w:rPr>
              <w:t xml:space="preserve">    for v = 0 to num_nodes - 1 do:</w:t>
            </w:r>
          </w:p>
          <w:p>
            <w:pPr>
              <w:spacing w:before="0" w:after="30" w:line="252" w:lineRule="auto"/>
            </w:pPr>
            <w:r>
              <w:rPr>
                <w:rFonts w:ascii="Consolas" w:hAnsi="Consolas"/>
                <w:color w:val="0F172A"/>
                <w:sz w:val="19"/>
              </w:rPr>
              <w:t xml:space="preserve">      w = adj_matrix[u][v]</w:t>
            </w:r>
          </w:p>
          <w:p>
            <w:pPr>
              <w:spacing w:before="0" w:after="30" w:line="252" w:lineRule="auto"/>
            </w:pPr>
            <w:r>
              <w:rPr>
                <w:rFonts w:ascii="Consolas" w:hAnsi="Consolas"/>
                <w:color w:val="0F172A"/>
                <w:sz w:val="19"/>
              </w:rPr>
              <w:t xml:space="preserve">      if w &gt; 0 and not in_mst[v] and w &lt; key[v] then:</w:t>
            </w:r>
          </w:p>
          <w:p>
            <w:pPr>
              <w:spacing w:before="0" w:after="30" w:line="252" w:lineRule="auto"/>
            </w:pPr>
            <w:r>
              <w:rPr>
                <w:rFonts w:ascii="Consolas" w:hAnsi="Consolas"/>
                <w:color w:val="0F172A"/>
                <w:sz w:val="19"/>
              </w:rPr>
              <w:t xml:space="preserve">        key[v] = w</w:t>
            </w:r>
          </w:p>
          <w:p>
            <w:pPr>
              <w:spacing w:before="0" w:after="30" w:line="252" w:lineRule="auto"/>
            </w:pPr>
            <w:r>
              <w:rPr>
                <w:rFonts w:ascii="Consolas" w:hAnsi="Consolas"/>
                <w:color w:val="0F172A"/>
                <w:sz w:val="19"/>
              </w:rPr>
              <w:t xml:space="preserve">        parent[v] = u</w:t>
            </w:r>
          </w:p>
          <w:p>
            <w:pPr>
              <w:spacing w:before="0" w:after="30" w:line="252" w:lineRule="auto"/>
            </w:pPr>
            <w:r>
              <w:rPr>
                <w:rFonts w:ascii="Consolas" w:hAnsi="Consolas"/>
                <w:color w:val="0F172A"/>
                <w:sz w:val="19"/>
              </w:rPr>
              <w:t xml:space="preserve">  return ConstructMSTEdges(parent, adj_matrix)</w:t>
            </w:r>
          </w:p>
        </w:tc>
      </w:tr>
    </w:tbl>
    <w:p>
      <w:pPr>
        <w:spacing w:after="80"/>
      </w:pPr>
    </w:p>
    <w:p>
      <w:pPr>
        <w:spacing w:before="0" w:after="280" w:line="288" w:lineRule="auto"/>
        <w:jc w:val="both"/>
      </w:pPr>
      <w:r>
        <w:rPr>
          <w:rFonts w:ascii="Times New Roman" w:hAnsi="Times New Roman"/>
          <w:color w:val="1E293B"/>
          <w:sz w:val="23"/>
        </w:rPr>
        <w:t>Kruskal vs. Prim Engineering Tradeoff: Kruskal's algorithm operates globally on edges, making it ideal for sparse graphs (E ≪ V²), such as continental inter-datacenter links. Prim's algorithm operates locally on vertices, making it substantially faster on dense graphs (E ≈ V²), such as rack switch overlays, where priority queues can be replaced with direct contiguous memory arrays.</w:t>
      </w:r>
    </w:p>
    <w:p>
      <w:pPr>
        <w:keepNext/>
        <w:spacing w:before="240" w:after="120"/>
      </w:pPr>
      <w:r>
        <w:rPr>
          <w:rFonts w:ascii="Times New Roman" w:hAnsi="Times New Roman"/>
          <w:b/>
          <w:color w:val="1E3A8A"/>
          <w:sz w:val="28"/>
        </w:rPr>
        <w:t>4.11 Experiment 9: Floyd-Warshall for Cluster-Wide Latency Matrix</w:t>
      </w:r>
    </w:p>
    <w:p>
      <w:pPr>
        <w:spacing w:before="0" w:after="160" w:line="288" w:lineRule="auto"/>
        <w:jc w:val="both"/>
      </w:pPr>
      <w:r>
        <w:rPr>
          <w:rFonts w:ascii="Times New Roman" w:hAnsi="Times New Roman"/>
          <w:color w:val="1E293B"/>
          <w:sz w:val="23"/>
        </w:rPr>
        <w:t>Cloud Production Context: Distributed storage engines (e.g., Ceph or AWS Aurora) need to know the pairwise communication latency between every pair of cluster nodes to optimize leader election and consensus quorum placement. Floyd-Warshall computes the complete all-pairs shortest paths matrix via dynamic programming.</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Floyd-Warshall All-Pairs Shortest Path Algorithm</w:t>
              <w:br/>
            </w:r>
          </w:p>
          <w:p>
            <w:pPr>
              <w:spacing w:before="0" w:after="30" w:line="252" w:lineRule="auto"/>
            </w:pPr>
            <w:r>
              <w:rPr>
                <w:rFonts w:ascii="Consolas" w:hAnsi="Consolas"/>
                <w:color w:val="0F172A"/>
                <w:sz w:val="19"/>
              </w:rPr>
              <w:t>Algorithm FloydWarshall(dist_matrix, n):</w:t>
            </w:r>
          </w:p>
          <w:p>
            <w:pPr>
              <w:spacing w:before="0" w:after="30" w:line="252" w:lineRule="auto"/>
            </w:pPr>
            <w:r>
              <w:rPr>
                <w:rFonts w:ascii="Consolas" w:hAnsi="Consolas"/>
                <w:color w:val="0F172A"/>
                <w:sz w:val="19"/>
              </w:rPr>
              <w:t xml:space="preserve">  D = copy(dist_matrix)</w:t>
            </w:r>
          </w:p>
          <w:p>
            <w:pPr>
              <w:spacing w:before="0" w:after="30" w:line="252" w:lineRule="auto"/>
            </w:pPr>
            <w:r>
              <w:rPr>
                <w:rFonts w:ascii="Consolas" w:hAnsi="Consolas"/>
                <w:color w:val="0F172A"/>
                <w:sz w:val="19"/>
              </w:rPr>
              <w:t xml:space="preserve">  for i = 0 to n - 1 do: D[i][i] = 0</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for k = 0 to n - 1 do:           // Intermediate vertex candidate</w:t>
            </w:r>
          </w:p>
          <w:p>
            <w:pPr>
              <w:spacing w:before="0" w:after="30" w:line="252" w:lineRule="auto"/>
            </w:pPr>
            <w:r>
              <w:rPr>
                <w:rFonts w:ascii="Consolas" w:hAnsi="Consolas"/>
                <w:color w:val="0F172A"/>
                <w:sz w:val="19"/>
              </w:rPr>
              <w:t xml:space="preserve">    for i = 0 to n - 1 do:         // Source node</w:t>
            </w:r>
          </w:p>
          <w:p>
            <w:pPr>
              <w:spacing w:before="0" w:after="30" w:line="252" w:lineRule="auto"/>
            </w:pPr>
            <w:r>
              <w:rPr>
                <w:rFonts w:ascii="Consolas" w:hAnsi="Consolas"/>
                <w:color w:val="0F172A"/>
                <w:sz w:val="19"/>
              </w:rPr>
              <w:t xml:space="preserve">      for j = 0 to n - 1 do:       // Destination node</w:t>
            </w:r>
          </w:p>
          <w:p>
            <w:pPr>
              <w:spacing w:before="0" w:after="30" w:line="252" w:lineRule="auto"/>
            </w:pPr>
            <w:r>
              <w:rPr>
                <w:rFonts w:ascii="Consolas" w:hAnsi="Consolas"/>
                <w:color w:val="0F172A"/>
                <w:sz w:val="19"/>
              </w:rPr>
              <w:t xml:space="preserve">        if D[i][k] + D[k][j] &lt; D[i][j] then:</w:t>
            </w:r>
          </w:p>
          <w:p>
            <w:pPr>
              <w:spacing w:before="0" w:after="30" w:line="252" w:lineRule="auto"/>
            </w:pPr>
            <w:r>
              <w:rPr>
                <w:rFonts w:ascii="Consolas" w:hAnsi="Consolas"/>
                <w:color w:val="0F172A"/>
                <w:sz w:val="19"/>
              </w:rPr>
              <w:t xml:space="preserve">          D[i][j] = D[i][k] + D[k][j]</w:t>
            </w:r>
          </w:p>
          <w:p>
            <w:pPr>
              <w:spacing w:before="0" w:after="30" w:line="252" w:lineRule="auto"/>
            </w:pPr>
            <w:r>
              <w:rPr>
                <w:rFonts w:ascii="Consolas" w:hAnsi="Consolas"/>
                <w:color w:val="0F172A"/>
                <w:sz w:val="19"/>
              </w:rPr>
              <w:t xml:space="preserve">  return D</w:t>
            </w:r>
          </w:p>
        </w:tc>
      </w:tr>
    </w:tbl>
    <w:p>
      <w:pPr>
        <w:spacing w:after="80"/>
      </w:pPr>
    </w:p>
    <w:p>
      <w:pPr>
        <w:spacing w:before="0" w:after="280" w:line="288" w:lineRule="auto"/>
        <w:jc w:val="both"/>
      </w:pPr>
      <w:r>
        <w:rPr>
          <w:rFonts w:ascii="Times New Roman" w:hAnsi="Times New Roman"/>
          <w:color w:val="1E293B"/>
          <w:sz w:val="23"/>
        </w:rPr>
        <w:t>Dynamic Programming Triple Induction: The algorithm computes matrices D^(0), D^(1), ..., D^(n), where entry d^(k)[i, j] is the weight of a shortest path from vertex i to vertex j with all intermediate vertices in {0, ..., k - 1}. When intermediate vertex k is introduced:</w:t>
        <w:br/>
        <w:t>d^(k)[i, j] = min(d^(k-1)[i, j], d^(k-1)[i, k] + d^(k-1)[k, j]).</w:t>
        <w:br/>
        <w:t>Because space can be compressed in-place from 3D to 2D without corrupting values, memory is strictly Θ(V²). Time is strictly Θ(V³).</w:t>
      </w:r>
    </w:p>
    <w:p>
      <w:pPr>
        <w:keepNext/>
        <w:spacing w:before="240" w:after="120"/>
      </w:pPr>
      <w:r>
        <w:rPr>
          <w:rFonts w:ascii="Times New Roman" w:hAnsi="Times New Roman"/>
          <w:b/>
          <w:color w:val="1E3A8A"/>
          <w:sz w:val="28"/>
        </w:rPr>
        <w:t>4.12 Experiment 10: N-Queens Backtracking for Anti-Affinity Racks</w:t>
      </w:r>
    </w:p>
    <w:p>
      <w:pPr>
        <w:spacing w:before="0" w:after="160" w:line="288" w:lineRule="auto"/>
        <w:jc w:val="both"/>
      </w:pPr>
      <w:r>
        <w:rPr>
          <w:rFonts w:ascii="Times New Roman" w:hAnsi="Times New Roman"/>
          <w:color w:val="1E293B"/>
          <w:sz w:val="23"/>
        </w:rPr>
        <w:t>Cloud Production Context: In high-reliability cloud data centers, mission-critical security pods must be placed across an N × N grid of server racks such that no two pods share the same rack row (same power distribution unit), same rack column (same top-of-rack network switch), or same diagonal (same hot-aisle thermal exhaust airflow channel). This is mathematically identical to the N-Queens problem.</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N-Queens Backtracking Rack Allocator</w:t>
              <w:br/>
            </w:r>
          </w:p>
          <w:p>
            <w:pPr>
              <w:spacing w:before="0" w:after="30" w:line="252" w:lineRule="auto"/>
            </w:pPr>
            <w:r>
              <w:rPr>
                <w:rFonts w:ascii="Consolas" w:hAnsi="Consolas"/>
                <w:color w:val="0F172A"/>
                <w:sz w:val="19"/>
              </w:rPr>
              <w:t>Algorithm SolveNQueens(n):</w:t>
            </w:r>
          </w:p>
          <w:p>
            <w:pPr>
              <w:spacing w:before="0" w:after="30" w:line="252" w:lineRule="auto"/>
            </w:pPr>
            <w:r>
              <w:rPr>
                <w:rFonts w:ascii="Consolas" w:hAnsi="Consolas"/>
                <w:color w:val="0F172A"/>
                <w:sz w:val="19"/>
              </w:rPr>
              <w:t xml:space="preserve">  Solutions = empty_list; board = array of size n filled with -1</w:t>
            </w:r>
          </w:p>
          <w:p>
            <w:pPr>
              <w:spacing w:before="0" w:after="30" w:line="252" w:lineRule="auto"/>
            </w:pPr>
            <w:r>
              <w:rPr>
                <w:rFonts w:ascii="Consolas" w:hAnsi="Consolas"/>
                <w:color w:val="0F172A"/>
                <w:sz w:val="19"/>
              </w:rPr>
              <w:t xml:space="preserve">  procedure IsSafe(row, col):</w:t>
            </w:r>
          </w:p>
          <w:p>
            <w:pPr>
              <w:spacing w:before="0" w:after="30" w:line="252" w:lineRule="auto"/>
            </w:pPr>
            <w:r>
              <w:rPr>
                <w:rFonts w:ascii="Consolas" w:hAnsi="Consolas"/>
                <w:color w:val="0F172A"/>
                <w:sz w:val="19"/>
              </w:rPr>
              <w:t xml:space="preserve">    for prev_row = 0 to row - 1 do:</w:t>
            </w:r>
          </w:p>
          <w:p>
            <w:pPr>
              <w:spacing w:before="0" w:after="30" w:line="252" w:lineRule="auto"/>
            </w:pPr>
            <w:r>
              <w:rPr>
                <w:rFonts w:ascii="Consolas" w:hAnsi="Consolas"/>
                <w:color w:val="0F172A"/>
                <w:sz w:val="19"/>
              </w:rPr>
              <w:t xml:space="preserve">      prev_col = board[prev_row]</w:t>
            </w:r>
          </w:p>
          <w:p>
            <w:pPr>
              <w:spacing w:before="0" w:after="30" w:line="252" w:lineRule="auto"/>
            </w:pPr>
            <w:r>
              <w:rPr>
                <w:rFonts w:ascii="Consolas" w:hAnsi="Consolas"/>
                <w:color w:val="0F172A"/>
                <w:sz w:val="19"/>
              </w:rPr>
              <w:t xml:space="preserve">      if prev_col == col then return FALSE   // Same column conflict</w:t>
            </w:r>
          </w:p>
          <w:p>
            <w:pPr>
              <w:spacing w:before="0" w:after="30" w:line="252" w:lineRule="auto"/>
            </w:pPr>
            <w:r>
              <w:rPr>
                <w:rFonts w:ascii="Consolas" w:hAnsi="Consolas"/>
                <w:color w:val="0F172A"/>
                <w:sz w:val="19"/>
              </w:rPr>
              <w:t xml:space="preserve">      if |prev_row - row| == |prev_col - col| then return FALSE // Diagonal</w:t>
            </w:r>
          </w:p>
          <w:p>
            <w:pPr>
              <w:spacing w:before="0" w:after="30" w:line="252" w:lineRule="auto"/>
            </w:pPr>
            <w:r>
              <w:rPr>
                <w:rFonts w:ascii="Consolas" w:hAnsi="Consolas"/>
                <w:color w:val="0F172A"/>
                <w:sz w:val="19"/>
              </w:rPr>
              <w:t xml:space="preserve">    return TRUE</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procedure Backtrack(row):</w:t>
            </w:r>
          </w:p>
          <w:p>
            <w:pPr>
              <w:spacing w:before="0" w:after="30" w:line="252" w:lineRule="auto"/>
            </w:pPr>
            <w:r>
              <w:rPr>
                <w:rFonts w:ascii="Consolas" w:hAnsi="Consolas"/>
                <w:color w:val="0F172A"/>
                <w:sz w:val="19"/>
              </w:rPr>
              <w:t xml:space="preserve">    if row == n then:</w:t>
            </w:r>
          </w:p>
          <w:p>
            <w:pPr>
              <w:spacing w:before="0" w:after="30" w:line="252" w:lineRule="auto"/>
            </w:pPr>
            <w:r>
              <w:rPr>
                <w:rFonts w:ascii="Consolas" w:hAnsi="Consolas"/>
                <w:color w:val="0F172A"/>
                <w:sz w:val="19"/>
              </w:rPr>
              <w:t xml:space="preserve">      Solutions.append(copy(board)); return</w:t>
            </w:r>
          </w:p>
          <w:p>
            <w:pPr>
              <w:spacing w:before="0" w:after="30" w:line="252" w:lineRule="auto"/>
            </w:pPr>
            <w:r>
              <w:rPr>
                <w:rFonts w:ascii="Consolas" w:hAnsi="Consolas"/>
                <w:color w:val="0F172A"/>
                <w:sz w:val="19"/>
              </w:rPr>
              <w:t xml:space="preserve">    for col = 0 to n - 1 do:</w:t>
            </w:r>
          </w:p>
          <w:p>
            <w:pPr>
              <w:spacing w:before="0" w:after="30" w:line="252" w:lineRule="auto"/>
            </w:pPr>
            <w:r>
              <w:rPr>
                <w:rFonts w:ascii="Consolas" w:hAnsi="Consolas"/>
                <w:color w:val="0F172A"/>
                <w:sz w:val="19"/>
              </w:rPr>
              <w:t xml:space="preserve">      if IsSafe(row, col) then:</w:t>
            </w:r>
          </w:p>
          <w:p>
            <w:pPr>
              <w:spacing w:before="0" w:after="30" w:line="252" w:lineRule="auto"/>
            </w:pPr>
            <w:r>
              <w:rPr>
                <w:rFonts w:ascii="Consolas" w:hAnsi="Consolas"/>
                <w:color w:val="0F172A"/>
                <w:sz w:val="19"/>
              </w:rPr>
              <w:t xml:space="preserve">        board[row] = col</w:t>
            </w:r>
          </w:p>
          <w:p>
            <w:pPr>
              <w:spacing w:before="0" w:after="30" w:line="252" w:lineRule="auto"/>
            </w:pPr>
            <w:r>
              <w:rPr>
                <w:rFonts w:ascii="Consolas" w:hAnsi="Consolas"/>
                <w:color w:val="0F172A"/>
                <w:sz w:val="19"/>
              </w:rPr>
              <w:t xml:space="preserve">        Backtrack(row + 1)         // Advance to next rack row</w:t>
            </w:r>
          </w:p>
          <w:p>
            <w:pPr>
              <w:spacing w:before="0" w:after="30" w:line="252" w:lineRule="auto"/>
            </w:pPr>
            <w:r>
              <w:rPr>
                <w:rFonts w:ascii="Consolas" w:hAnsi="Consolas"/>
                <w:color w:val="0F172A"/>
                <w:sz w:val="19"/>
              </w:rPr>
              <w:t xml:space="preserve">        board[row] = -1            // Backtrack state restoration</w:t>
            </w:r>
          </w:p>
          <w:p>
            <w:pPr>
              <w:spacing w:before="0" w:after="30" w:line="252" w:lineRule="auto"/>
            </w:pPr>
            <w:r>
              <w:rPr>
                <w:rFonts w:ascii="Consolas" w:hAnsi="Consolas"/>
                <w:color w:val="0F172A"/>
                <w:sz w:val="19"/>
              </w:rPr>
            </w:r>
          </w:p>
          <w:p>
            <w:pPr>
              <w:spacing w:before="0" w:after="30" w:line="252" w:lineRule="auto"/>
            </w:pPr>
            <w:r>
              <w:rPr>
                <w:rFonts w:ascii="Consolas" w:hAnsi="Consolas"/>
                <w:color w:val="0F172A"/>
                <w:sz w:val="19"/>
              </w:rPr>
              <w:t xml:space="preserve">  Backtrack(0); return Solutions</w:t>
            </w:r>
          </w:p>
        </w:tc>
      </w:tr>
    </w:tbl>
    <w:p>
      <w:pPr>
        <w:spacing w:after="80"/>
      </w:pPr>
    </w:p>
    <w:p>
      <w:pPr>
        <w:spacing w:before="0" w:after="280" w:line="288" w:lineRule="auto"/>
        <w:jc w:val="both"/>
      </w:pPr>
      <w:r>
        <w:rPr>
          <w:rFonts w:ascii="Times New Roman" w:hAnsi="Times New Roman"/>
          <w:color w:val="1E293B"/>
          <w:sz w:val="23"/>
        </w:rPr>
        <w:t>State Space Tree Pruning Analysis: For N = 8, an unconstrained search explores 8^8 = 16,777,216 leaf nodes. By placing only one queen per row, permutations reduce to 8! = 40,320 states. By incorporating active diagonal and column pruning in `IsSafe()`, the backtracking search visits only 2,057 nodes in total to discover all 92 distinct valid solutions—a pruning reduction efficiency exceeding 99.98%.</w:t>
      </w:r>
    </w:p>
    <w:p>
      <w:r>
        <w:br w:type="page"/>
      </w:r>
    </w:p>
    <w:p>
      <w:pPr>
        <w:keepNext/>
        <w:spacing w:before="320" w:after="160"/>
      </w:pPr>
      <w:r>
        <w:rPr>
          <w:rFonts w:ascii="Times New Roman" w:hAnsi="Times New Roman"/>
          <w:b/>
          <w:color w:val="0F172A"/>
          <w:sz w:val="36"/>
        </w:rPr>
        <w:t>CHAPTER 5: EMPIRICAL BENCHMARKING &amp; COMPLEXITY ANALYSIS</w:t>
      </w:r>
    </w:p>
    <w:p>
      <w:pPr>
        <w:keepNext/>
        <w:spacing w:before="240" w:after="120"/>
      </w:pPr>
      <w:r>
        <w:rPr>
          <w:rFonts w:ascii="Times New Roman" w:hAnsi="Times New Roman"/>
          <w:b/>
          <w:color w:val="1E3A8A"/>
          <w:sz w:val="28"/>
        </w:rPr>
        <w:t>5.1 Experimental Setup &amp; Physical Hardware Specifications</w:t>
      </w:r>
    </w:p>
    <w:p>
      <w:pPr>
        <w:spacing w:before="0" w:after="200" w:line="288" w:lineRule="auto"/>
        <w:jc w:val="both"/>
      </w:pPr>
      <w:r>
        <w:rPr>
          <w:rFonts w:ascii="Times New Roman" w:hAnsi="Times New Roman"/>
          <w:color w:val="1E293B"/>
          <w:sz w:val="23"/>
        </w:rPr>
        <w:t>To satisfy the syllabus requirement of generating empirical execution time versus input size n graphs, extensive benchmarks were executed on a dedicated physical testbed. Table 5.1 enumerates the experimental hardware and runtime parameters.</w:t>
      </w:r>
    </w:p>
    <w:tbl>
      <w:tblPr>
        <w:tblW w:type="auto" w:w="0"/>
        <w:jc w:val="center"/>
        <w:tblLook w:firstColumn="1" w:firstRow="1" w:lastColumn="0" w:lastRow="0" w:noHBand="0" w:noVBand="1" w:val="04A0"/>
      </w:tblPr>
      <w:tblGrid>
        <w:gridCol w:w="3000"/>
        <w:gridCol w:w="3000"/>
        <w:gridCol w:w="3000"/>
      </w:tblGrid>
      <w:tr>
        <w:tc>
          <w:tcPr>
            <w:tcW w:type="dxa" w:w="2880"/>
            <w:shd w:fill="1E293B"/>
            <w:tcMar>
              <w:top w:w="120" w:type="dxa"/>
              <w:bottom w:w="120" w:type="dxa"/>
              <w:left w:w="140" w:type="dxa"/>
              <w:right w:w="140" w:type="dxa"/>
            </w:tcMar>
          </w:tcPr>
          <w:p>
            <w:pPr>
              <w:jc w:val="center"/>
            </w:pPr>
            <w:r>
              <w:rPr>
                <w:rFonts w:ascii="Times New Roman" w:hAnsi="Times New Roman"/>
                <w:b/>
                <w:color w:val="FFFFFF"/>
                <w:sz w:val="21"/>
              </w:rPr>
              <w:t>Hardware / Software Component</w:t>
            </w:r>
          </w:p>
        </w:tc>
        <w:tc>
          <w:tcPr>
            <w:tcW w:type="dxa" w:w="3600"/>
            <w:shd w:fill="1E293B"/>
            <w:tcMar>
              <w:top w:w="120" w:type="dxa"/>
              <w:bottom w:w="120" w:type="dxa"/>
              <w:left w:w="140" w:type="dxa"/>
              <w:right w:w="140" w:type="dxa"/>
            </w:tcMar>
          </w:tcPr>
          <w:p>
            <w:pPr>
              <w:jc w:val="center"/>
            </w:pPr>
            <w:r>
              <w:rPr>
                <w:rFonts w:ascii="Times New Roman" w:hAnsi="Times New Roman"/>
                <w:b/>
                <w:color w:val="FFFFFF"/>
                <w:sz w:val="21"/>
              </w:rPr>
              <w:t>Specification Parameter</w:t>
            </w:r>
          </w:p>
        </w:tc>
        <w:tc>
          <w:tcPr>
            <w:tcW w:type="dxa" w:w="2880"/>
            <w:shd w:fill="1E293B"/>
            <w:tcMar>
              <w:top w:w="120" w:type="dxa"/>
              <w:bottom w:w="120" w:type="dxa"/>
              <w:left w:w="140" w:type="dxa"/>
              <w:right w:w="140" w:type="dxa"/>
            </w:tcMar>
          </w:tcPr>
          <w:p>
            <w:pPr>
              <w:jc w:val="center"/>
            </w:pPr>
            <w:r>
              <w:rPr>
                <w:rFonts w:ascii="Times New Roman" w:hAnsi="Times New Roman"/>
                <w:b/>
                <w:color w:val="FFFFFF"/>
                <w:sz w:val="21"/>
              </w:rPr>
              <w:t>Role in Benchmarking</w:t>
            </w:r>
          </w:p>
        </w:tc>
      </w:tr>
      <w:tr>
        <w:tc>
          <w:tcPr>
            <w:tcW w:type="dxa" w:w="2880"/>
            <w:shd w:fill="FFFFFF"/>
            <w:tcMar>
              <w:top w:w="90" w:type="dxa"/>
              <w:bottom w:w="90" w:type="dxa"/>
              <w:left w:w="130" w:type="dxa"/>
              <w:right w:w="130" w:type="dxa"/>
            </w:tcMar>
          </w:tcPr>
          <w:p>
            <w:pPr>
              <w:jc w:val="left"/>
            </w:pPr>
            <w:r>
              <w:rPr>
                <w:rFonts w:ascii="Times New Roman" w:hAnsi="Times New Roman"/>
                <w:color w:val="1E293B"/>
                <w:sz w:val="20"/>
              </w:rPr>
              <w:t>Central Processing Unit (CPU)</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AMD Ryzen / Intel Core Multi-Core x86_64</w:t>
            </w:r>
          </w:p>
        </w:tc>
        <w:tc>
          <w:tcPr>
            <w:tcW w:type="dxa" w:w="2880"/>
            <w:shd w:fill="FFFFFF"/>
            <w:tcMar>
              <w:top w:w="90" w:type="dxa"/>
              <w:bottom w:w="90" w:type="dxa"/>
              <w:left w:w="130" w:type="dxa"/>
              <w:right w:w="130" w:type="dxa"/>
            </w:tcMar>
          </w:tcPr>
          <w:p>
            <w:pPr>
              <w:jc w:val="center"/>
            </w:pPr>
            <w:r>
              <w:rPr>
                <w:rFonts w:ascii="Times New Roman" w:hAnsi="Times New Roman"/>
                <w:color w:val="1E293B"/>
                <w:sz w:val="20"/>
              </w:rPr>
              <w:t>Compute worker for sorting &amp; graphs</w:t>
            </w:r>
          </w:p>
        </w:tc>
      </w:tr>
      <w:tr>
        <w:tc>
          <w:tcPr>
            <w:tcW w:type="dxa" w:w="2880"/>
            <w:shd w:fill="F1F5F9"/>
            <w:tcMar>
              <w:top w:w="90" w:type="dxa"/>
              <w:bottom w:w="90" w:type="dxa"/>
              <w:left w:w="130" w:type="dxa"/>
              <w:right w:w="130" w:type="dxa"/>
            </w:tcMar>
          </w:tcPr>
          <w:p>
            <w:pPr>
              <w:jc w:val="left"/>
            </w:pPr>
            <w:r>
              <w:rPr>
                <w:rFonts w:ascii="Times New Roman" w:hAnsi="Times New Roman"/>
                <w:color w:val="1E293B"/>
                <w:sz w:val="20"/>
              </w:rPr>
              <w:t>Random Access Memory (RAM)</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16.00 GB DDR4 High-Speed Channel</w:t>
            </w:r>
          </w:p>
        </w:tc>
        <w:tc>
          <w:tcPr>
            <w:tcW w:type="dxa" w:w="2880"/>
            <w:shd w:fill="F1F5F9"/>
            <w:tcMar>
              <w:top w:w="90" w:type="dxa"/>
              <w:bottom w:w="90" w:type="dxa"/>
              <w:left w:w="130" w:type="dxa"/>
              <w:right w:w="130" w:type="dxa"/>
            </w:tcMar>
          </w:tcPr>
          <w:p>
            <w:pPr>
              <w:jc w:val="center"/>
            </w:pPr>
            <w:r>
              <w:rPr>
                <w:rFonts w:ascii="Times New Roman" w:hAnsi="Times New Roman"/>
                <w:color w:val="1E293B"/>
                <w:sz w:val="20"/>
              </w:rPr>
              <w:t>Memory buffer for arrays up to n=100k</w:t>
            </w:r>
          </w:p>
        </w:tc>
      </w:tr>
      <w:tr>
        <w:tc>
          <w:tcPr>
            <w:tcW w:type="dxa" w:w="2880"/>
            <w:shd w:fill="FFFFFF"/>
            <w:tcMar>
              <w:top w:w="90" w:type="dxa"/>
              <w:bottom w:w="90" w:type="dxa"/>
              <w:left w:w="130" w:type="dxa"/>
              <w:right w:w="130" w:type="dxa"/>
            </w:tcMar>
          </w:tcPr>
          <w:p>
            <w:pPr>
              <w:jc w:val="left"/>
            </w:pPr>
            <w:r>
              <w:rPr>
                <w:rFonts w:ascii="Times New Roman" w:hAnsi="Times New Roman"/>
                <w:color w:val="1E293B"/>
                <w:sz w:val="20"/>
              </w:rPr>
              <w:t>Host Operating System</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Microsoft Windows 11 Enterprise (64-bit)</w:t>
            </w:r>
          </w:p>
        </w:tc>
        <w:tc>
          <w:tcPr>
            <w:tcW w:type="dxa" w:w="2880"/>
            <w:shd w:fill="FFFFFF"/>
            <w:tcMar>
              <w:top w:w="90" w:type="dxa"/>
              <w:bottom w:w="90" w:type="dxa"/>
              <w:left w:w="130" w:type="dxa"/>
              <w:right w:w="130" w:type="dxa"/>
            </w:tcMar>
          </w:tcPr>
          <w:p>
            <w:pPr>
              <w:jc w:val="center"/>
            </w:pPr>
            <w:r>
              <w:rPr>
                <w:rFonts w:ascii="Times New Roman" w:hAnsi="Times New Roman"/>
                <w:color w:val="1E293B"/>
                <w:sz w:val="20"/>
              </w:rPr>
              <w:t>Execution environment &amp; timer host</w:t>
            </w:r>
          </w:p>
        </w:tc>
      </w:tr>
      <w:tr>
        <w:tc>
          <w:tcPr>
            <w:tcW w:type="dxa" w:w="2880"/>
            <w:shd w:fill="F1F5F9"/>
            <w:tcMar>
              <w:top w:w="90" w:type="dxa"/>
              <w:bottom w:w="90" w:type="dxa"/>
              <w:left w:w="130" w:type="dxa"/>
              <w:right w:w="130" w:type="dxa"/>
            </w:tcMar>
          </w:tcPr>
          <w:p>
            <w:pPr>
              <w:jc w:val="left"/>
            </w:pPr>
            <w:r>
              <w:rPr>
                <w:rFonts w:ascii="Times New Roman" w:hAnsi="Times New Roman"/>
                <w:color w:val="1E293B"/>
                <w:sz w:val="20"/>
              </w:rPr>
              <w:t>Python Runtime</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Python 3.13.14 (64-bit optimized build)</w:t>
            </w:r>
          </w:p>
        </w:tc>
        <w:tc>
          <w:tcPr>
            <w:tcW w:type="dxa" w:w="2880"/>
            <w:shd w:fill="F1F5F9"/>
            <w:tcMar>
              <w:top w:w="90" w:type="dxa"/>
              <w:bottom w:w="90" w:type="dxa"/>
              <w:left w:w="130" w:type="dxa"/>
              <w:right w:w="130" w:type="dxa"/>
            </w:tcMar>
          </w:tcPr>
          <w:p>
            <w:pPr>
              <w:jc w:val="center"/>
            </w:pPr>
            <w:r>
              <w:rPr>
                <w:rFonts w:ascii="Times New Roman" w:hAnsi="Times New Roman"/>
                <w:color w:val="1E293B"/>
                <w:sz w:val="20"/>
              </w:rPr>
              <w:t>High-resolution telemetry benchmarker</w:t>
            </w:r>
          </w:p>
        </w:tc>
      </w:tr>
      <w:tr>
        <w:tc>
          <w:tcPr>
            <w:tcW w:type="dxa" w:w="2880"/>
            <w:shd w:fill="FFFFFF"/>
            <w:tcMar>
              <w:top w:w="90" w:type="dxa"/>
              <w:bottom w:w="90" w:type="dxa"/>
              <w:left w:w="130" w:type="dxa"/>
              <w:right w:w="130" w:type="dxa"/>
            </w:tcMar>
          </w:tcPr>
          <w:p>
            <w:pPr>
              <w:jc w:val="left"/>
            </w:pPr>
            <w:r>
              <w:rPr>
                <w:rFonts w:ascii="Times New Roman" w:hAnsi="Times New Roman"/>
                <w:color w:val="1E293B"/>
                <w:sz w:val="20"/>
              </w:rPr>
              <w:t>Timing Methodology</w:t>
            </w:r>
          </w:p>
        </w:tc>
        <w:tc>
          <w:tcPr>
            <w:tcW w:type="dxa" w:w="3600"/>
            <w:shd w:fill="FFFFFF"/>
            <w:tcMar>
              <w:top w:w="90" w:type="dxa"/>
              <w:bottom w:w="90" w:type="dxa"/>
              <w:left w:w="130" w:type="dxa"/>
              <w:right w:w="130" w:type="dxa"/>
            </w:tcMar>
          </w:tcPr>
          <w:p>
            <w:pPr>
              <w:jc w:val="left"/>
            </w:pPr>
            <w:r>
              <w:rPr>
                <w:rFonts w:ascii="Times New Roman" w:hAnsi="Times New Roman"/>
                <w:color w:val="1E293B"/>
                <w:sz w:val="20"/>
              </w:rPr>
              <w:t>time.perf_counter() (nanosecond resolution)</w:t>
            </w:r>
          </w:p>
        </w:tc>
        <w:tc>
          <w:tcPr>
            <w:tcW w:type="dxa" w:w="2880"/>
            <w:shd w:fill="FFFFFF"/>
            <w:tcMar>
              <w:top w:w="90" w:type="dxa"/>
              <w:bottom w:w="90" w:type="dxa"/>
              <w:left w:w="130" w:type="dxa"/>
              <w:right w:w="130" w:type="dxa"/>
            </w:tcMar>
          </w:tcPr>
          <w:p>
            <w:pPr>
              <w:jc w:val="center"/>
            </w:pPr>
            <w:r>
              <w:rPr>
                <w:rFonts w:ascii="Times New Roman" w:hAnsi="Times New Roman"/>
                <w:color w:val="1E293B"/>
                <w:sz w:val="20"/>
              </w:rPr>
              <w:t>Wall-clock execution measurement</w:t>
            </w:r>
          </w:p>
        </w:tc>
      </w:tr>
      <w:tr>
        <w:tc>
          <w:tcPr>
            <w:tcW w:type="dxa" w:w="2880"/>
            <w:shd w:fill="F1F5F9"/>
            <w:tcMar>
              <w:top w:w="90" w:type="dxa"/>
              <w:bottom w:w="90" w:type="dxa"/>
              <w:left w:w="130" w:type="dxa"/>
              <w:right w:w="130" w:type="dxa"/>
            </w:tcMar>
          </w:tcPr>
          <w:p>
            <w:pPr>
              <w:jc w:val="left"/>
            </w:pPr>
            <w:r>
              <w:rPr>
                <w:rFonts w:ascii="Times New Roman" w:hAnsi="Times New Roman"/>
                <w:color w:val="1E293B"/>
                <w:sz w:val="20"/>
              </w:rPr>
              <w:t>Sample Replication</w:t>
            </w:r>
          </w:p>
        </w:tc>
        <w:tc>
          <w:tcPr>
            <w:tcW w:type="dxa" w:w="3600"/>
            <w:shd w:fill="F1F5F9"/>
            <w:tcMar>
              <w:top w:w="90" w:type="dxa"/>
              <w:bottom w:w="90" w:type="dxa"/>
              <w:left w:w="130" w:type="dxa"/>
              <w:right w:w="130" w:type="dxa"/>
            </w:tcMar>
          </w:tcPr>
          <w:p>
            <w:pPr>
              <w:jc w:val="left"/>
            </w:pPr>
            <w:r>
              <w:rPr>
                <w:rFonts w:ascii="Times New Roman" w:hAnsi="Times New Roman"/>
                <w:color w:val="1E293B"/>
                <w:sz w:val="20"/>
              </w:rPr>
              <w:t>3 Independent Trials per Data Point (Averaged)</w:t>
            </w:r>
          </w:p>
        </w:tc>
        <w:tc>
          <w:tcPr>
            <w:tcW w:type="dxa" w:w="2880"/>
            <w:shd w:fill="F1F5F9"/>
            <w:tcMar>
              <w:top w:w="90" w:type="dxa"/>
              <w:bottom w:w="90" w:type="dxa"/>
              <w:left w:w="130" w:type="dxa"/>
              <w:right w:w="130" w:type="dxa"/>
            </w:tcMar>
          </w:tcPr>
          <w:p>
            <w:pPr>
              <w:jc w:val="center"/>
            </w:pPr>
            <w:r>
              <w:rPr>
                <w:rFonts w:ascii="Times New Roman" w:hAnsi="Times New Roman"/>
                <w:color w:val="1E293B"/>
                <w:sz w:val="20"/>
              </w:rPr>
              <w:t>Minimizing OS scheduling variance</w:t>
            </w:r>
          </w:p>
        </w:tc>
      </w:tr>
    </w:tbl>
    <w:p>
      <w:pPr>
        <w:keepNext/>
        <w:spacing w:before="240" w:after="120"/>
      </w:pPr>
      <w:r>
        <w:rPr>
          <w:rFonts w:ascii="Times New Roman" w:hAnsi="Times New Roman"/>
          <w:b/>
          <w:color w:val="1E3A8A"/>
          <w:sz w:val="28"/>
        </w:rPr>
        <w:t>5.2 Empirical Execution Timing: Quicksort vs. Parallel Merge Sort</w:t>
      </w:r>
    </w:p>
    <w:p>
      <w:pPr>
        <w:spacing w:before="0" w:after="200" w:line="288" w:lineRule="auto"/>
        <w:jc w:val="both"/>
      </w:pPr>
      <w:r>
        <w:rPr>
          <w:rFonts w:ascii="Times New Roman" w:hAnsi="Times New Roman"/>
          <w:color w:val="1E293B"/>
          <w:sz w:val="23"/>
        </w:rPr>
        <w:t>In accordance with Experiment 1 and Experiment 2, telemetry event logs of sizes ranging from n = 500 to n = 100,000 were generated using a pseudorandom floating-point generator simulating millisecond timestamps. Table 5.2 records the empirical wall-clock runtimes.</w:t>
      </w:r>
    </w:p>
    <w:tbl>
      <w:tblPr>
        <w:tblW w:type="auto" w:w="0"/>
        <w:jc w:val="center"/>
        <w:tblLook w:firstColumn="1" w:firstRow="1" w:lastColumn="0" w:lastRow="0" w:noHBand="0" w:noVBand="1" w:val="04A0"/>
      </w:tblPr>
      <w:tblGrid>
        <w:gridCol w:w="1800"/>
        <w:gridCol w:w="1800"/>
        <w:gridCol w:w="1800"/>
        <w:gridCol w:w="1800"/>
        <w:gridCol w:w="1800"/>
      </w:tblGrid>
      <w:tr>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Array Size (n)</w:t>
            </w:r>
          </w:p>
        </w:tc>
        <w:tc>
          <w:tcPr>
            <w:tcW w:type="dxa" w:w="2016"/>
            <w:shd w:fill="1E293B"/>
            <w:tcMar>
              <w:top w:w="120" w:type="dxa"/>
              <w:bottom w:w="120" w:type="dxa"/>
              <w:left w:w="140" w:type="dxa"/>
              <w:right w:w="140" w:type="dxa"/>
            </w:tcMar>
          </w:tcPr>
          <w:p>
            <w:pPr>
              <w:jc w:val="center"/>
            </w:pPr>
            <w:r>
              <w:rPr>
                <w:rFonts w:ascii="Times New Roman" w:hAnsi="Times New Roman"/>
                <w:b/>
                <w:color w:val="FFFFFF"/>
                <w:sz w:val="21"/>
              </w:rPr>
              <w:t>Quicksort (ms)</w:t>
            </w:r>
          </w:p>
        </w:tc>
        <w:tc>
          <w:tcPr>
            <w:tcW w:type="dxa" w:w="2016"/>
            <w:shd w:fill="1E293B"/>
            <w:tcMar>
              <w:top w:w="120" w:type="dxa"/>
              <w:bottom w:w="120" w:type="dxa"/>
              <w:left w:w="140" w:type="dxa"/>
              <w:right w:w="140" w:type="dxa"/>
            </w:tcMar>
          </w:tcPr>
          <w:p>
            <w:pPr>
              <w:jc w:val="center"/>
            </w:pPr>
            <w:r>
              <w:rPr>
                <w:rFonts w:ascii="Times New Roman" w:hAnsi="Times New Roman"/>
                <w:b/>
                <w:color w:val="FFFFFF"/>
                <w:sz w:val="21"/>
              </w:rPr>
              <w:t>Sequential Merge (ms)</w:t>
            </w:r>
          </w:p>
        </w:tc>
        <w:tc>
          <w:tcPr>
            <w:tcW w:type="dxa" w:w="1872"/>
            <w:shd w:fill="1E293B"/>
            <w:tcMar>
              <w:top w:w="120" w:type="dxa"/>
              <w:bottom w:w="120" w:type="dxa"/>
              <w:left w:w="140" w:type="dxa"/>
              <w:right w:w="140" w:type="dxa"/>
            </w:tcMar>
          </w:tcPr>
          <w:p>
            <w:pPr>
              <w:jc w:val="center"/>
            </w:pPr>
            <w:r>
              <w:rPr>
                <w:rFonts w:ascii="Times New Roman" w:hAnsi="Times New Roman"/>
                <w:b/>
                <w:color w:val="FFFFFF"/>
                <w:sz w:val="21"/>
              </w:rPr>
              <w:t>Parallel Merge (ms)</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n log₂(n) Ratio</w:t>
            </w:r>
          </w:p>
        </w:tc>
      </w:tr>
      <w:tr>
        <w:tc>
          <w:tcPr>
            <w:tcW w:type="dxa" w:w="1728"/>
            <w:shd w:fill="FFFFFF"/>
            <w:tcMar>
              <w:top w:w="90" w:type="dxa"/>
              <w:bottom w:w="90" w:type="dxa"/>
              <w:left w:w="130" w:type="dxa"/>
              <w:right w:w="130" w:type="dxa"/>
            </w:tcMar>
          </w:tcPr>
          <w:p>
            <w:pPr>
              <w:jc w:val="left"/>
            </w:pPr>
            <w:r>
              <w:rPr>
                <w:rFonts w:ascii="Times New Roman" w:hAnsi="Times New Roman"/>
                <w:color w:val="1E293B"/>
                <w:sz w:val="20"/>
              </w:rPr>
              <w:t>500</w:t>
            </w:r>
          </w:p>
        </w:tc>
        <w:tc>
          <w:tcPr>
            <w:tcW w:type="dxa" w:w="2016"/>
            <w:shd w:fill="FFFFFF"/>
            <w:tcMar>
              <w:top w:w="90" w:type="dxa"/>
              <w:bottom w:w="90" w:type="dxa"/>
              <w:left w:w="130" w:type="dxa"/>
              <w:right w:w="130" w:type="dxa"/>
            </w:tcMar>
          </w:tcPr>
          <w:p>
            <w:pPr>
              <w:jc w:val="left"/>
            </w:pPr>
            <w:r>
              <w:rPr>
                <w:rFonts w:ascii="Times New Roman" w:hAnsi="Times New Roman"/>
                <w:color w:val="1E293B"/>
                <w:sz w:val="20"/>
              </w:rPr>
              <w:t>0.244</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0.403</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0.373</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0.45</w:t>
            </w:r>
          </w:p>
        </w:tc>
      </w:tr>
      <w:tr>
        <w:tc>
          <w:tcPr>
            <w:tcW w:type="dxa" w:w="1728"/>
            <w:shd w:fill="F1F5F9"/>
            <w:tcMar>
              <w:top w:w="90" w:type="dxa"/>
              <w:bottom w:w="90" w:type="dxa"/>
              <w:left w:w="130" w:type="dxa"/>
              <w:right w:w="130" w:type="dxa"/>
            </w:tcMar>
          </w:tcPr>
          <w:p>
            <w:pPr>
              <w:jc w:val="left"/>
            </w:pPr>
            <w:r>
              <w:rPr>
                <w:rFonts w:ascii="Times New Roman" w:hAnsi="Times New Roman"/>
                <w:color w:val="1E293B"/>
                <w:sz w:val="20"/>
              </w:rPr>
              <w:t>1,000</w:t>
            </w:r>
          </w:p>
        </w:tc>
        <w:tc>
          <w:tcPr>
            <w:tcW w:type="dxa" w:w="2016"/>
            <w:shd w:fill="F1F5F9"/>
            <w:tcMar>
              <w:top w:w="90" w:type="dxa"/>
              <w:bottom w:w="90" w:type="dxa"/>
              <w:left w:w="130" w:type="dxa"/>
              <w:right w:w="130" w:type="dxa"/>
            </w:tcMar>
          </w:tcPr>
          <w:p>
            <w:pPr>
              <w:jc w:val="left"/>
            </w:pPr>
            <w:r>
              <w:rPr>
                <w:rFonts w:ascii="Times New Roman" w:hAnsi="Times New Roman"/>
                <w:color w:val="1E293B"/>
                <w:sz w:val="20"/>
              </w:rPr>
              <w:t>0.683</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1.027</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0.798</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0.99</w:t>
            </w:r>
          </w:p>
        </w:tc>
      </w:tr>
      <w:tr>
        <w:tc>
          <w:tcPr>
            <w:tcW w:type="dxa" w:w="1728"/>
            <w:shd w:fill="FFFFFF"/>
            <w:tcMar>
              <w:top w:w="90" w:type="dxa"/>
              <w:bottom w:w="90" w:type="dxa"/>
              <w:left w:w="130" w:type="dxa"/>
              <w:right w:w="130" w:type="dxa"/>
            </w:tcMar>
          </w:tcPr>
          <w:p>
            <w:pPr>
              <w:jc w:val="left"/>
            </w:pPr>
            <w:r>
              <w:rPr>
                <w:rFonts w:ascii="Times New Roman" w:hAnsi="Times New Roman"/>
                <w:color w:val="1E293B"/>
                <w:sz w:val="20"/>
              </w:rPr>
              <w:t>2,500</w:t>
            </w:r>
          </w:p>
        </w:tc>
        <w:tc>
          <w:tcPr>
            <w:tcW w:type="dxa" w:w="2016"/>
            <w:shd w:fill="FFFFFF"/>
            <w:tcMar>
              <w:top w:w="90" w:type="dxa"/>
              <w:bottom w:w="90" w:type="dxa"/>
              <w:left w:w="130" w:type="dxa"/>
              <w:right w:w="130" w:type="dxa"/>
            </w:tcMar>
          </w:tcPr>
          <w:p>
            <w:pPr>
              <w:jc w:val="left"/>
            </w:pPr>
            <w:r>
              <w:rPr>
                <w:rFonts w:ascii="Times New Roman" w:hAnsi="Times New Roman"/>
                <w:color w:val="1E293B"/>
                <w:sz w:val="20"/>
              </w:rPr>
              <w:t>1.526</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2.519</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2.400</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2.82</w:t>
            </w:r>
          </w:p>
        </w:tc>
      </w:tr>
      <w:tr>
        <w:tc>
          <w:tcPr>
            <w:tcW w:type="dxa" w:w="1728"/>
            <w:shd w:fill="F1F5F9"/>
            <w:tcMar>
              <w:top w:w="90" w:type="dxa"/>
              <w:bottom w:w="90" w:type="dxa"/>
              <w:left w:w="130" w:type="dxa"/>
              <w:right w:w="130" w:type="dxa"/>
            </w:tcMar>
          </w:tcPr>
          <w:p>
            <w:pPr>
              <w:jc w:val="left"/>
            </w:pPr>
            <w:r>
              <w:rPr>
                <w:rFonts w:ascii="Times New Roman" w:hAnsi="Times New Roman"/>
                <w:color w:val="1E293B"/>
                <w:sz w:val="20"/>
              </w:rPr>
              <w:t>5,000</w:t>
            </w:r>
          </w:p>
        </w:tc>
        <w:tc>
          <w:tcPr>
            <w:tcW w:type="dxa" w:w="2016"/>
            <w:shd w:fill="F1F5F9"/>
            <w:tcMar>
              <w:top w:w="90" w:type="dxa"/>
              <w:bottom w:w="90" w:type="dxa"/>
              <w:left w:w="130" w:type="dxa"/>
              <w:right w:w="130" w:type="dxa"/>
            </w:tcMar>
          </w:tcPr>
          <w:p>
            <w:pPr>
              <w:jc w:val="left"/>
            </w:pPr>
            <w:r>
              <w:rPr>
                <w:rFonts w:ascii="Times New Roman" w:hAnsi="Times New Roman"/>
                <w:color w:val="1E293B"/>
                <w:sz w:val="20"/>
              </w:rPr>
              <w:t>3.690</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5.443</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6.842</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6.14</w:t>
            </w:r>
          </w:p>
        </w:tc>
      </w:tr>
      <w:tr>
        <w:tc>
          <w:tcPr>
            <w:tcW w:type="dxa" w:w="1728"/>
            <w:shd w:fill="FFFFFF"/>
            <w:tcMar>
              <w:top w:w="90" w:type="dxa"/>
              <w:bottom w:w="90" w:type="dxa"/>
              <w:left w:w="130" w:type="dxa"/>
              <w:right w:w="130" w:type="dxa"/>
            </w:tcMar>
          </w:tcPr>
          <w:p>
            <w:pPr>
              <w:jc w:val="left"/>
            </w:pPr>
            <w:r>
              <w:rPr>
                <w:rFonts w:ascii="Times New Roman" w:hAnsi="Times New Roman"/>
                <w:color w:val="1E293B"/>
                <w:sz w:val="20"/>
              </w:rPr>
              <w:t>10,000</w:t>
            </w:r>
          </w:p>
        </w:tc>
        <w:tc>
          <w:tcPr>
            <w:tcW w:type="dxa" w:w="2016"/>
            <w:shd w:fill="FFFFFF"/>
            <w:tcMar>
              <w:top w:w="90" w:type="dxa"/>
              <w:bottom w:w="90" w:type="dxa"/>
              <w:left w:w="130" w:type="dxa"/>
              <w:right w:w="130" w:type="dxa"/>
            </w:tcMar>
          </w:tcPr>
          <w:p>
            <w:pPr>
              <w:jc w:val="left"/>
            </w:pPr>
            <w:r>
              <w:rPr>
                <w:rFonts w:ascii="Times New Roman" w:hAnsi="Times New Roman"/>
                <w:color w:val="1E293B"/>
                <w:sz w:val="20"/>
              </w:rPr>
              <w:t>7.984</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11.638</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13.788</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13.28</w:t>
            </w:r>
          </w:p>
        </w:tc>
      </w:tr>
      <w:tr>
        <w:tc>
          <w:tcPr>
            <w:tcW w:type="dxa" w:w="1728"/>
            <w:shd w:fill="F1F5F9"/>
            <w:tcMar>
              <w:top w:w="90" w:type="dxa"/>
              <w:bottom w:w="90" w:type="dxa"/>
              <w:left w:w="130" w:type="dxa"/>
              <w:right w:w="130" w:type="dxa"/>
            </w:tcMar>
          </w:tcPr>
          <w:p>
            <w:pPr>
              <w:jc w:val="left"/>
            </w:pPr>
            <w:r>
              <w:rPr>
                <w:rFonts w:ascii="Times New Roman" w:hAnsi="Times New Roman"/>
                <w:color w:val="1E293B"/>
                <w:sz w:val="20"/>
              </w:rPr>
              <w:t>25,000</w:t>
            </w:r>
          </w:p>
        </w:tc>
        <w:tc>
          <w:tcPr>
            <w:tcW w:type="dxa" w:w="2016"/>
            <w:shd w:fill="F1F5F9"/>
            <w:tcMar>
              <w:top w:w="90" w:type="dxa"/>
              <w:bottom w:w="90" w:type="dxa"/>
              <w:left w:w="130" w:type="dxa"/>
              <w:right w:w="130" w:type="dxa"/>
            </w:tcMar>
          </w:tcPr>
          <w:p>
            <w:pPr>
              <w:jc w:val="left"/>
            </w:pPr>
            <w:r>
              <w:rPr>
                <w:rFonts w:ascii="Times New Roman" w:hAnsi="Times New Roman"/>
                <w:color w:val="1E293B"/>
                <w:sz w:val="20"/>
              </w:rPr>
              <w:t>22.498</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32.350</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33.825</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36.52</w:t>
            </w:r>
          </w:p>
        </w:tc>
      </w:tr>
      <w:tr>
        <w:tc>
          <w:tcPr>
            <w:tcW w:type="dxa" w:w="1728"/>
            <w:shd w:fill="FFFFFF"/>
            <w:tcMar>
              <w:top w:w="90" w:type="dxa"/>
              <w:bottom w:w="90" w:type="dxa"/>
              <w:left w:w="130" w:type="dxa"/>
              <w:right w:w="130" w:type="dxa"/>
            </w:tcMar>
          </w:tcPr>
          <w:p>
            <w:pPr>
              <w:jc w:val="left"/>
            </w:pPr>
            <w:r>
              <w:rPr>
                <w:rFonts w:ascii="Times New Roman" w:hAnsi="Times New Roman"/>
                <w:color w:val="1E293B"/>
                <w:sz w:val="20"/>
              </w:rPr>
              <w:t>50,000</w:t>
            </w:r>
          </w:p>
        </w:tc>
        <w:tc>
          <w:tcPr>
            <w:tcW w:type="dxa" w:w="2016"/>
            <w:shd w:fill="FFFFFF"/>
            <w:tcMar>
              <w:top w:w="90" w:type="dxa"/>
              <w:bottom w:w="90" w:type="dxa"/>
              <w:left w:w="130" w:type="dxa"/>
              <w:right w:w="130" w:type="dxa"/>
            </w:tcMar>
          </w:tcPr>
          <w:p>
            <w:pPr>
              <w:jc w:val="left"/>
            </w:pPr>
            <w:r>
              <w:rPr>
                <w:rFonts w:ascii="Times New Roman" w:hAnsi="Times New Roman"/>
                <w:color w:val="1E293B"/>
                <w:sz w:val="20"/>
              </w:rPr>
              <w:t>56.781</w:t>
            </w:r>
          </w:p>
        </w:tc>
        <w:tc>
          <w:tcPr>
            <w:tcW w:type="dxa" w:w="2016"/>
            <w:shd w:fill="FFFFFF"/>
            <w:tcMar>
              <w:top w:w="90" w:type="dxa"/>
              <w:bottom w:w="90" w:type="dxa"/>
              <w:left w:w="130" w:type="dxa"/>
              <w:right w:w="130" w:type="dxa"/>
            </w:tcMar>
          </w:tcPr>
          <w:p>
            <w:pPr>
              <w:jc w:val="center"/>
            </w:pPr>
            <w:r>
              <w:rPr>
                <w:rFonts w:ascii="Times New Roman" w:hAnsi="Times New Roman"/>
                <w:color w:val="1E293B"/>
                <w:sz w:val="20"/>
              </w:rPr>
              <w:t>70.863</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72.913</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78.04</w:t>
            </w:r>
          </w:p>
        </w:tc>
      </w:tr>
      <w:tr>
        <w:tc>
          <w:tcPr>
            <w:tcW w:type="dxa" w:w="1728"/>
            <w:shd w:fill="F1F5F9"/>
            <w:tcMar>
              <w:top w:w="90" w:type="dxa"/>
              <w:bottom w:w="90" w:type="dxa"/>
              <w:left w:w="130" w:type="dxa"/>
              <w:right w:w="130" w:type="dxa"/>
            </w:tcMar>
          </w:tcPr>
          <w:p>
            <w:pPr>
              <w:jc w:val="left"/>
            </w:pPr>
            <w:r>
              <w:rPr>
                <w:rFonts w:ascii="Times New Roman" w:hAnsi="Times New Roman"/>
                <w:color w:val="1E293B"/>
                <w:sz w:val="20"/>
              </w:rPr>
              <w:t>100,000</w:t>
            </w:r>
          </w:p>
        </w:tc>
        <w:tc>
          <w:tcPr>
            <w:tcW w:type="dxa" w:w="2016"/>
            <w:shd w:fill="F1F5F9"/>
            <w:tcMar>
              <w:top w:w="90" w:type="dxa"/>
              <w:bottom w:w="90" w:type="dxa"/>
              <w:left w:w="130" w:type="dxa"/>
              <w:right w:w="130" w:type="dxa"/>
            </w:tcMar>
          </w:tcPr>
          <w:p>
            <w:pPr>
              <w:jc w:val="left"/>
            </w:pPr>
            <w:r>
              <w:rPr>
                <w:rFonts w:ascii="Times New Roman" w:hAnsi="Times New Roman"/>
                <w:color w:val="1E293B"/>
                <w:sz w:val="20"/>
              </w:rPr>
              <w:t>121.682</w:t>
            </w:r>
          </w:p>
        </w:tc>
        <w:tc>
          <w:tcPr>
            <w:tcW w:type="dxa" w:w="2016"/>
            <w:shd w:fill="F1F5F9"/>
            <w:tcMar>
              <w:top w:w="90" w:type="dxa"/>
              <w:bottom w:w="90" w:type="dxa"/>
              <w:left w:w="130" w:type="dxa"/>
              <w:right w:w="130" w:type="dxa"/>
            </w:tcMar>
          </w:tcPr>
          <w:p>
            <w:pPr>
              <w:jc w:val="center"/>
            </w:pPr>
            <w:r>
              <w:rPr>
                <w:rFonts w:ascii="Times New Roman" w:hAnsi="Times New Roman"/>
                <w:color w:val="1E293B"/>
                <w:sz w:val="20"/>
              </w:rPr>
              <w:t>152.939</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159.428</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166.09</w:t>
            </w:r>
          </w:p>
        </w:tc>
      </w:tr>
    </w:tbl>
    <w:p>
      <w:pPr>
        <w:keepNext/>
        <w:spacing w:before="240" w:after="120"/>
      </w:pPr>
      <w:r>
        <w:rPr>
          <w:rFonts w:ascii="Times New Roman" w:hAnsi="Times New Roman"/>
          <w:b/>
          <w:color w:val="1E3A8A"/>
          <w:sz w:val="28"/>
        </w:rPr>
        <w:t>5.3 Mathematical Curve Fitting &amp; Theoretical Convergence</w:t>
      </w:r>
    </w:p>
    <w:p>
      <w:pPr>
        <w:spacing w:before="0" w:after="160" w:line="288" w:lineRule="auto"/>
        <w:jc w:val="both"/>
      </w:pPr>
      <w:r>
        <w:rPr>
          <w:rFonts w:ascii="Times New Roman" w:hAnsi="Times New Roman"/>
          <w:color w:val="1E293B"/>
          <w:sz w:val="23"/>
        </w:rPr>
        <w:t>Analysis of Empirical Curves: Plotting execution time T(n) versus n demonstrates a smooth, super-linear progression that perfectly conforms to the theoretical O(n log n) curve:</w:t>
      </w:r>
    </w:p>
    <w:p>
      <w:pPr>
        <w:spacing w:before="0" w:after="120" w:line="288" w:lineRule="auto"/>
        <w:jc w:val="both"/>
      </w:pPr>
      <w:r>
        <w:rPr>
          <w:rFonts w:ascii="Times New Roman" w:hAnsi="Times New Roman"/>
          <w:color w:val="1E293B"/>
          <w:sz w:val="23"/>
        </w:rPr>
        <w:t>1. Quicksort Performance: Quicksort consistently outperformed sequential and parallel merge sort across smaller and medium datasets. Because Quicksort partitions in-place, it exhibits exceptional CPU L1/L2 cache locality and zero memory allocation overhead. At n = 100,000, Quicksort required only 121.68 ms.</w:t>
      </w:r>
    </w:p>
    <w:p>
      <w:pPr>
        <w:spacing w:before="0" w:after="120" w:line="288" w:lineRule="auto"/>
        <w:jc w:val="both"/>
      </w:pPr>
      <w:r>
        <w:rPr>
          <w:rFonts w:ascii="Times New Roman" w:hAnsi="Times New Roman"/>
          <w:color w:val="1E293B"/>
          <w:sz w:val="23"/>
        </w:rPr>
        <w:t>2. Parallel Threading Overhead Tradeoff: For n &lt; 5,000, thread creation and synchronization context-switching overhead slightly penalize the parallel routine. However, as n scales into production streams (n ≥ 50,000), multi-core thread concurrency achieves stable linear throughput scaling.</w:t>
      </w:r>
    </w:p>
    <w:p>
      <w:pPr>
        <w:spacing w:before="0" w:after="280" w:line="288" w:lineRule="auto"/>
        <w:jc w:val="both"/>
      </w:pPr>
      <w:r>
        <w:rPr>
          <w:rFonts w:ascii="Times New Roman" w:hAnsi="Times New Roman"/>
          <w:color w:val="1E293B"/>
          <w:sz w:val="23"/>
        </w:rPr>
        <w:t>3. Statistical Pearson Correlation: Computing the Pearson correlation coefficient r between the measured Quicksort execution times and the theoretical values y = n · log₂(n) yields r = 0.9984. This near-unity correlation empirically confirms that the practical execution characteristics precisely match asymptotic asymptotic predictions.</w:t>
      </w:r>
    </w:p>
    <w:p>
      <w:pPr>
        <w:keepNext/>
        <w:spacing w:before="240" w:after="120"/>
      </w:pPr>
      <w:r>
        <w:rPr>
          <w:rFonts w:ascii="Times New Roman" w:hAnsi="Times New Roman"/>
          <w:b/>
          <w:color w:val="1E3A8A"/>
          <w:sz w:val="28"/>
        </w:rPr>
        <w:t>5.4 Graph Algorithm Scaling &amp; Density Impact</w:t>
      </w:r>
    </w:p>
    <w:p>
      <w:pPr>
        <w:spacing w:before="0" w:after="160" w:line="288" w:lineRule="auto"/>
        <w:jc w:val="both"/>
      </w:pPr>
      <w:r>
        <w:rPr>
          <w:rFonts w:ascii="Times New Roman" w:hAnsi="Times New Roman"/>
          <w:color w:val="1E293B"/>
          <w:sz w:val="23"/>
        </w:rPr>
        <w:t>The empirical performance of network algorithms is heavily dictated by graph density, defined as D = 2|E| / (|V|(|V| - 1)):</w:t>
      </w:r>
    </w:p>
    <w:p>
      <w:pPr>
        <w:spacing w:before="0" w:after="120" w:line="288" w:lineRule="auto"/>
        <w:jc w:val="both"/>
      </w:pPr>
      <w:r>
        <w:rPr>
          <w:rFonts w:ascii="Times New Roman" w:hAnsi="Times New Roman"/>
          <w:color w:val="1E293B"/>
          <w:sz w:val="23"/>
        </w:rPr>
        <w:t>• Sparse Cluster Topologies (D &lt; 0.2): Kruskal's algorithm (O(E log V)) significantly outperforms Prim's matrix implementation (O(V²)), as the number of edges to sort is small.</w:t>
      </w:r>
    </w:p>
    <w:p>
      <w:pPr>
        <w:spacing w:before="0" w:after="280" w:line="288" w:lineRule="auto"/>
        <w:jc w:val="both"/>
      </w:pPr>
      <w:r>
        <w:rPr>
          <w:rFonts w:ascii="Times New Roman" w:hAnsi="Times New Roman"/>
          <w:color w:val="1E293B"/>
          <w:sz w:val="23"/>
        </w:rPr>
        <w:t>• Dense Inter-Datacenter Meshes (D &gt; 0.7): Prim's algorithm and Floyd-Warshall exhibit superior cache coherence since their operations access contiguous rows of the 2D matrix without pointer chasing.</w:t>
      </w:r>
    </w:p>
    <w:p>
      <w:pPr>
        <w:keepNext/>
        <w:spacing w:before="240" w:after="120"/>
      </w:pPr>
      <w:r>
        <w:rPr>
          <w:rFonts w:ascii="Times New Roman" w:hAnsi="Times New Roman"/>
          <w:b/>
          <w:color w:val="1E3A8A"/>
          <w:sz w:val="28"/>
        </w:rPr>
        <w:t>5.5 Master Algorithmic Complexity Comparison Table</w:t>
      </w:r>
    </w:p>
    <w:p>
      <w:pPr>
        <w:spacing w:before="0" w:after="200" w:line="288" w:lineRule="auto"/>
        <w:jc w:val="both"/>
      </w:pPr>
      <w:r>
        <w:rPr>
          <w:rFonts w:ascii="Times New Roman" w:hAnsi="Times New Roman"/>
          <w:color w:val="1E293B"/>
          <w:sz w:val="23"/>
        </w:rPr>
        <w:t>Table 5.3 provides the comprehensive reference comparison across all ten algorithms implemented in this project.</w:t>
      </w:r>
    </w:p>
    <w:tbl>
      <w:tblPr>
        <w:tblW w:type="auto" w:w="0"/>
        <w:jc w:val="center"/>
        <w:tblLook w:firstColumn="1" w:firstRow="1" w:lastColumn="0" w:lastRow="0" w:noHBand="0" w:noVBand="1" w:val="04A0"/>
      </w:tblPr>
      <w:tblGrid>
        <w:gridCol w:w="1800"/>
        <w:gridCol w:w="1800"/>
        <w:gridCol w:w="1800"/>
        <w:gridCol w:w="1800"/>
        <w:gridCol w:w="1800"/>
      </w:tblGrid>
      <w:tr>
        <w:tc>
          <w:tcPr>
            <w:tcW w:type="dxa" w:w="2160"/>
            <w:shd w:fill="1E293B"/>
            <w:tcMar>
              <w:top w:w="120" w:type="dxa"/>
              <w:bottom w:w="120" w:type="dxa"/>
              <w:left w:w="140" w:type="dxa"/>
              <w:right w:w="140" w:type="dxa"/>
            </w:tcMar>
          </w:tcPr>
          <w:p>
            <w:pPr>
              <w:jc w:val="center"/>
            </w:pPr>
            <w:r>
              <w:rPr>
                <w:rFonts w:ascii="Times New Roman" w:hAnsi="Times New Roman"/>
                <w:b/>
                <w:color w:val="FFFFFF"/>
                <w:sz w:val="21"/>
              </w:rPr>
              <w:t>Algorithm</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Best Case Time</w:t>
            </w:r>
          </w:p>
        </w:tc>
        <w:tc>
          <w:tcPr>
            <w:tcW w:type="dxa" w:w="1872"/>
            <w:shd w:fill="1E293B"/>
            <w:tcMar>
              <w:top w:w="120" w:type="dxa"/>
              <w:bottom w:w="120" w:type="dxa"/>
              <w:left w:w="140" w:type="dxa"/>
              <w:right w:w="140" w:type="dxa"/>
            </w:tcMar>
          </w:tcPr>
          <w:p>
            <w:pPr>
              <w:jc w:val="center"/>
            </w:pPr>
            <w:r>
              <w:rPr>
                <w:rFonts w:ascii="Times New Roman" w:hAnsi="Times New Roman"/>
                <w:b/>
                <w:color w:val="FFFFFF"/>
                <w:sz w:val="21"/>
              </w:rPr>
              <w:t>Average Case Time</w:t>
            </w:r>
          </w:p>
        </w:tc>
        <w:tc>
          <w:tcPr>
            <w:tcW w:type="dxa" w:w="1872"/>
            <w:shd w:fill="1E293B"/>
            <w:tcMar>
              <w:top w:w="120" w:type="dxa"/>
              <w:bottom w:w="120" w:type="dxa"/>
              <w:left w:w="140" w:type="dxa"/>
              <w:right w:w="140" w:type="dxa"/>
            </w:tcMar>
          </w:tcPr>
          <w:p>
            <w:pPr>
              <w:jc w:val="center"/>
            </w:pPr>
            <w:r>
              <w:rPr>
                <w:rFonts w:ascii="Times New Roman" w:hAnsi="Times New Roman"/>
                <w:b/>
                <w:color w:val="FFFFFF"/>
                <w:sz w:val="21"/>
              </w:rPr>
              <w:t>Worst Case Time</w:t>
            </w:r>
          </w:p>
        </w:tc>
        <w:tc>
          <w:tcPr>
            <w:tcW w:type="dxa" w:w="1728"/>
            <w:shd w:fill="1E293B"/>
            <w:tcMar>
              <w:top w:w="120" w:type="dxa"/>
              <w:bottom w:w="120" w:type="dxa"/>
              <w:left w:w="140" w:type="dxa"/>
              <w:right w:w="140" w:type="dxa"/>
            </w:tcMar>
          </w:tcPr>
          <w:p>
            <w:pPr>
              <w:jc w:val="center"/>
            </w:pPr>
            <w:r>
              <w:rPr>
                <w:rFonts w:ascii="Times New Roman" w:hAnsi="Times New Roman"/>
                <w:b/>
                <w:color w:val="FFFFFF"/>
                <w:sz w:val="21"/>
              </w:rPr>
              <w:t>Space Complexity</w:t>
            </w:r>
          </w:p>
        </w:tc>
      </w:tr>
      <w:tr>
        <w:tc>
          <w:tcPr>
            <w:tcW w:type="dxa" w:w="2160"/>
            <w:shd w:fill="FFFFFF"/>
            <w:tcMar>
              <w:top w:w="90" w:type="dxa"/>
              <w:bottom w:w="90" w:type="dxa"/>
              <w:left w:w="130" w:type="dxa"/>
              <w:right w:w="130" w:type="dxa"/>
            </w:tcMar>
          </w:tcPr>
          <w:p>
            <w:pPr>
              <w:jc w:val="left"/>
            </w:pPr>
            <w:r>
              <w:rPr>
                <w:rFonts w:ascii="Times New Roman" w:hAnsi="Times New Roman"/>
                <w:color w:val="1E293B"/>
                <w:sz w:val="20"/>
              </w:rPr>
              <w:t>Quicksort</w:t>
            </w:r>
          </w:p>
        </w:tc>
        <w:tc>
          <w:tcPr>
            <w:tcW w:type="dxa" w:w="1728"/>
            <w:shd w:fill="FFFFFF"/>
            <w:tcMar>
              <w:top w:w="90" w:type="dxa"/>
              <w:bottom w:w="90" w:type="dxa"/>
              <w:left w:w="130" w:type="dxa"/>
              <w:right w:w="130" w:type="dxa"/>
            </w:tcMar>
          </w:tcPr>
          <w:p>
            <w:pPr>
              <w:jc w:val="left"/>
            </w:pPr>
            <w:r>
              <w:rPr>
                <w:rFonts w:ascii="Times New Roman" w:hAnsi="Times New Roman"/>
                <w:color w:val="1E293B"/>
                <w:sz w:val="20"/>
              </w:rPr>
              <w:t>O(n log n)</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O(n log n)</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O(n²)</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O(log n) stack</w:t>
            </w:r>
          </w:p>
        </w:tc>
      </w:tr>
      <w:tr>
        <w:tc>
          <w:tcPr>
            <w:tcW w:type="dxa" w:w="2160"/>
            <w:shd w:fill="F1F5F9"/>
            <w:tcMar>
              <w:top w:w="90" w:type="dxa"/>
              <w:bottom w:w="90" w:type="dxa"/>
              <w:left w:w="130" w:type="dxa"/>
              <w:right w:w="130" w:type="dxa"/>
            </w:tcMar>
          </w:tcPr>
          <w:p>
            <w:pPr>
              <w:jc w:val="left"/>
            </w:pPr>
            <w:r>
              <w:rPr>
                <w:rFonts w:ascii="Times New Roman" w:hAnsi="Times New Roman"/>
                <w:color w:val="1E293B"/>
                <w:sz w:val="20"/>
              </w:rPr>
              <w:t>Parallel Merge Sort</w:t>
            </w:r>
          </w:p>
        </w:tc>
        <w:tc>
          <w:tcPr>
            <w:tcW w:type="dxa" w:w="1728"/>
            <w:shd w:fill="F1F5F9"/>
            <w:tcMar>
              <w:top w:w="90" w:type="dxa"/>
              <w:bottom w:w="90" w:type="dxa"/>
              <w:left w:w="130" w:type="dxa"/>
              <w:right w:w="130" w:type="dxa"/>
            </w:tcMar>
          </w:tcPr>
          <w:p>
            <w:pPr>
              <w:jc w:val="left"/>
            </w:pPr>
            <w:r>
              <w:rPr>
                <w:rFonts w:ascii="Times New Roman" w:hAnsi="Times New Roman"/>
                <w:color w:val="1E293B"/>
                <w:sz w:val="20"/>
              </w:rPr>
              <w:t>O(n log n)</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O(n log n)</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O(n log n)</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O(n) buffer</w:t>
            </w:r>
          </w:p>
        </w:tc>
      </w:tr>
      <w:tr>
        <w:tc>
          <w:tcPr>
            <w:tcW w:type="dxa" w:w="2160"/>
            <w:shd w:fill="FFFFFF"/>
            <w:tcMar>
              <w:top w:w="90" w:type="dxa"/>
              <w:bottom w:w="90" w:type="dxa"/>
              <w:left w:w="130" w:type="dxa"/>
              <w:right w:w="130" w:type="dxa"/>
            </w:tcMar>
          </w:tcPr>
          <w:p>
            <w:pPr>
              <w:jc w:val="left"/>
            </w:pPr>
            <w:r>
              <w:rPr>
                <w:rFonts w:ascii="Times New Roman" w:hAnsi="Times New Roman"/>
                <w:color w:val="1E293B"/>
                <w:sz w:val="20"/>
              </w:rPr>
              <w:t>Topological Sort (Kahn)</w:t>
            </w:r>
          </w:p>
        </w:tc>
        <w:tc>
          <w:tcPr>
            <w:tcW w:type="dxa" w:w="1728"/>
            <w:shd w:fill="FFFFFF"/>
            <w:tcMar>
              <w:top w:w="90" w:type="dxa"/>
              <w:bottom w:w="90" w:type="dxa"/>
              <w:left w:w="130" w:type="dxa"/>
              <w:right w:w="130" w:type="dxa"/>
            </w:tcMar>
          </w:tcPr>
          <w:p>
            <w:pPr>
              <w:jc w:val="left"/>
            </w:pPr>
            <w:r>
              <w:rPr>
                <w:rFonts w:ascii="Times New Roman" w:hAnsi="Times New Roman"/>
                <w:color w:val="1E293B"/>
                <w:sz w:val="20"/>
              </w:rPr>
              <w:t>O(V + E)</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O(V + E)</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O(V + E)</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O(V) queue</w:t>
            </w:r>
          </w:p>
        </w:tc>
      </w:tr>
      <w:tr>
        <w:tc>
          <w:tcPr>
            <w:tcW w:type="dxa" w:w="2160"/>
            <w:shd w:fill="F1F5F9"/>
            <w:tcMar>
              <w:top w:w="90" w:type="dxa"/>
              <w:bottom w:w="90" w:type="dxa"/>
              <w:left w:w="130" w:type="dxa"/>
              <w:right w:w="130" w:type="dxa"/>
            </w:tcMar>
          </w:tcPr>
          <w:p>
            <w:pPr>
              <w:jc w:val="left"/>
            </w:pPr>
            <w:r>
              <w:rPr>
                <w:rFonts w:ascii="Times New Roman" w:hAnsi="Times New Roman"/>
                <w:color w:val="1E293B"/>
                <w:sz w:val="20"/>
              </w:rPr>
              <w:t>Warshall's Transitive</w:t>
            </w:r>
          </w:p>
        </w:tc>
        <w:tc>
          <w:tcPr>
            <w:tcW w:type="dxa" w:w="1728"/>
            <w:shd w:fill="F1F5F9"/>
            <w:tcMar>
              <w:top w:w="90" w:type="dxa"/>
              <w:bottom w:w="90" w:type="dxa"/>
              <w:left w:w="130" w:type="dxa"/>
              <w:right w:w="130" w:type="dxa"/>
            </w:tcMar>
          </w:tcPr>
          <w:p>
            <w:pPr>
              <w:jc w:val="left"/>
            </w:pPr>
            <w:r>
              <w:rPr>
                <w:rFonts w:ascii="Times New Roman" w:hAnsi="Times New Roman"/>
                <w:color w:val="1E293B"/>
                <w:sz w:val="20"/>
              </w:rPr>
              <w:t>O(V³)</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O(V³)</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O(V³)</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O(V²) matrix</w:t>
            </w:r>
          </w:p>
        </w:tc>
      </w:tr>
      <w:tr>
        <w:tc>
          <w:tcPr>
            <w:tcW w:type="dxa" w:w="2160"/>
            <w:shd w:fill="FFFFFF"/>
            <w:tcMar>
              <w:top w:w="90" w:type="dxa"/>
              <w:bottom w:w="90" w:type="dxa"/>
              <w:left w:w="130" w:type="dxa"/>
              <w:right w:w="130" w:type="dxa"/>
            </w:tcMar>
          </w:tcPr>
          <w:p>
            <w:pPr>
              <w:jc w:val="left"/>
            </w:pPr>
            <w:r>
              <w:rPr>
                <w:rFonts w:ascii="Times New Roman" w:hAnsi="Times New Roman"/>
                <w:color w:val="1E293B"/>
                <w:sz w:val="20"/>
              </w:rPr>
              <w:t>0/1 Knapsack (DP)</w:t>
            </w:r>
          </w:p>
        </w:tc>
        <w:tc>
          <w:tcPr>
            <w:tcW w:type="dxa" w:w="1728"/>
            <w:shd w:fill="FFFFFF"/>
            <w:tcMar>
              <w:top w:w="90" w:type="dxa"/>
              <w:bottom w:w="90" w:type="dxa"/>
              <w:left w:w="130" w:type="dxa"/>
              <w:right w:w="130" w:type="dxa"/>
            </w:tcMar>
          </w:tcPr>
          <w:p>
            <w:pPr>
              <w:jc w:val="left"/>
            </w:pPr>
            <w:r>
              <w:rPr>
                <w:rFonts w:ascii="Times New Roman" w:hAnsi="Times New Roman"/>
                <w:color w:val="1E293B"/>
                <w:sz w:val="20"/>
              </w:rPr>
              <w:t>O(n · W)</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O(n · W)</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O(n · W)</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O(n · W)</w:t>
            </w:r>
          </w:p>
        </w:tc>
      </w:tr>
      <w:tr>
        <w:tc>
          <w:tcPr>
            <w:tcW w:type="dxa" w:w="2160"/>
            <w:shd w:fill="F1F5F9"/>
            <w:tcMar>
              <w:top w:w="90" w:type="dxa"/>
              <w:bottom w:w="90" w:type="dxa"/>
              <w:left w:w="130" w:type="dxa"/>
              <w:right w:w="130" w:type="dxa"/>
            </w:tcMar>
          </w:tcPr>
          <w:p>
            <w:pPr>
              <w:jc w:val="left"/>
            </w:pPr>
            <w:r>
              <w:rPr>
                <w:rFonts w:ascii="Times New Roman" w:hAnsi="Times New Roman"/>
                <w:color w:val="1E293B"/>
                <w:sz w:val="20"/>
              </w:rPr>
              <w:t>Dijkstra's Routing</w:t>
            </w:r>
          </w:p>
        </w:tc>
        <w:tc>
          <w:tcPr>
            <w:tcW w:type="dxa" w:w="1728"/>
            <w:shd w:fill="F1F5F9"/>
            <w:tcMar>
              <w:top w:w="90" w:type="dxa"/>
              <w:bottom w:w="90" w:type="dxa"/>
              <w:left w:w="130" w:type="dxa"/>
              <w:right w:w="130" w:type="dxa"/>
            </w:tcMar>
          </w:tcPr>
          <w:p>
            <w:pPr>
              <w:jc w:val="left"/>
            </w:pPr>
            <w:r>
              <w:rPr>
                <w:rFonts w:ascii="Times New Roman" w:hAnsi="Times New Roman"/>
                <w:color w:val="1E293B"/>
                <w:sz w:val="20"/>
              </w:rPr>
              <w:t>O(V² / E log V)</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O(V² / E log V)</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O(V²)</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O(V)</w:t>
            </w:r>
          </w:p>
        </w:tc>
      </w:tr>
      <w:tr>
        <w:tc>
          <w:tcPr>
            <w:tcW w:type="dxa" w:w="2160"/>
            <w:shd w:fill="FFFFFF"/>
            <w:tcMar>
              <w:top w:w="90" w:type="dxa"/>
              <w:bottom w:w="90" w:type="dxa"/>
              <w:left w:w="130" w:type="dxa"/>
              <w:right w:w="130" w:type="dxa"/>
            </w:tcMar>
          </w:tcPr>
          <w:p>
            <w:pPr>
              <w:jc w:val="left"/>
            </w:pPr>
            <w:r>
              <w:rPr>
                <w:rFonts w:ascii="Times New Roman" w:hAnsi="Times New Roman"/>
                <w:color w:val="1E293B"/>
                <w:sz w:val="20"/>
              </w:rPr>
              <w:t>Kruskal's MST</w:t>
            </w:r>
          </w:p>
        </w:tc>
        <w:tc>
          <w:tcPr>
            <w:tcW w:type="dxa" w:w="1728"/>
            <w:shd w:fill="FFFFFF"/>
            <w:tcMar>
              <w:top w:w="90" w:type="dxa"/>
              <w:bottom w:w="90" w:type="dxa"/>
              <w:left w:w="130" w:type="dxa"/>
              <w:right w:w="130" w:type="dxa"/>
            </w:tcMar>
          </w:tcPr>
          <w:p>
            <w:pPr>
              <w:jc w:val="left"/>
            </w:pPr>
            <w:r>
              <w:rPr>
                <w:rFonts w:ascii="Times New Roman" w:hAnsi="Times New Roman"/>
                <w:color w:val="1E293B"/>
                <w:sz w:val="20"/>
              </w:rPr>
              <w:t>O(E log E)</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O(E log E)</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O(E log E)</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O(V + E)</w:t>
            </w:r>
          </w:p>
        </w:tc>
      </w:tr>
      <w:tr>
        <w:tc>
          <w:tcPr>
            <w:tcW w:type="dxa" w:w="2160"/>
            <w:shd w:fill="F1F5F9"/>
            <w:tcMar>
              <w:top w:w="90" w:type="dxa"/>
              <w:bottom w:w="90" w:type="dxa"/>
              <w:left w:w="130" w:type="dxa"/>
              <w:right w:w="130" w:type="dxa"/>
            </w:tcMar>
          </w:tcPr>
          <w:p>
            <w:pPr>
              <w:jc w:val="left"/>
            </w:pPr>
            <w:r>
              <w:rPr>
                <w:rFonts w:ascii="Times New Roman" w:hAnsi="Times New Roman"/>
                <w:color w:val="1E293B"/>
                <w:sz w:val="20"/>
              </w:rPr>
              <w:t>BFS Reachability</w:t>
            </w:r>
          </w:p>
        </w:tc>
        <w:tc>
          <w:tcPr>
            <w:tcW w:type="dxa" w:w="1728"/>
            <w:shd w:fill="F1F5F9"/>
            <w:tcMar>
              <w:top w:w="90" w:type="dxa"/>
              <w:bottom w:w="90" w:type="dxa"/>
              <w:left w:w="130" w:type="dxa"/>
              <w:right w:w="130" w:type="dxa"/>
            </w:tcMar>
          </w:tcPr>
          <w:p>
            <w:pPr>
              <w:jc w:val="left"/>
            </w:pPr>
            <w:r>
              <w:rPr>
                <w:rFonts w:ascii="Times New Roman" w:hAnsi="Times New Roman"/>
                <w:color w:val="1E293B"/>
                <w:sz w:val="20"/>
              </w:rPr>
              <w:t>O(V + E)</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O(V + E)</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O(V + E)</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O(V)</w:t>
            </w:r>
          </w:p>
        </w:tc>
      </w:tr>
      <w:tr>
        <w:tc>
          <w:tcPr>
            <w:tcW w:type="dxa" w:w="2160"/>
            <w:shd w:fill="FFFFFF"/>
            <w:tcMar>
              <w:top w:w="90" w:type="dxa"/>
              <w:bottom w:w="90" w:type="dxa"/>
              <w:left w:w="130" w:type="dxa"/>
              <w:right w:w="130" w:type="dxa"/>
            </w:tcMar>
          </w:tcPr>
          <w:p>
            <w:pPr>
              <w:jc w:val="left"/>
            </w:pPr>
            <w:r>
              <w:rPr>
                <w:rFonts w:ascii="Times New Roman" w:hAnsi="Times New Roman"/>
                <w:color w:val="1E293B"/>
                <w:sz w:val="20"/>
              </w:rPr>
              <w:t>DFS Connectivity</w:t>
            </w:r>
          </w:p>
        </w:tc>
        <w:tc>
          <w:tcPr>
            <w:tcW w:type="dxa" w:w="1728"/>
            <w:shd w:fill="FFFFFF"/>
            <w:tcMar>
              <w:top w:w="90" w:type="dxa"/>
              <w:bottom w:w="90" w:type="dxa"/>
              <w:left w:w="130" w:type="dxa"/>
              <w:right w:w="130" w:type="dxa"/>
            </w:tcMar>
          </w:tcPr>
          <w:p>
            <w:pPr>
              <w:jc w:val="left"/>
            </w:pPr>
            <w:r>
              <w:rPr>
                <w:rFonts w:ascii="Times New Roman" w:hAnsi="Times New Roman"/>
                <w:color w:val="1E293B"/>
                <w:sz w:val="20"/>
              </w:rPr>
              <w:t>O(V + E)</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O(V + E)</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O(V + E)</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O(V) stack</w:t>
            </w:r>
          </w:p>
        </w:tc>
      </w:tr>
      <w:tr>
        <w:tc>
          <w:tcPr>
            <w:tcW w:type="dxa" w:w="2160"/>
            <w:shd w:fill="F1F5F9"/>
            <w:tcMar>
              <w:top w:w="90" w:type="dxa"/>
              <w:bottom w:w="90" w:type="dxa"/>
              <w:left w:w="130" w:type="dxa"/>
              <w:right w:w="130" w:type="dxa"/>
            </w:tcMar>
          </w:tcPr>
          <w:p>
            <w:pPr>
              <w:jc w:val="left"/>
            </w:pPr>
            <w:r>
              <w:rPr>
                <w:rFonts w:ascii="Times New Roman" w:hAnsi="Times New Roman"/>
                <w:color w:val="1E293B"/>
                <w:sz w:val="20"/>
              </w:rPr>
              <w:t>Prim's MST</w:t>
            </w:r>
          </w:p>
        </w:tc>
        <w:tc>
          <w:tcPr>
            <w:tcW w:type="dxa" w:w="1728"/>
            <w:shd w:fill="F1F5F9"/>
            <w:tcMar>
              <w:top w:w="90" w:type="dxa"/>
              <w:bottom w:w="90" w:type="dxa"/>
              <w:left w:w="130" w:type="dxa"/>
              <w:right w:w="130" w:type="dxa"/>
            </w:tcMar>
          </w:tcPr>
          <w:p>
            <w:pPr>
              <w:jc w:val="left"/>
            </w:pPr>
            <w:r>
              <w:rPr>
                <w:rFonts w:ascii="Times New Roman" w:hAnsi="Times New Roman"/>
                <w:color w:val="1E293B"/>
                <w:sz w:val="20"/>
              </w:rPr>
              <w:t>O(V²)</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O(V²)</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O(V²)</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O(V)</w:t>
            </w:r>
          </w:p>
        </w:tc>
      </w:tr>
      <w:tr>
        <w:tc>
          <w:tcPr>
            <w:tcW w:type="dxa" w:w="2160"/>
            <w:shd w:fill="FFFFFF"/>
            <w:tcMar>
              <w:top w:w="90" w:type="dxa"/>
              <w:bottom w:w="90" w:type="dxa"/>
              <w:left w:w="130" w:type="dxa"/>
              <w:right w:w="130" w:type="dxa"/>
            </w:tcMar>
          </w:tcPr>
          <w:p>
            <w:pPr>
              <w:jc w:val="left"/>
            </w:pPr>
            <w:r>
              <w:rPr>
                <w:rFonts w:ascii="Times New Roman" w:hAnsi="Times New Roman"/>
                <w:color w:val="1E293B"/>
                <w:sz w:val="20"/>
              </w:rPr>
              <w:t>Floyd-Warshall</w:t>
            </w:r>
          </w:p>
        </w:tc>
        <w:tc>
          <w:tcPr>
            <w:tcW w:type="dxa" w:w="1728"/>
            <w:shd w:fill="FFFFFF"/>
            <w:tcMar>
              <w:top w:w="90" w:type="dxa"/>
              <w:bottom w:w="90" w:type="dxa"/>
              <w:left w:w="130" w:type="dxa"/>
              <w:right w:w="130" w:type="dxa"/>
            </w:tcMar>
          </w:tcPr>
          <w:p>
            <w:pPr>
              <w:jc w:val="left"/>
            </w:pPr>
            <w:r>
              <w:rPr>
                <w:rFonts w:ascii="Times New Roman" w:hAnsi="Times New Roman"/>
                <w:color w:val="1E293B"/>
                <w:sz w:val="20"/>
              </w:rPr>
              <w:t>O(V³)</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O(V³)</w:t>
            </w:r>
          </w:p>
        </w:tc>
        <w:tc>
          <w:tcPr>
            <w:tcW w:type="dxa" w:w="1872"/>
            <w:shd w:fill="FFFFFF"/>
            <w:tcMar>
              <w:top w:w="90" w:type="dxa"/>
              <w:bottom w:w="90" w:type="dxa"/>
              <w:left w:w="130" w:type="dxa"/>
              <w:right w:w="130" w:type="dxa"/>
            </w:tcMar>
          </w:tcPr>
          <w:p>
            <w:pPr>
              <w:jc w:val="center"/>
            </w:pPr>
            <w:r>
              <w:rPr>
                <w:rFonts w:ascii="Times New Roman" w:hAnsi="Times New Roman"/>
                <w:color w:val="1E293B"/>
                <w:sz w:val="20"/>
              </w:rPr>
              <w:t>O(V³)</w:t>
            </w:r>
          </w:p>
        </w:tc>
        <w:tc>
          <w:tcPr>
            <w:tcW w:type="dxa" w:w="1728"/>
            <w:shd w:fill="FFFFFF"/>
            <w:tcMar>
              <w:top w:w="90" w:type="dxa"/>
              <w:bottom w:w="90" w:type="dxa"/>
              <w:left w:w="130" w:type="dxa"/>
              <w:right w:w="130" w:type="dxa"/>
            </w:tcMar>
          </w:tcPr>
          <w:p>
            <w:pPr>
              <w:jc w:val="center"/>
            </w:pPr>
            <w:r>
              <w:rPr>
                <w:rFonts w:ascii="Times New Roman" w:hAnsi="Times New Roman"/>
                <w:color w:val="1E293B"/>
                <w:sz w:val="20"/>
              </w:rPr>
              <w:t>O(V²)</w:t>
            </w:r>
          </w:p>
        </w:tc>
      </w:tr>
      <w:tr>
        <w:tc>
          <w:tcPr>
            <w:tcW w:type="dxa" w:w="2160"/>
            <w:shd w:fill="F1F5F9"/>
            <w:tcMar>
              <w:top w:w="90" w:type="dxa"/>
              <w:bottom w:w="90" w:type="dxa"/>
              <w:left w:w="130" w:type="dxa"/>
              <w:right w:w="130" w:type="dxa"/>
            </w:tcMar>
          </w:tcPr>
          <w:p>
            <w:pPr>
              <w:jc w:val="left"/>
            </w:pPr>
            <w:r>
              <w:rPr>
                <w:rFonts w:ascii="Times New Roman" w:hAnsi="Times New Roman"/>
                <w:color w:val="1E293B"/>
                <w:sz w:val="20"/>
              </w:rPr>
              <w:t>N-Queens Backtrack</w:t>
            </w:r>
          </w:p>
        </w:tc>
        <w:tc>
          <w:tcPr>
            <w:tcW w:type="dxa" w:w="1728"/>
            <w:shd w:fill="F1F5F9"/>
            <w:tcMar>
              <w:top w:w="90" w:type="dxa"/>
              <w:bottom w:w="90" w:type="dxa"/>
              <w:left w:w="130" w:type="dxa"/>
              <w:right w:w="130" w:type="dxa"/>
            </w:tcMar>
          </w:tcPr>
          <w:p>
            <w:pPr>
              <w:jc w:val="left"/>
            </w:pPr>
            <w:r>
              <w:rPr>
                <w:rFonts w:ascii="Times New Roman" w:hAnsi="Times New Roman"/>
                <w:color w:val="1E293B"/>
                <w:sz w:val="20"/>
              </w:rPr>
              <w:t>O(N)</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O(N!) pruned</w:t>
            </w:r>
          </w:p>
        </w:tc>
        <w:tc>
          <w:tcPr>
            <w:tcW w:type="dxa" w:w="1872"/>
            <w:shd w:fill="F1F5F9"/>
            <w:tcMar>
              <w:top w:w="90" w:type="dxa"/>
              <w:bottom w:w="90" w:type="dxa"/>
              <w:left w:w="130" w:type="dxa"/>
              <w:right w:w="130" w:type="dxa"/>
            </w:tcMar>
          </w:tcPr>
          <w:p>
            <w:pPr>
              <w:jc w:val="center"/>
            </w:pPr>
            <w:r>
              <w:rPr>
                <w:rFonts w:ascii="Times New Roman" w:hAnsi="Times New Roman"/>
                <w:color w:val="1E293B"/>
                <w:sz w:val="20"/>
              </w:rPr>
              <w:t>O(N!)</w:t>
            </w:r>
          </w:p>
        </w:tc>
        <w:tc>
          <w:tcPr>
            <w:tcW w:type="dxa" w:w="1728"/>
            <w:shd w:fill="F1F5F9"/>
            <w:tcMar>
              <w:top w:w="90" w:type="dxa"/>
              <w:bottom w:w="90" w:type="dxa"/>
              <w:left w:w="130" w:type="dxa"/>
              <w:right w:w="130" w:type="dxa"/>
            </w:tcMar>
          </w:tcPr>
          <w:p>
            <w:pPr>
              <w:jc w:val="center"/>
            </w:pPr>
            <w:r>
              <w:rPr>
                <w:rFonts w:ascii="Times New Roman" w:hAnsi="Times New Roman"/>
                <w:color w:val="1E293B"/>
                <w:sz w:val="20"/>
              </w:rPr>
              <w:t>O(N) recursion</w:t>
            </w:r>
          </w:p>
        </w:tc>
      </w:tr>
    </w:tbl>
    <w:p>
      <w:r>
        <w:br w:type="page"/>
      </w:r>
    </w:p>
    <w:p>
      <w:pPr>
        <w:keepNext/>
        <w:spacing w:before="320" w:after="160"/>
      </w:pPr>
      <w:r>
        <w:rPr>
          <w:rFonts w:ascii="Times New Roman" w:hAnsi="Times New Roman"/>
          <w:b/>
          <w:color w:val="0F172A"/>
          <w:sz w:val="36"/>
        </w:rPr>
        <w:t>CHAPTER 6: SYSTEM VERIFICATION, TESTING &amp; UNIFIED CASE STUDY</w:t>
      </w:r>
    </w:p>
    <w:p>
      <w:pPr>
        <w:keepNext/>
        <w:spacing w:before="240" w:after="120"/>
      </w:pPr>
      <w:r>
        <w:rPr>
          <w:rFonts w:ascii="Times New Roman" w:hAnsi="Times New Roman"/>
          <w:b/>
          <w:color w:val="1E3A8A"/>
          <w:sz w:val="28"/>
        </w:rPr>
        <w:t>6.1 Verification Methodology &amp; Unit Test Harness</w:t>
      </w:r>
    </w:p>
    <w:p>
      <w:pPr>
        <w:spacing w:before="0" w:after="200" w:line="288" w:lineRule="auto"/>
        <w:jc w:val="both"/>
      </w:pPr>
      <w:r>
        <w:rPr>
          <w:rFonts w:ascii="Times New Roman" w:hAnsi="Times New Roman"/>
          <w:color w:val="1E293B"/>
          <w:sz w:val="23"/>
        </w:rPr>
        <w:t>System verification was conducted using automated regression test suites embedded directly into `aoa_cloud_engine.py`. Each module was tested against known ground-truth mathematical baselines, boundary conditions, and stress vectors. Table 6.1 summarizes the formal test cases and validation results.</w:t>
      </w:r>
    </w:p>
    <w:tbl>
      <w:tblPr>
        <w:tblW w:type="auto" w:w="0"/>
        <w:jc w:val="center"/>
        <w:tblLook w:firstColumn="1" w:firstRow="1" w:lastColumn="0" w:lastRow="0" w:noHBand="0" w:noVBand="1" w:val="04A0"/>
      </w:tblPr>
      <w:tblGrid>
        <w:gridCol w:w="2250"/>
        <w:gridCol w:w="2250"/>
        <w:gridCol w:w="2250"/>
        <w:gridCol w:w="2250"/>
      </w:tblGrid>
      <w:tr>
        <w:tc>
          <w:tcPr>
            <w:tcW w:type="dxa" w:w="1440"/>
            <w:shd w:fill="1E293B"/>
            <w:tcMar>
              <w:top w:w="120" w:type="dxa"/>
              <w:bottom w:w="120" w:type="dxa"/>
              <w:left w:w="140" w:type="dxa"/>
              <w:right w:w="140" w:type="dxa"/>
            </w:tcMar>
          </w:tcPr>
          <w:p>
            <w:pPr>
              <w:jc w:val="center"/>
            </w:pPr>
            <w:r>
              <w:rPr>
                <w:rFonts w:ascii="Times New Roman" w:hAnsi="Times New Roman"/>
                <w:b/>
                <w:color w:val="FFFFFF"/>
                <w:sz w:val="21"/>
              </w:rPr>
              <w:t>Test ID</w:t>
            </w:r>
          </w:p>
        </w:tc>
        <w:tc>
          <w:tcPr>
            <w:tcW w:type="dxa" w:w="3168"/>
            <w:shd w:fill="1E293B"/>
            <w:tcMar>
              <w:top w:w="120" w:type="dxa"/>
              <w:bottom w:w="120" w:type="dxa"/>
              <w:left w:w="140" w:type="dxa"/>
              <w:right w:w="140" w:type="dxa"/>
            </w:tcMar>
          </w:tcPr>
          <w:p>
            <w:pPr>
              <w:jc w:val="center"/>
            </w:pPr>
            <w:r>
              <w:rPr>
                <w:rFonts w:ascii="Times New Roman" w:hAnsi="Times New Roman"/>
                <w:b/>
                <w:color w:val="FFFFFF"/>
                <w:sz w:val="21"/>
              </w:rPr>
              <w:t>Test Objective</w:t>
            </w:r>
          </w:p>
        </w:tc>
        <w:tc>
          <w:tcPr>
            <w:tcW w:type="dxa" w:w="3312"/>
            <w:shd w:fill="1E293B"/>
            <w:tcMar>
              <w:top w:w="120" w:type="dxa"/>
              <w:bottom w:w="120" w:type="dxa"/>
              <w:left w:w="140" w:type="dxa"/>
              <w:right w:w="140" w:type="dxa"/>
            </w:tcMar>
          </w:tcPr>
          <w:p>
            <w:pPr>
              <w:jc w:val="center"/>
            </w:pPr>
            <w:r>
              <w:rPr>
                <w:rFonts w:ascii="Times New Roman" w:hAnsi="Times New Roman"/>
                <w:b/>
                <w:color w:val="FFFFFF"/>
                <w:sz w:val="21"/>
              </w:rPr>
              <w:t>Input Parameters &amp; Edge Condition</w:t>
            </w:r>
          </w:p>
        </w:tc>
        <w:tc>
          <w:tcPr>
            <w:tcW w:type="dxa" w:w="1440"/>
            <w:shd w:fill="1E293B"/>
            <w:tcMar>
              <w:top w:w="120" w:type="dxa"/>
              <w:bottom w:w="120" w:type="dxa"/>
              <w:left w:w="140" w:type="dxa"/>
              <w:right w:w="140" w:type="dxa"/>
            </w:tcMar>
          </w:tcPr>
          <w:p>
            <w:pPr>
              <w:jc w:val="center"/>
            </w:pPr>
            <w:r>
              <w:rPr>
                <w:rFonts w:ascii="Times New Roman" w:hAnsi="Times New Roman"/>
                <w:b/>
                <w:color w:val="FFFFFF"/>
                <w:sz w:val="21"/>
              </w:rPr>
              <w:t>Result</w:t>
            </w:r>
          </w:p>
        </w:tc>
      </w:tr>
      <w:tr>
        <w:tc>
          <w:tcPr>
            <w:tcW w:type="dxa" w:w="1440"/>
            <w:shd w:fill="FFFFFF"/>
            <w:tcMar>
              <w:top w:w="90" w:type="dxa"/>
              <w:bottom w:w="90" w:type="dxa"/>
              <w:left w:w="130" w:type="dxa"/>
              <w:right w:w="130" w:type="dxa"/>
            </w:tcMar>
          </w:tcPr>
          <w:p>
            <w:pPr>
              <w:jc w:val="left"/>
            </w:pPr>
            <w:r>
              <w:rPr>
                <w:rFonts w:ascii="Times New Roman" w:hAnsi="Times New Roman"/>
                <w:color w:val="1E293B"/>
                <w:sz w:val="20"/>
              </w:rPr>
              <w:t>TC-01</w:t>
            </w:r>
          </w:p>
        </w:tc>
        <w:tc>
          <w:tcPr>
            <w:tcW w:type="dxa" w:w="3168"/>
            <w:shd w:fill="FFFFFF"/>
            <w:tcMar>
              <w:top w:w="90" w:type="dxa"/>
              <w:bottom w:w="90" w:type="dxa"/>
              <w:left w:w="130" w:type="dxa"/>
              <w:right w:w="130" w:type="dxa"/>
            </w:tcMar>
          </w:tcPr>
          <w:p>
            <w:pPr>
              <w:jc w:val="left"/>
            </w:pPr>
            <w:r>
              <w:rPr>
                <w:rFonts w:ascii="Times New Roman" w:hAnsi="Times New Roman"/>
                <w:color w:val="1E293B"/>
                <w:sz w:val="20"/>
              </w:rPr>
              <w:t>Quicksort correctness &amp; ordering</w:t>
            </w:r>
          </w:p>
        </w:tc>
        <w:tc>
          <w:tcPr>
            <w:tcW w:type="dxa" w:w="3312"/>
            <w:shd w:fill="FFFFFF"/>
            <w:tcMar>
              <w:top w:w="90" w:type="dxa"/>
              <w:bottom w:w="90" w:type="dxa"/>
              <w:left w:w="130" w:type="dxa"/>
              <w:right w:w="130" w:type="dxa"/>
            </w:tcMar>
          </w:tcPr>
          <w:p>
            <w:pPr>
              <w:jc w:val="center"/>
            </w:pPr>
            <w:r>
              <w:rPr>
                <w:rFonts w:ascii="Times New Roman" w:hAnsi="Times New Roman"/>
                <w:color w:val="1E293B"/>
                <w:sz w:val="20"/>
              </w:rPr>
              <w:t>1,000 float timestamps with random jitter</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PASSED</w:t>
            </w:r>
          </w:p>
        </w:tc>
      </w:tr>
      <w:tr>
        <w:tc>
          <w:tcPr>
            <w:tcW w:type="dxa" w:w="1440"/>
            <w:shd w:fill="F1F5F9"/>
            <w:tcMar>
              <w:top w:w="90" w:type="dxa"/>
              <w:bottom w:w="90" w:type="dxa"/>
              <w:left w:w="130" w:type="dxa"/>
              <w:right w:w="130" w:type="dxa"/>
            </w:tcMar>
          </w:tcPr>
          <w:p>
            <w:pPr>
              <w:jc w:val="left"/>
            </w:pPr>
            <w:r>
              <w:rPr>
                <w:rFonts w:ascii="Times New Roman" w:hAnsi="Times New Roman"/>
                <w:color w:val="1E293B"/>
                <w:sz w:val="20"/>
              </w:rPr>
              <w:t>TC-02</w:t>
            </w:r>
          </w:p>
        </w:tc>
        <w:tc>
          <w:tcPr>
            <w:tcW w:type="dxa" w:w="3168"/>
            <w:shd w:fill="F1F5F9"/>
            <w:tcMar>
              <w:top w:w="90" w:type="dxa"/>
              <w:bottom w:w="90" w:type="dxa"/>
              <w:left w:w="130" w:type="dxa"/>
              <w:right w:w="130" w:type="dxa"/>
            </w:tcMar>
          </w:tcPr>
          <w:p>
            <w:pPr>
              <w:jc w:val="left"/>
            </w:pPr>
            <w:r>
              <w:rPr>
                <w:rFonts w:ascii="Times New Roman" w:hAnsi="Times New Roman"/>
                <w:color w:val="1E293B"/>
                <w:sz w:val="20"/>
              </w:rPr>
              <w:t>Merge sort array equivalence</w:t>
            </w:r>
          </w:p>
        </w:tc>
        <w:tc>
          <w:tcPr>
            <w:tcW w:type="dxa" w:w="3312"/>
            <w:shd w:fill="F1F5F9"/>
            <w:tcMar>
              <w:top w:w="90" w:type="dxa"/>
              <w:bottom w:w="90" w:type="dxa"/>
              <w:left w:w="130" w:type="dxa"/>
              <w:right w:w="130" w:type="dxa"/>
            </w:tcMar>
          </w:tcPr>
          <w:p>
            <w:pPr>
              <w:jc w:val="center"/>
            </w:pPr>
            <w:r>
              <w:rPr>
                <w:rFonts w:ascii="Times New Roman" w:hAnsi="Times New Roman"/>
                <w:color w:val="1E293B"/>
                <w:sz w:val="20"/>
              </w:rPr>
              <w:t>1,000 items compared against python native Timsort</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PASSED</w:t>
            </w:r>
          </w:p>
        </w:tc>
      </w:tr>
      <w:tr>
        <w:tc>
          <w:tcPr>
            <w:tcW w:type="dxa" w:w="1440"/>
            <w:shd w:fill="FFFFFF"/>
            <w:tcMar>
              <w:top w:w="90" w:type="dxa"/>
              <w:bottom w:w="90" w:type="dxa"/>
              <w:left w:w="130" w:type="dxa"/>
              <w:right w:w="130" w:type="dxa"/>
            </w:tcMar>
          </w:tcPr>
          <w:p>
            <w:pPr>
              <w:jc w:val="left"/>
            </w:pPr>
            <w:r>
              <w:rPr>
                <w:rFonts w:ascii="Times New Roman" w:hAnsi="Times New Roman"/>
                <w:color w:val="1E293B"/>
                <w:sz w:val="20"/>
              </w:rPr>
              <w:t>TC-03</w:t>
            </w:r>
          </w:p>
        </w:tc>
        <w:tc>
          <w:tcPr>
            <w:tcW w:type="dxa" w:w="3168"/>
            <w:shd w:fill="FFFFFF"/>
            <w:tcMar>
              <w:top w:w="90" w:type="dxa"/>
              <w:bottom w:w="90" w:type="dxa"/>
              <w:left w:w="130" w:type="dxa"/>
              <w:right w:w="130" w:type="dxa"/>
            </w:tcMar>
          </w:tcPr>
          <w:p>
            <w:pPr>
              <w:jc w:val="left"/>
            </w:pPr>
            <w:r>
              <w:rPr>
                <w:rFonts w:ascii="Times New Roman" w:hAnsi="Times New Roman"/>
                <w:color w:val="1E293B"/>
                <w:sz w:val="20"/>
              </w:rPr>
              <w:t>Kahn's DAG schedule validity</w:t>
            </w:r>
          </w:p>
        </w:tc>
        <w:tc>
          <w:tcPr>
            <w:tcW w:type="dxa" w:w="3312"/>
            <w:shd w:fill="FFFFFF"/>
            <w:tcMar>
              <w:top w:w="90" w:type="dxa"/>
              <w:bottom w:w="90" w:type="dxa"/>
              <w:left w:w="130" w:type="dxa"/>
              <w:right w:w="130" w:type="dxa"/>
            </w:tcMar>
          </w:tcPr>
          <w:p>
            <w:pPr>
              <w:jc w:val="center"/>
            </w:pPr>
            <w:r>
              <w:rPr>
                <w:rFonts w:ascii="Times New Roman" w:hAnsi="Times New Roman"/>
                <w:color w:val="1E293B"/>
                <w:sz w:val="20"/>
              </w:rPr>
              <w:t>5-node build pipeline with linear prerequisites</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PASSED</w:t>
            </w:r>
          </w:p>
        </w:tc>
      </w:tr>
      <w:tr>
        <w:tc>
          <w:tcPr>
            <w:tcW w:type="dxa" w:w="1440"/>
            <w:shd w:fill="F1F5F9"/>
            <w:tcMar>
              <w:top w:w="90" w:type="dxa"/>
              <w:bottom w:w="90" w:type="dxa"/>
              <w:left w:w="130" w:type="dxa"/>
              <w:right w:w="130" w:type="dxa"/>
            </w:tcMar>
          </w:tcPr>
          <w:p>
            <w:pPr>
              <w:jc w:val="left"/>
            </w:pPr>
            <w:r>
              <w:rPr>
                <w:rFonts w:ascii="Times New Roman" w:hAnsi="Times New Roman"/>
                <w:color w:val="1E293B"/>
                <w:sz w:val="20"/>
              </w:rPr>
              <w:t>TC-04</w:t>
            </w:r>
          </w:p>
        </w:tc>
        <w:tc>
          <w:tcPr>
            <w:tcW w:type="dxa" w:w="3168"/>
            <w:shd w:fill="F1F5F9"/>
            <w:tcMar>
              <w:top w:w="90" w:type="dxa"/>
              <w:bottom w:w="90" w:type="dxa"/>
              <w:left w:w="130" w:type="dxa"/>
              <w:right w:w="130" w:type="dxa"/>
            </w:tcMar>
          </w:tcPr>
          <w:p>
            <w:pPr>
              <w:jc w:val="left"/>
            </w:pPr>
            <w:r>
              <w:rPr>
                <w:rFonts w:ascii="Times New Roman" w:hAnsi="Times New Roman"/>
                <w:color w:val="1E293B"/>
                <w:sz w:val="20"/>
              </w:rPr>
              <w:t>Pipeline cycle deadlock detection</w:t>
            </w:r>
          </w:p>
        </w:tc>
        <w:tc>
          <w:tcPr>
            <w:tcW w:type="dxa" w:w="3312"/>
            <w:shd w:fill="F1F5F9"/>
            <w:tcMar>
              <w:top w:w="90" w:type="dxa"/>
              <w:bottom w:w="90" w:type="dxa"/>
              <w:left w:w="130" w:type="dxa"/>
              <w:right w:w="130" w:type="dxa"/>
            </w:tcMar>
          </w:tcPr>
          <w:p>
            <w:pPr>
              <w:jc w:val="center"/>
            </w:pPr>
            <w:r>
              <w:rPr>
                <w:rFonts w:ascii="Times New Roman" w:hAnsi="Times New Roman"/>
                <w:color w:val="1E293B"/>
                <w:sz w:val="20"/>
              </w:rPr>
              <w:t>Injected backward edge (Stage Deploy -&gt; Unit Test)</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PASSED (Cycle Caught)</w:t>
            </w:r>
          </w:p>
        </w:tc>
      </w:tr>
      <w:tr>
        <w:tc>
          <w:tcPr>
            <w:tcW w:type="dxa" w:w="1440"/>
            <w:shd w:fill="FFFFFF"/>
            <w:tcMar>
              <w:top w:w="90" w:type="dxa"/>
              <w:bottom w:w="90" w:type="dxa"/>
              <w:left w:w="130" w:type="dxa"/>
              <w:right w:w="130" w:type="dxa"/>
            </w:tcMar>
          </w:tcPr>
          <w:p>
            <w:pPr>
              <w:jc w:val="left"/>
            </w:pPr>
            <w:r>
              <w:rPr>
                <w:rFonts w:ascii="Times New Roman" w:hAnsi="Times New Roman"/>
                <w:color w:val="1E293B"/>
                <w:sz w:val="20"/>
              </w:rPr>
              <w:t>TC-05</w:t>
            </w:r>
          </w:p>
        </w:tc>
        <w:tc>
          <w:tcPr>
            <w:tcW w:type="dxa" w:w="3168"/>
            <w:shd w:fill="FFFFFF"/>
            <w:tcMar>
              <w:top w:w="90" w:type="dxa"/>
              <w:bottom w:w="90" w:type="dxa"/>
              <w:left w:w="130" w:type="dxa"/>
              <w:right w:w="130" w:type="dxa"/>
            </w:tcMar>
          </w:tcPr>
          <w:p>
            <w:pPr>
              <w:jc w:val="left"/>
            </w:pPr>
            <w:r>
              <w:rPr>
                <w:rFonts w:ascii="Times New Roman" w:hAnsi="Times New Roman"/>
                <w:color w:val="1E293B"/>
                <w:sz w:val="20"/>
              </w:rPr>
              <w:t>Warshall transitive reachability</w:t>
            </w:r>
          </w:p>
        </w:tc>
        <w:tc>
          <w:tcPr>
            <w:tcW w:type="dxa" w:w="3312"/>
            <w:shd w:fill="FFFFFF"/>
            <w:tcMar>
              <w:top w:w="90" w:type="dxa"/>
              <w:bottom w:w="90" w:type="dxa"/>
              <w:left w:w="130" w:type="dxa"/>
              <w:right w:w="130" w:type="dxa"/>
            </w:tcMar>
          </w:tcPr>
          <w:p>
            <w:pPr>
              <w:jc w:val="center"/>
            </w:pPr>
            <w:r>
              <w:rPr>
                <w:rFonts w:ascii="Times New Roman" w:hAnsi="Times New Roman"/>
                <w:color w:val="1E293B"/>
                <w:sz w:val="20"/>
              </w:rPr>
              <w:t>Verified multi-hop closure (Node 0 reaches Node 4)</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PASSED</w:t>
            </w:r>
          </w:p>
        </w:tc>
      </w:tr>
      <w:tr>
        <w:tc>
          <w:tcPr>
            <w:tcW w:type="dxa" w:w="1440"/>
            <w:shd w:fill="F1F5F9"/>
            <w:tcMar>
              <w:top w:w="90" w:type="dxa"/>
              <w:bottom w:w="90" w:type="dxa"/>
              <w:left w:w="130" w:type="dxa"/>
              <w:right w:w="130" w:type="dxa"/>
            </w:tcMar>
          </w:tcPr>
          <w:p>
            <w:pPr>
              <w:jc w:val="left"/>
            </w:pPr>
            <w:r>
              <w:rPr>
                <w:rFonts w:ascii="Times New Roman" w:hAnsi="Times New Roman"/>
                <w:color w:val="1E293B"/>
                <w:sz w:val="20"/>
              </w:rPr>
              <w:t>TC-06</w:t>
            </w:r>
          </w:p>
        </w:tc>
        <w:tc>
          <w:tcPr>
            <w:tcW w:type="dxa" w:w="3168"/>
            <w:shd w:fill="F1F5F9"/>
            <w:tcMar>
              <w:top w:w="90" w:type="dxa"/>
              <w:bottom w:w="90" w:type="dxa"/>
              <w:left w:w="130" w:type="dxa"/>
              <w:right w:w="130" w:type="dxa"/>
            </w:tcMar>
          </w:tcPr>
          <w:p>
            <w:pPr>
              <w:jc w:val="left"/>
            </w:pPr>
            <w:r>
              <w:rPr>
                <w:rFonts w:ascii="Times New Roman" w:hAnsi="Times New Roman"/>
                <w:color w:val="1E293B"/>
                <w:sz w:val="20"/>
              </w:rPr>
              <w:t>0/1 Knapsack optimal value</w:t>
            </w:r>
          </w:p>
        </w:tc>
        <w:tc>
          <w:tcPr>
            <w:tcW w:type="dxa" w:w="3312"/>
            <w:shd w:fill="F1F5F9"/>
            <w:tcMar>
              <w:top w:w="90" w:type="dxa"/>
              <w:bottom w:w="90" w:type="dxa"/>
              <w:left w:w="130" w:type="dxa"/>
              <w:right w:w="130" w:type="dxa"/>
            </w:tcMar>
          </w:tcPr>
          <w:p>
            <w:pPr>
              <w:jc w:val="center"/>
            </w:pPr>
            <w:r>
              <w:rPr>
                <w:rFonts w:ascii="Times New Roman" w:hAnsi="Times New Roman"/>
                <w:color w:val="1E293B"/>
                <w:sz w:val="20"/>
              </w:rPr>
              <w:t>W = 10, items w=[2,3,4,5,9], v=[3,4,5,8,10]</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PASSED (Max Value 15)</w:t>
            </w:r>
          </w:p>
        </w:tc>
      </w:tr>
      <w:tr>
        <w:tc>
          <w:tcPr>
            <w:tcW w:type="dxa" w:w="1440"/>
            <w:shd w:fill="FFFFFF"/>
            <w:tcMar>
              <w:top w:w="90" w:type="dxa"/>
              <w:bottom w:w="90" w:type="dxa"/>
              <w:left w:w="130" w:type="dxa"/>
              <w:right w:w="130" w:type="dxa"/>
            </w:tcMar>
          </w:tcPr>
          <w:p>
            <w:pPr>
              <w:jc w:val="left"/>
            </w:pPr>
            <w:r>
              <w:rPr>
                <w:rFonts w:ascii="Times New Roman" w:hAnsi="Times New Roman"/>
                <w:color w:val="1E293B"/>
                <w:sz w:val="20"/>
              </w:rPr>
              <w:t>TC-07</w:t>
            </w:r>
          </w:p>
        </w:tc>
        <w:tc>
          <w:tcPr>
            <w:tcW w:type="dxa" w:w="3168"/>
            <w:shd w:fill="FFFFFF"/>
            <w:tcMar>
              <w:top w:w="90" w:type="dxa"/>
              <w:bottom w:w="90" w:type="dxa"/>
              <w:left w:w="130" w:type="dxa"/>
              <w:right w:w="130" w:type="dxa"/>
            </w:tcMar>
          </w:tcPr>
          <w:p>
            <w:pPr>
              <w:jc w:val="left"/>
            </w:pPr>
            <w:r>
              <w:rPr>
                <w:rFonts w:ascii="Times New Roman" w:hAnsi="Times New Roman"/>
                <w:color w:val="1E293B"/>
                <w:sz w:val="20"/>
              </w:rPr>
              <w:t>Dijkstra single-source paths</w:t>
            </w:r>
          </w:p>
        </w:tc>
        <w:tc>
          <w:tcPr>
            <w:tcW w:type="dxa" w:w="3312"/>
            <w:shd w:fill="FFFFFF"/>
            <w:tcMar>
              <w:top w:w="90" w:type="dxa"/>
              <w:bottom w:w="90" w:type="dxa"/>
              <w:left w:w="130" w:type="dxa"/>
              <w:right w:w="130" w:type="dxa"/>
            </w:tcMar>
          </w:tcPr>
          <w:p>
            <w:pPr>
              <w:jc w:val="center"/>
            </w:pPr>
            <w:r>
              <w:rPr>
                <w:rFonts w:ascii="Times New Roman" w:hAnsi="Times New Roman"/>
                <w:color w:val="1E293B"/>
                <w:sz w:val="20"/>
              </w:rPr>
              <w:t>5-node weighted directed network from Gateway 0</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PASSED (Distances exact)</w:t>
            </w:r>
          </w:p>
        </w:tc>
      </w:tr>
      <w:tr>
        <w:tc>
          <w:tcPr>
            <w:tcW w:type="dxa" w:w="1440"/>
            <w:shd w:fill="F1F5F9"/>
            <w:tcMar>
              <w:top w:w="90" w:type="dxa"/>
              <w:bottom w:w="90" w:type="dxa"/>
              <w:left w:w="130" w:type="dxa"/>
              <w:right w:w="130" w:type="dxa"/>
            </w:tcMar>
          </w:tcPr>
          <w:p>
            <w:pPr>
              <w:jc w:val="left"/>
            </w:pPr>
            <w:r>
              <w:rPr>
                <w:rFonts w:ascii="Times New Roman" w:hAnsi="Times New Roman"/>
                <w:color w:val="1E293B"/>
                <w:sz w:val="20"/>
              </w:rPr>
              <w:t>TC-08</w:t>
            </w:r>
          </w:p>
        </w:tc>
        <w:tc>
          <w:tcPr>
            <w:tcW w:type="dxa" w:w="3168"/>
            <w:shd w:fill="F1F5F9"/>
            <w:tcMar>
              <w:top w:w="90" w:type="dxa"/>
              <w:bottom w:w="90" w:type="dxa"/>
              <w:left w:w="130" w:type="dxa"/>
              <w:right w:w="130" w:type="dxa"/>
            </w:tcMar>
          </w:tcPr>
          <w:p>
            <w:pPr>
              <w:jc w:val="left"/>
            </w:pPr>
            <w:r>
              <w:rPr>
                <w:rFonts w:ascii="Times New Roman" w:hAnsi="Times New Roman"/>
                <w:color w:val="1E293B"/>
                <w:sz w:val="20"/>
              </w:rPr>
              <w:t>Kruskal vs. Prim MST consistency</w:t>
            </w:r>
          </w:p>
        </w:tc>
        <w:tc>
          <w:tcPr>
            <w:tcW w:type="dxa" w:w="3312"/>
            <w:shd w:fill="F1F5F9"/>
            <w:tcMar>
              <w:top w:w="90" w:type="dxa"/>
              <w:bottom w:w="90" w:type="dxa"/>
              <w:left w:w="130" w:type="dxa"/>
              <w:right w:w="130" w:type="dxa"/>
            </w:tcMar>
          </w:tcPr>
          <w:p>
            <w:pPr>
              <w:jc w:val="center"/>
            </w:pPr>
            <w:r>
              <w:rPr>
                <w:rFonts w:ascii="Times New Roman" w:hAnsi="Times New Roman"/>
                <w:color w:val="1E293B"/>
                <w:sz w:val="20"/>
              </w:rPr>
              <w:t>Evaluated on identical 5-node undirected graph</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PASSED (Both Cost 14.0)</w:t>
            </w:r>
          </w:p>
        </w:tc>
      </w:tr>
      <w:tr>
        <w:tc>
          <w:tcPr>
            <w:tcW w:type="dxa" w:w="1440"/>
            <w:shd w:fill="FFFFFF"/>
            <w:tcMar>
              <w:top w:w="90" w:type="dxa"/>
              <w:bottom w:w="90" w:type="dxa"/>
              <w:left w:w="130" w:type="dxa"/>
              <w:right w:w="130" w:type="dxa"/>
            </w:tcMar>
          </w:tcPr>
          <w:p>
            <w:pPr>
              <w:jc w:val="left"/>
            </w:pPr>
            <w:r>
              <w:rPr>
                <w:rFonts w:ascii="Times New Roman" w:hAnsi="Times New Roman"/>
                <w:color w:val="1E293B"/>
                <w:sz w:val="20"/>
              </w:rPr>
              <w:t>TC-09</w:t>
            </w:r>
          </w:p>
        </w:tc>
        <w:tc>
          <w:tcPr>
            <w:tcW w:type="dxa" w:w="3168"/>
            <w:shd w:fill="FFFFFF"/>
            <w:tcMar>
              <w:top w:w="90" w:type="dxa"/>
              <w:bottom w:w="90" w:type="dxa"/>
              <w:left w:w="130" w:type="dxa"/>
              <w:right w:w="130" w:type="dxa"/>
            </w:tcMar>
          </w:tcPr>
          <w:p>
            <w:pPr>
              <w:jc w:val="left"/>
            </w:pPr>
            <w:r>
              <w:rPr>
                <w:rFonts w:ascii="Times New Roman" w:hAnsi="Times New Roman"/>
                <w:color w:val="1E293B"/>
                <w:sz w:val="20"/>
              </w:rPr>
              <w:t>DFS cluster partition check</w:t>
            </w:r>
          </w:p>
        </w:tc>
        <w:tc>
          <w:tcPr>
            <w:tcW w:type="dxa" w:w="3312"/>
            <w:shd w:fill="FFFFFF"/>
            <w:tcMar>
              <w:top w:w="90" w:type="dxa"/>
              <w:bottom w:w="90" w:type="dxa"/>
              <w:left w:w="130" w:type="dxa"/>
              <w:right w:w="130" w:type="dxa"/>
            </w:tcMar>
          </w:tcPr>
          <w:p>
            <w:pPr>
              <w:jc w:val="center"/>
            </w:pPr>
            <w:r>
              <w:rPr>
                <w:rFonts w:ascii="Times New Roman" w:hAnsi="Times New Roman"/>
                <w:color w:val="1E293B"/>
                <w:sz w:val="20"/>
              </w:rPr>
              <w:t>Tested fully connected vs. partitioned cluster graph</w:t>
            </w:r>
          </w:p>
        </w:tc>
        <w:tc>
          <w:tcPr>
            <w:tcW w:type="dxa" w:w="1440"/>
            <w:shd w:fill="FFFFFF"/>
            <w:tcMar>
              <w:top w:w="90" w:type="dxa"/>
              <w:bottom w:w="90" w:type="dxa"/>
              <w:left w:w="130" w:type="dxa"/>
              <w:right w:w="130" w:type="dxa"/>
            </w:tcMar>
          </w:tcPr>
          <w:p>
            <w:pPr>
              <w:jc w:val="center"/>
            </w:pPr>
            <w:r>
              <w:rPr>
                <w:rFonts w:ascii="Times New Roman" w:hAnsi="Times New Roman"/>
                <w:color w:val="1E293B"/>
                <w:sz w:val="20"/>
              </w:rPr>
              <w:t>PASSED (True vs. False)</w:t>
            </w:r>
          </w:p>
        </w:tc>
      </w:tr>
      <w:tr>
        <w:tc>
          <w:tcPr>
            <w:tcW w:type="dxa" w:w="1440"/>
            <w:shd w:fill="F1F5F9"/>
            <w:tcMar>
              <w:top w:w="90" w:type="dxa"/>
              <w:bottom w:w="90" w:type="dxa"/>
              <w:left w:w="130" w:type="dxa"/>
              <w:right w:w="130" w:type="dxa"/>
            </w:tcMar>
          </w:tcPr>
          <w:p>
            <w:pPr>
              <w:jc w:val="left"/>
            </w:pPr>
            <w:r>
              <w:rPr>
                <w:rFonts w:ascii="Times New Roman" w:hAnsi="Times New Roman"/>
                <w:color w:val="1E293B"/>
                <w:sz w:val="20"/>
              </w:rPr>
              <w:t>TC-10</w:t>
            </w:r>
          </w:p>
        </w:tc>
        <w:tc>
          <w:tcPr>
            <w:tcW w:type="dxa" w:w="3168"/>
            <w:shd w:fill="F1F5F9"/>
            <w:tcMar>
              <w:top w:w="90" w:type="dxa"/>
              <w:bottom w:w="90" w:type="dxa"/>
              <w:left w:w="130" w:type="dxa"/>
              <w:right w:w="130" w:type="dxa"/>
            </w:tcMar>
          </w:tcPr>
          <w:p>
            <w:pPr>
              <w:jc w:val="left"/>
            </w:pPr>
            <w:r>
              <w:rPr>
                <w:rFonts w:ascii="Times New Roman" w:hAnsi="Times New Roman"/>
                <w:color w:val="1E293B"/>
                <w:sz w:val="20"/>
              </w:rPr>
              <w:t>N-Queens solution set completeness</w:t>
            </w:r>
          </w:p>
        </w:tc>
        <w:tc>
          <w:tcPr>
            <w:tcW w:type="dxa" w:w="3312"/>
            <w:shd w:fill="F1F5F9"/>
            <w:tcMar>
              <w:top w:w="90" w:type="dxa"/>
              <w:bottom w:w="90" w:type="dxa"/>
              <w:left w:w="130" w:type="dxa"/>
              <w:right w:w="130" w:type="dxa"/>
            </w:tcMar>
          </w:tcPr>
          <w:p>
            <w:pPr>
              <w:jc w:val="center"/>
            </w:pPr>
            <w:r>
              <w:rPr>
                <w:rFonts w:ascii="Times New Roman" w:hAnsi="Times New Roman"/>
                <w:color w:val="1E293B"/>
                <w:sz w:val="20"/>
              </w:rPr>
              <w:t>N=4 (2 solutions verified), N=8 (92 solutions)</w:t>
            </w:r>
          </w:p>
        </w:tc>
        <w:tc>
          <w:tcPr>
            <w:tcW w:type="dxa" w:w="1440"/>
            <w:shd w:fill="F1F5F9"/>
            <w:tcMar>
              <w:top w:w="90" w:type="dxa"/>
              <w:bottom w:w="90" w:type="dxa"/>
              <w:left w:w="130" w:type="dxa"/>
              <w:right w:w="130" w:type="dxa"/>
            </w:tcMar>
          </w:tcPr>
          <w:p>
            <w:pPr>
              <w:jc w:val="center"/>
            </w:pPr>
            <w:r>
              <w:rPr>
                <w:rFonts w:ascii="Times New Roman" w:hAnsi="Times New Roman"/>
                <w:color w:val="1E293B"/>
                <w:sz w:val="20"/>
              </w:rPr>
              <w:t>PASSED</w:t>
            </w:r>
          </w:p>
        </w:tc>
      </w:tr>
    </w:tbl>
    <w:p>
      <w:pPr>
        <w:keepNext/>
        <w:spacing w:before="240" w:after="120"/>
      </w:pPr>
      <w:r>
        <w:rPr>
          <w:rFonts w:ascii="Times New Roman" w:hAnsi="Times New Roman"/>
          <w:b/>
          <w:color w:val="1E3A8A"/>
          <w:sz w:val="28"/>
        </w:rPr>
        <w:t>6.2 Edge Case Robustness &amp; Exception Handling</w:t>
      </w:r>
    </w:p>
    <w:p>
      <w:pPr>
        <w:spacing w:before="0" w:after="160" w:line="288" w:lineRule="auto"/>
        <w:jc w:val="both"/>
      </w:pPr>
      <w:r>
        <w:rPr>
          <w:rFonts w:ascii="Times New Roman" w:hAnsi="Times New Roman"/>
          <w:color w:val="1E293B"/>
          <w:sz w:val="23"/>
        </w:rPr>
        <w:t>The software architecture incorporates robust exception handling for boundary failure scenarios:</w:t>
      </w:r>
    </w:p>
    <w:p>
      <w:pPr>
        <w:spacing w:before="0" w:after="120" w:line="288" w:lineRule="auto"/>
        <w:jc w:val="both"/>
      </w:pPr>
      <w:r>
        <w:rPr>
          <w:rFonts w:ascii="Times New Roman" w:hAnsi="Times New Roman"/>
          <w:color w:val="1E293B"/>
          <w:sz w:val="23"/>
        </w:rPr>
        <w:t>• Cyclic Graph Detection: If a developer introduces a circular dependency in a task workflow (e.g., Task A requires Task B, which requires Task A), Kahn's algorithm terminates early with `len(Order) &lt; |V|`. The GUI immediately updates with a crimson warning banner, preventing infinite execution loops.</w:t>
      </w:r>
    </w:p>
    <w:p>
      <w:pPr>
        <w:spacing w:before="0" w:after="120" w:line="288" w:lineRule="auto"/>
        <w:jc w:val="both"/>
      </w:pPr>
      <w:r>
        <w:rPr>
          <w:rFonts w:ascii="Times New Roman" w:hAnsi="Times New Roman"/>
          <w:color w:val="1E293B"/>
          <w:sz w:val="23"/>
        </w:rPr>
        <w:t>• Disconnected Graphs: When calculating shortest paths to unreachable pods (dist[v] == ∞), Dijkstra and Floyd-Warshall cleanly output infinity representations ('∞') without null pointer exceptions.</w:t>
      </w:r>
    </w:p>
    <w:p>
      <w:pPr>
        <w:spacing w:before="0" w:after="280" w:line="288" w:lineRule="auto"/>
        <w:jc w:val="both"/>
      </w:pPr>
      <w:r>
        <w:rPr>
          <w:rFonts w:ascii="Times New Roman" w:hAnsi="Times New Roman"/>
          <w:color w:val="1E293B"/>
          <w:sz w:val="23"/>
        </w:rPr>
        <w:t>• Knapsack Zero or Excessive Capacity: If host capacity W is smaller than the lightest microservice, the DP table safely initializes to zero without index-out-of-bounds errors.</w:t>
      </w:r>
    </w:p>
    <w:p>
      <w:pPr>
        <w:keepNext/>
        <w:spacing w:before="240" w:after="120"/>
      </w:pPr>
      <w:r>
        <w:rPr>
          <w:rFonts w:ascii="Times New Roman" w:hAnsi="Times New Roman"/>
          <w:b/>
          <w:color w:val="1E3A8A"/>
          <w:sz w:val="28"/>
        </w:rPr>
        <w:t>6.3 Unified Cloud Simulation Walkthrough</w:t>
      </w:r>
    </w:p>
    <w:p>
      <w:pPr>
        <w:spacing w:before="0" w:after="160" w:line="288" w:lineRule="auto"/>
        <w:jc w:val="both"/>
      </w:pPr>
      <w:r>
        <w:rPr>
          <w:rFonts w:ascii="Times New Roman" w:hAnsi="Times New Roman"/>
          <w:color w:val="1E293B"/>
          <w:sz w:val="23"/>
        </w:rPr>
        <w:t>To illustrate the synergistic operation of all ten algorithms in a unified production lifecycle, consider the following end-to-end cloud deployment scenario:</w:t>
      </w:r>
    </w:p>
    <w:p>
      <w:pPr>
        <w:spacing w:before="0" w:after="120" w:line="288" w:lineRule="auto"/>
        <w:jc w:val="both"/>
      </w:pPr>
      <w:r>
        <w:rPr>
          <w:rFonts w:ascii="Times New Roman" w:hAnsi="Times New Roman"/>
          <w:color w:val="1E293B"/>
          <w:sz w:val="23"/>
        </w:rPr>
        <w:t>1. Ingestion Phase: Streaming telemetry logs arrive at Gateway US-East. Quicksort and Parallel Merge Sort benchmark incoming event batches, sorting timestamps into strict chronological sequence in under 1 ms.</w:t>
      </w:r>
    </w:p>
    <w:p>
      <w:pPr>
        <w:spacing w:before="0" w:after="120" w:line="288" w:lineRule="auto"/>
        <w:jc w:val="both"/>
      </w:pPr>
      <w:r>
        <w:rPr>
          <w:rFonts w:ascii="Times New Roman" w:hAnsi="Times New Roman"/>
          <w:color w:val="1E293B"/>
          <w:sz w:val="23"/>
        </w:rPr>
        <w:t>2. Workflow Phase: A new microservice release triggers the build pipeline. Kahn's Topological Sort computes the optimal build order: `[0: Code Checkin] ➔ [1: Unit Test] ➔ [2: Lint &amp; Security] ➔ [3: Docker Build] ➔ [4: Staging Deploy] ➔ [5: Production Traffic]`. Warshall's algorithm establishes that any failure in Staging Deploy (Task 4) impacts only Production Traffic (Task 5), leaving testing stages unaffected.</w:t>
      </w:r>
    </w:p>
    <w:p>
      <w:pPr>
        <w:spacing w:before="0" w:after="120" w:line="288" w:lineRule="auto"/>
        <w:jc w:val="both"/>
      </w:pPr>
      <w:r>
        <w:rPr>
          <w:rFonts w:ascii="Times New Roman" w:hAnsi="Times New Roman"/>
          <w:color w:val="1E293B"/>
          <w:sz w:val="23"/>
        </w:rPr>
        <w:t>3. Allocation Phase: The compiled microservice containers must be scheduled onto Host VM-1 (Capacity: 12 GB RAM). 0/1 Knapsack solves the packing recurrence, selecting `Auth &amp; OAuth2 Pod`, `Payment Gateway`, `Order Processing Engine`, and `Audit Logger`, achieving maximum priority score of 26 while utilizing exactly 11 GB of RAM.</w:t>
      </w:r>
    </w:p>
    <w:p>
      <w:pPr>
        <w:spacing w:before="0" w:after="120" w:line="288" w:lineRule="auto"/>
        <w:jc w:val="both"/>
      </w:pPr>
      <w:r>
        <w:rPr>
          <w:rFonts w:ascii="Times New Roman" w:hAnsi="Times New Roman"/>
          <w:color w:val="1E293B"/>
          <w:sz w:val="23"/>
        </w:rPr>
        <w:t>4. Mesh Routing Phase: Dijkstra's algorithm computes the lowest-latency path from Gateway-US (Node 0) to Worker Pod (Node 3) through Pod-Auth (Node 1) with an optimal latency of 11 ms. Kruskal's and Prim's MST configure the underlying overlay mesh at a minimum transit cost of 27 ms. DFS verifies that the cluster network has zero partitions.</w:t>
      </w:r>
    </w:p>
    <w:p>
      <w:pPr>
        <w:spacing w:before="0" w:after="280" w:line="288" w:lineRule="auto"/>
        <w:jc w:val="both"/>
      </w:pPr>
      <w:r>
        <w:rPr>
          <w:rFonts w:ascii="Times New Roman" w:hAnsi="Times New Roman"/>
          <w:color w:val="1E293B"/>
          <w:sz w:val="23"/>
        </w:rPr>
        <w:t>5. Anti-Affinity Phase: The 8 critical service replica pods are placed across the 8 × 8 server rack grid using N-Queens backtracking, guaranteeing that no two critical replicas share the same power bus or top-of-rack network switch.</w:t>
      </w:r>
    </w:p>
    <w:p>
      <w:pPr>
        <w:keepNext/>
        <w:spacing w:before="240" w:after="120"/>
      </w:pPr>
      <w:r>
        <w:rPr>
          <w:rFonts w:ascii="Times New Roman" w:hAnsi="Times New Roman"/>
          <w:b/>
          <w:color w:val="1E3A8A"/>
          <w:sz w:val="28"/>
        </w:rPr>
        <w:t>6.4 GUI Visual Verification &amp; Functional Validation</w:t>
      </w:r>
    </w:p>
    <w:p>
      <w:pPr>
        <w:spacing w:before="0" w:after="280" w:line="288" w:lineRule="auto"/>
        <w:jc w:val="both"/>
      </w:pPr>
      <w:r>
        <w:rPr>
          <w:rFonts w:ascii="Times New Roman" w:hAnsi="Times New Roman"/>
          <w:color w:val="1E293B"/>
          <w:sz w:val="23"/>
        </w:rPr>
        <w:t>The web-based dashboard was validated across standard modern web browsers (Google Chrome, Microsoft Edge, Mozilla Firefox). The interactive SVG canvases support dynamic node dragging, hover tooltips, and real-time path highlighting. Sliders dynamically update calculation displays with zero page refreshes, confirming high usability and responsive design.</w:t>
      </w:r>
    </w:p>
    <w:p>
      <w:r>
        <w:br w:type="page"/>
      </w:r>
    </w:p>
    <w:p>
      <w:pPr>
        <w:keepNext/>
        <w:spacing w:before="320" w:after="160"/>
      </w:pPr>
      <w:r>
        <w:rPr>
          <w:rFonts w:ascii="Times New Roman" w:hAnsi="Times New Roman"/>
          <w:b/>
          <w:color w:val="0F172A"/>
          <w:sz w:val="36"/>
        </w:rPr>
        <w:t>CHAPTER 7: CONCLUSION &amp; FUTURE SCOPE</w:t>
      </w:r>
    </w:p>
    <w:p>
      <w:pPr>
        <w:keepNext/>
        <w:spacing w:before="240" w:after="120"/>
      </w:pPr>
      <w:r>
        <w:rPr>
          <w:rFonts w:ascii="Times New Roman" w:hAnsi="Times New Roman"/>
          <w:b/>
          <w:color w:val="1E3A8A"/>
          <w:sz w:val="28"/>
        </w:rPr>
        <w:t>7.1 Summary of Contributions &amp; Key Learnings</w:t>
      </w:r>
    </w:p>
    <w:p>
      <w:pPr>
        <w:spacing w:before="0" w:after="200" w:line="288" w:lineRule="auto"/>
        <w:jc w:val="both"/>
      </w:pPr>
      <w:r>
        <w:rPr>
          <w:rFonts w:ascii="Times New Roman" w:hAnsi="Times New Roman"/>
          <w:color w:val="1E293B"/>
          <w:sz w:val="23"/>
        </w:rPr>
        <w:t>The "CloudTask Orchestrator &amp; Cluster Resource Allocator" project successfully bridges theoretical computer science and modern cloud infrastructure engineering. By mapping the ten canonical experiments of the Analysis of Algorithms Laboratory syllabus into production cloud scenarios, the project achieved its core objectives:</w:t>
      </w:r>
    </w:p>
    <w:p>
      <w:pPr>
        <w:spacing w:before="0" w:after="120" w:line="288" w:lineRule="auto"/>
        <w:jc w:val="both"/>
      </w:pPr>
      <w:r>
        <w:rPr>
          <w:rFonts w:ascii="Times New Roman" w:hAnsi="Times New Roman"/>
          <w:color w:val="1E293B"/>
          <w:sz w:val="23"/>
        </w:rPr>
        <w:t>1. Complete Curriculum Alignment: Every prescribed algorithm—Quicksort, Parallel Merge Sort, Topological Sorting, Warshall's Transitive Closure, 0/1 Knapsack DP, Dijkstra's Shortest Path, Kruskal's MST, BFS Reachability, DFS Connectivity, Prim's MST, Floyd-Warshall, and N-Queens Backtracking—was rigorously formulated, implemented, and empirically validated.</w:t>
      </w:r>
    </w:p>
    <w:p>
      <w:pPr>
        <w:spacing w:before="0" w:after="120" w:line="288" w:lineRule="auto"/>
        <w:jc w:val="both"/>
      </w:pPr>
      <w:r>
        <w:rPr>
          <w:rFonts w:ascii="Times New Roman" w:hAnsi="Times New Roman"/>
          <w:color w:val="1E293B"/>
          <w:sz w:val="23"/>
        </w:rPr>
        <w:t>2. Minimalist Codebase: By adopting pure Python for the mathematical engine and vanilla ES6/CSS3/HTML5 for the visual dashboard, the entire system was engineered without bloated dependencies, maintaining exceptional clarity, maintainability, and execution speed.</w:t>
      </w:r>
    </w:p>
    <w:p>
      <w:pPr>
        <w:spacing w:before="0" w:after="280" w:line="288" w:lineRule="auto"/>
        <w:jc w:val="both"/>
      </w:pPr>
      <w:r>
        <w:rPr>
          <w:rFonts w:ascii="Times New Roman" w:hAnsi="Times New Roman"/>
          <w:color w:val="1E293B"/>
          <w:sz w:val="23"/>
        </w:rPr>
        <w:t>3. Intuitive Visual Pedagogy: The interactive GUI empowers students and evaluators to manipulate inputs, visualize dynamic programming state matrices, observe cycle deadlock handling, and inspect empirical time vs. n complexity curves in real time.</w:t>
      </w:r>
    </w:p>
    <w:p>
      <w:pPr>
        <w:keepNext/>
        <w:spacing w:before="240" w:after="120"/>
      </w:pPr>
      <w:r>
        <w:rPr>
          <w:rFonts w:ascii="Times New Roman" w:hAnsi="Times New Roman"/>
          <w:b/>
          <w:color w:val="1E3A8A"/>
          <w:sz w:val="28"/>
        </w:rPr>
        <w:t>7.2 Engineering Limitations of Current Prototype</w:t>
      </w:r>
    </w:p>
    <w:p>
      <w:pPr>
        <w:spacing w:before="0" w:after="160" w:line="288" w:lineRule="auto"/>
        <w:jc w:val="both"/>
      </w:pPr>
      <w:r>
        <w:rPr>
          <w:rFonts w:ascii="Times New Roman" w:hAnsi="Times New Roman"/>
          <w:color w:val="1E293B"/>
          <w:sz w:val="23"/>
        </w:rPr>
        <w:t>While the prototype successfully simulates cloud orchestration dynamics, certain engineering simplifications were made:</w:t>
      </w:r>
    </w:p>
    <w:p>
      <w:pPr>
        <w:spacing w:before="0" w:after="120" w:line="288" w:lineRule="auto"/>
        <w:jc w:val="both"/>
      </w:pPr>
      <w:r>
        <w:rPr>
          <w:rFonts w:ascii="Times New Roman" w:hAnsi="Times New Roman"/>
          <w:color w:val="1E293B"/>
          <w:sz w:val="23"/>
        </w:rPr>
        <w:t>• Single-Dimension Knapsack: The current allocator models memory (RAM) capacity as the primary constraint. Production schedulers evaluate multi-dimensional vector bin packing (simultaneously constraining CPU, RAM, GPU, and IOPS).</w:t>
      </w:r>
    </w:p>
    <w:p>
      <w:pPr>
        <w:spacing w:before="0" w:after="280" w:line="288" w:lineRule="auto"/>
        <w:jc w:val="both"/>
      </w:pPr>
      <w:r>
        <w:rPr>
          <w:rFonts w:ascii="Times New Roman" w:hAnsi="Times New Roman"/>
          <w:color w:val="1E293B"/>
          <w:sz w:val="23"/>
        </w:rPr>
        <w:t>• Static Topology Graphs: Network link latencies are modeled statically during each run; real-world SDN meshes experience dynamic stochastic jitter and packet loss.</w:t>
      </w:r>
    </w:p>
    <w:p>
      <w:pPr>
        <w:keepNext/>
        <w:spacing w:before="240" w:after="120"/>
      </w:pPr>
      <w:r>
        <w:rPr>
          <w:rFonts w:ascii="Times New Roman" w:hAnsi="Times New Roman"/>
          <w:b/>
          <w:color w:val="1E3A8A"/>
          <w:sz w:val="28"/>
        </w:rPr>
        <w:t>7.3 Roadmap for Future Enhancements</w:t>
      </w:r>
    </w:p>
    <w:p>
      <w:pPr>
        <w:spacing w:before="0" w:after="160" w:line="288" w:lineRule="auto"/>
        <w:jc w:val="both"/>
      </w:pPr>
      <w:r>
        <w:rPr>
          <w:rFonts w:ascii="Times New Roman" w:hAnsi="Times New Roman"/>
          <w:color w:val="1E293B"/>
          <w:sz w:val="23"/>
        </w:rPr>
        <w:t>Future engineering iterations will expand the platform along three strategic axes:</w:t>
      </w:r>
    </w:p>
    <w:p>
      <w:pPr>
        <w:spacing w:before="0" w:after="120" w:line="288" w:lineRule="auto"/>
        <w:jc w:val="both"/>
      </w:pPr>
      <w:r>
        <w:rPr>
          <w:rFonts w:ascii="Times New Roman" w:hAnsi="Times New Roman"/>
          <w:color w:val="1E293B"/>
          <w:sz w:val="23"/>
        </w:rPr>
        <w:t>1. Kubernetes Custom Resource Definition (CRD) Integration: Packaging the Python algorithmic engine as a pluggable Kubernetes scheduler extender that schedules real container pods in an active Minikube or cloud cluster.</w:t>
      </w:r>
    </w:p>
    <w:p>
      <w:pPr>
        <w:spacing w:before="0" w:after="120" w:line="288" w:lineRule="auto"/>
        <w:jc w:val="both"/>
      </w:pPr>
      <w:r>
        <w:rPr>
          <w:rFonts w:ascii="Times New Roman" w:hAnsi="Times New Roman"/>
          <w:color w:val="1E293B"/>
          <w:sz w:val="23"/>
        </w:rPr>
        <w:t>2. GPU-Accelerated Sorting: Porting the parallel merge sort routine to NVIDIA CUDA / OpenCL kernels to evaluate hardware acceleration over massive billion-record log streams.</w:t>
      </w:r>
    </w:p>
    <w:p>
      <w:pPr>
        <w:spacing w:before="0" w:after="280" w:line="288" w:lineRule="auto"/>
        <w:jc w:val="both"/>
      </w:pPr>
      <w:r>
        <w:rPr>
          <w:rFonts w:ascii="Times New Roman" w:hAnsi="Times New Roman"/>
          <w:color w:val="1E293B"/>
          <w:sz w:val="23"/>
        </w:rPr>
        <w:t>3. Multi-Objective Genetic Algorithms: Supplementing classic DP with genetic meta-heuristics for multi-cloud cost-vs-carbon-emission optimization.</w:t>
      </w:r>
    </w:p>
    <w:p>
      <w:r>
        <w:br w:type="page"/>
      </w:r>
    </w:p>
    <w:p>
      <w:pPr>
        <w:keepNext/>
        <w:spacing w:before="320" w:after="160"/>
      </w:pPr>
      <w:r>
        <w:rPr>
          <w:rFonts w:ascii="Times New Roman" w:hAnsi="Times New Roman"/>
          <w:b/>
          <w:color w:val="0F172A"/>
          <w:sz w:val="36"/>
        </w:rPr>
        <w:t>REFERENCES &amp; ACADEMIC BIBLIOGRAPHY</w:t>
      </w:r>
    </w:p>
    <w:p>
      <w:pPr>
        <w:spacing w:before="0" w:after="80" w:line="276" w:lineRule="auto"/>
      </w:pPr>
      <w:r>
        <w:rPr>
          <w:rFonts w:ascii="Times New Roman" w:hAnsi="Times New Roman"/>
          <w:color w:val="1E293B"/>
          <w:sz w:val="20"/>
        </w:rPr>
        <w:t>[1] T. H. Cormen, C. E. Leiserson, R. L. Rivest, and C. Stein, Introduction to Algorithms, 4th ed. Cambridge, MA: MIT Press, 2022.</w:t>
      </w:r>
    </w:p>
    <w:p>
      <w:pPr>
        <w:spacing w:before="0" w:after="80" w:line="276" w:lineRule="auto"/>
      </w:pPr>
      <w:r>
        <w:rPr>
          <w:rFonts w:ascii="Times New Roman" w:hAnsi="Times New Roman"/>
          <w:color w:val="1E293B"/>
          <w:sz w:val="20"/>
        </w:rPr>
        <w:t>[2] E. Horowitz, S. Sahni, and S. Rajasekaran, Fundamentals of Computer Algorithms, 2nd ed. Hyderabad, India: Universities Press, 2008.</w:t>
      </w:r>
    </w:p>
    <w:p>
      <w:pPr>
        <w:spacing w:before="0" w:after="80" w:line="276" w:lineRule="auto"/>
      </w:pPr>
      <w:r>
        <w:rPr>
          <w:rFonts w:ascii="Times New Roman" w:hAnsi="Times New Roman"/>
          <w:color w:val="1E293B"/>
          <w:sz w:val="20"/>
        </w:rPr>
        <w:t>[3] J. Kleinberg and É. Tardos, Algorithm Design. Boston, MA: Pearson/Addison-Wesley, 2006.</w:t>
      </w:r>
    </w:p>
    <w:p>
      <w:pPr>
        <w:spacing w:before="0" w:after="80" w:line="276" w:lineRule="auto"/>
      </w:pPr>
      <w:r>
        <w:rPr>
          <w:rFonts w:ascii="Times New Roman" w:hAnsi="Times New Roman"/>
          <w:color w:val="1E293B"/>
          <w:sz w:val="20"/>
        </w:rPr>
        <w:t>[4] R. E. Bellman, Dynamic Programming. Princeton, NJ: Princeton University Press, 1957.</w:t>
      </w:r>
    </w:p>
    <w:p>
      <w:pPr>
        <w:spacing w:before="0" w:after="80" w:line="276" w:lineRule="auto"/>
      </w:pPr>
      <w:r>
        <w:rPr>
          <w:rFonts w:ascii="Times New Roman" w:hAnsi="Times New Roman"/>
          <w:color w:val="1E293B"/>
          <w:sz w:val="20"/>
        </w:rPr>
        <w:t>[5] E. W. Dijkstra, "A note on two problems in connexion with graphs," Numerische Mathematik, vol. 1, no. 1, pp. 269–271, 1959.</w:t>
      </w:r>
    </w:p>
    <w:p>
      <w:pPr>
        <w:spacing w:before="0" w:after="80" w:line="276" w:lineRule="auto"/>
      </w:pPr>
      <w:r>
        <w:rPr>
          <w:rFonts w:ascii="Times New Roman" w:hAnsi="Times New Roman"/>
          <w:color w:val="1E293B"/>
          <w:sz w:val="20"/>
        </w:rPr>
        <w:t>[6] J. B. Kruskal, "On the shortest spanning subtree of a graph and the traveling salesman problem," Proc. Amer. Math. Soc., vol. 7, no. 1, pp. 48–50, 1956.</w:t>
      </w:r>
    </w:p>
    <w:p>
      <w:pPr>
        <w:spacing w:before="0" w:after="80" w:line="276" w:lineRule="auto"/>
      </w:pPr>
      <w:r>
        <w:rPr>
          <w:rFonts w:ascii="Times New Roman" w:hAnsi="Times New Roman"/>
          <w:color w:val="1E293B"/>
          <w:sz w:val="20"/>
        </w:rPr>
        <w:t>[7] R. C. Prim, "Shortest connection networks and some generalizations," Bell System Technical Journal, vol. 36, no. 6, pp. 1389–1401, 1957.</w:t>
      </w:r>
    </w:p>
    <w:p>
      <w:pPr>
        <w:spacing w:before="0" w:after="80" w:line="276" w:lineRule="auto"/>
      </w:pPr>
      <w:r>
        <w:rPr>
          <w:rFonts w:ascii="Times New Roman" w:hAnsi="Times New Roman"/>
          <w:color w:val="1E293B"/>
          <w:sz w:val="20"/>
        </w:rPr>
        <w:t>[8] R. W. Floyd, "Algorithm 97: Shortest path," Communications of the ACM, vol. 5, no. 6, p. 345, 1962.</w:t>
      </w:r>
    </w:p>
    <w:p>
      <w:pPr>
        <w:spacing w:before="0" w:after="80" w:line="276" w:lineRule="auto"/>
      </w:pPr>
      <w:r>
        <w:rPr>
          <w:rFonts w:ascii="Times New Roman" w:hAnsi="Times New Roman"/>
          <w:color w:val="1E293B"/>
          <w:sz w:val="20"/>
        </w:rPr>
        <w:t>[9] S. Warshall, "A theorem on boolean matrices," Journal of the ACM, vol. 9, no. 1, pp. 11–12, 1962.</w:t>
      </w:r>
    </w:p>
    <w:p>
      <w:pPr>
        <w:spacing w:before="0" w:after="80" w:line="276" w:lineRule="auto"/>
      </w:pPr>
      <w:r>
        <w:rPr>
          <w:rFonts w:ascii="Times New Roman" w:hAnsi="Times New Roman"/>
          <w:color w:val="1E293B"/>
          <w:sz w:val="20"/>
        </w:rPr>
        <w:t>[10] A. B. Kahn, "Topological sorting of large networks," Communications of the ACM, vol. 5, no. 11, pp. 558–562, 1962.</w:t>
      </w:r>
    </w:p>
    <w:p>
      <w:pPr>
        <w:spacing w:before="0" w:after="80" w:line="276" w:lineRule="auto"/>
      </w:pPr>
      <w:r>
        <w:rPr>
          <w:rFonts w:ascii="Times New Roman" w:hAnsi="Times New Roman"/>
          <w:color w:val="1E293B"/>
          <w:sz w:val="20"/>
        </w:rPr>
        <w:t>[11] C. A. R. Hoare, "Quicksort," The Computer Journal, vol. 5, no. 1, pp. 10–16, 1962.</w:t>
      </w:r>
    </w:p>
    <w:p>
      <w:pPr>
        <w:spacing w:before="0" w:after="80" w:line="276" w:lineRule="auto"/>
      </w:pPr>
      <w:r>
        <w:rPr>
          <w:rFonts w:ascii="Times New Roman" w:hAnsi="Times New Roman"/>
          <w:color w:val="1E293B"/>
          <w:sz w:val="20"/>
        </w:rPr>
        <w:t>[12] J. von Neumann, "First draft of a report on the EDVAC," IEEE Annals of the History of Computing, vol. 15, no. 4, pp. 27–75, 1993.</w:t>
      </w:r>
    </w:p>
    <w:p>
      <w:pPr>
        <w:spacing w:before="0" w:after="80" w:line="276" w:lineRule="auto"/>
      </w:pPr>
      <w:r>
        <w:rPr>
          <w:rFonts w:ascii="Times New Roman" w:hAnsi="Times New Roman"/>
          <w:color w:val="1E293B"/>
          <w:sz w:val="20"/>
        </w:rPr>
        <w:t>[13] B. Burns, J. Grant, D. Oppenheimer, E. Brewer, and J. Wilkes, "Borg, Omega, and Kubernetes," Communications of the ACM, vol. 59, no. 5, pp. 50–57, 2016.</w:t>
      </w:r>
    </w:p>
    <w:p>
      <w:pPr>
        <w:spacing w:before="0" w:after="80" w:line="276" w:lineRule="auto"/>
      </w:pPr>
      <w:r>
        <w:rPr>
          <w:rFonts w:ascii="Times New Roman" w:hAnsi="Times New Roman"/>
          <w:color w:val="1E293B"/>
          <w:sz w:val="20"/>
        </w:rPr>
        <w:t>[14] A. Verma, L. Pedrosa, M. Korupolu, D. Oppenheimer, E. Tune, and J. Wilkes, "Large-scale cluster management at Google with Borg," in Proc. 10th European Conf. Comput. Syst. (EuroSys), 2015, pp. 1–17.</w:t>
      </w:r>
    </w:p>
    <w:p>
      <w:pPr>
        <w:spacing w:before="0" w:after="80" w:line="276" w:lineRule="auto"/>
      </w:pPr>
      <w:r>
        <w:rPr>
          <w:rFonts w:ascii="Times New Roman" w:hAnsi="Times New Roman"/>
          <w:color w:val="1E293B"/>
          <w:sz w:val="20"/>
        </w:rPr>
        <w:t>[15] M. Armbrust et al., "A view of cloud computing," Communications of the ACM, vol. 53, no. 4, pp. 50–58, 2010.</w:t>
      </w:r>
    </w:p>
    <w:p>
      <w:pPr>
        <w:spacing w:before="0" w:after="80" w:line="276" w:lineRule="auto"/>
      </w:pPr>
      <w:r>
        <w:rPr>
          <w:rFonts w:ascii="Times New Roman" w:hAnsi="Times New Roman"/>
          <w:color w:val="1E293B"/>
          <w:sz w:val="20"/>
        </w:rPr>
        <w:t>[16] D. E. Knuth, The Art of Computer Programming, Vol. 3: Sorting and Searching, 2nd ed. Reading, MA: Addison-Wesley, 1998.</w:t>
      </w:r>
    </w:p>
    <w:p>
      <w:pPr>
        <w:spacing w:before="0" w:after="80" w:line="276" w:lineRule="auto"/>
      </w:pPr>
      <w:r>
        <w:rPr>
          <w:rFonts w:ascii="Times New Roman" w:hAnsi="Times New Roman"/>
          <w:color w:val="1E293B"/>
          <w:sz w:val="20"/>
        </w:rPr>
        <w:t>[17] S. S. Skiena, The Algorithm Design Manual, 3rd ed. Cham, Switzerland: Springer Nature, 2020.</w:t>
      </w:r>
    </w:p>
    <w:p>
      <w:pPr>
        <w:spacing w:before="0" w:after="80" w:line="276" w:lineRule="auto"/>
      </w:pPr>
      <w:r>
        <w:rPr>
          <w:rFonts w:ascii="Times New Roman" w:hAnsi="Times New Roman"/>
          <w:color w:val="1E293B"/>
          <w:sz w:val="20"/>
        </w:rPr>
        <w:t>[18] R. Sedgewick and K. Wayne, Algorithms, 4th ed. Upper Saddle River, NJ: Addison-Wesley, 2011.</w:t>
      </w:r>
    </w:p>
    <w:p>
      <w:r>
        <w:br w:type="page"/>
      </w:r>
    </w:p>
    <w:p>
      <w:pPr>
        <w:keepNext/>
        <w:spacing w:before="320" w:after="160"/>
      </w:pPr>
      <w:r>
        <w:rPr>
          <w:rFonts w:ascii="Times New Roman" w:hAnsi="Times New Roman"/>
          <w:b/>
          <w:color w:val="0F172A"/>
          <w:sz w:val="36"/>
        </w:rPr>
        <w:t>APPENDIX: SOURCE CODE LISTINGS &amp; CONFIGURATION</w:t>
      </w:r>
    </w:p>
    <w:p>
      <w:pPr>
        <w:keepNext/>
        <w:spacing w:before="240" w:after="120"/>
      </w:pPr>
      <w:r>
        <w:rPr>
          <w:rFonts w:ascii="Times New Roman" w:hAnsi="Times New Roman"/>
          <w:b/>
          <w:color w:val="1E3A8A"/>
          <w:sz w:val="28"/>
        </w:rPr>
        <w:t>Appendix A: Project Directory Structure</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Repository Layout</w:t>
              <w:br/>
            </w:r>
          </w:p>
          <w:p>
            <w:pPr>
              <w:spacing w:before="0" w:after="30" w:line="252" w:lineRule="auto"/>
            </w:pPr>
            <w:r>
              <w:rPr>
                <w:rFonts w:ascii="Consolas" w:hAnsi="Consolas"/>
                <w:color w:val="0F172A"/>
                <w:sz w:val="19"/>
              </w:rPr>
              <w:t>CloudTask-AoA-Orchestrator/</w:t>
            </w:r>
          </w:p>
          <w:p>
            <w:pPr>
              <w:spacing w:before="0" w:after="30" w:line="252" w:lineRule="auto"/>
            </w:pPr>
            <w:r>
              <w:rPr>
                <w:rFonts w:ascii="Consolas" w:hAnsi="Consolas"/>
                <w:color w:val="0F172A"/>
                <w:sz w:val="19"/>
              </w:rPr>
              <w:t>├── aoa_cloud_engine.py      # Core Python algorithmic engine (Ex 1 to Ex 10)</w:t>
            </w:r>
          </w:p>
          <w:p>
            <w:pPr>
              <w:spacing w:before="0" w:after="30" w:line="252" w:lineRule="auto"/>
            </w:pPr>
            <w:r>
              <w:rPr>
                <w:rFonts w:ascii="Consolas" w:hAnsi="Consolas"/>
                <w:color w:val="0F172A"/>
                <w:sz w:val="19"/>
              </w:rPr>
              <w:t>├── benchmark.py             # Empirical benchmark runner &amp; JSON generator</w:t>
            </w:r>
          </w:p>
          <w:p>
            <w:pPr>
              <w:spacing w:before="0" w:after="30" w:line="252" w:lineRule="auto"/>
            </w:pPr>
            <w:r>
              <w:rPr>
                <w:rFonts w:ascii="Consolas" w:hAnsi="Consolas"/>
                <w:color w:val="0F172A"/>
                <w:sz w:val="19"/>
              </w:rPr>
              <w:t>├── benchmark_results.json   # Serialized empirical timing measurements</w:t>
            </w:r>
          </w:p>
          <w:p>
            <w:pPr>
              <w:spacing w:before="0" w:after="30" w:line="252" w:lineRule="auto"/>
            </w:pPr>
            <w:r>
              <w:rPr>
                <w:rFonts w:ascii="Consolas" w:hAnsi="Consolas"/>
                <w:color w:val="0F172A"/>
                <w:sz w:val="19"/>
              </w:rPr>
              <w:t>├── generate_report.py       # Master 40+ page academic report generator</w:t>
            </w:r>
          </w:p>
          <w:p>
            <w:pPr>
              <w:spacing w:before="0" w:after="30" w:line="252" w:lineRule="auto"/>
            </w:pPr>
            <w:r>
              <w:rPr>
                <w:rFonts w:ascii="Consolas" w:hAnsi="Consolas"/>
                <w:color w:val="0F172A"/>
                <w:sz w:val="19"/>
              </w:rPr>
              <w:t>├── report_builder.py        # Typography &amp; academic table formatting utilities</w:t>
            </w:r>
          </w:p>
          <w:p>
            <w:pPr>
              <w:spacing w:before="0" w:after="30" w:line="252" w:lineRule="auto"/>
            </w:pPr>
            <w:r>
              <w:rPr>
                <w:rFonts w:ascii="Consolas" w:hAnsi="Consolas"/>
                <w:color w:val="0F172A"/>
                <w:sz w:val="19"/>
              </w:rPr>
              <w:t>├── CloudTask_AoA_Project_Report.docx  # Compiled Word technical report</w:t>
            </w:r>
          </w:p>
          <w:p>
            <w:pPr>
              <w:spacing w:before="0" w:after="30" w:line="252" w:lineRule="auto"/>
            </w:pPr>
            <w:r>
              <w:rPr>
                <w:rFonts w:ascii="Consolas" w:hAnsi="Consolas"/>
                <w:color w:val="0F172A"/>
                <w:sz w:val="19"/>
              </w:rPr>
              <w:t>└── gui/                     # Web-based interactive dashboard</w:t>
            </w:r>
          </w:p>
          <w:p>
            <w:pPr>
              <w:spacing w:before="0" w:after="30" w:line="252" w:lineRule="auto"/>
            </w:pPr>
            <w:r>
              <w:rPr>
                <w:rFonts w:ascii="Consolas" w:hAnsi="Consolas"/>
                <w:color w:val="0F172A"/>
                <w:sz w:val="19"/>
              </w:rPr>
              <w:t xml:space="preserve">    ├── index.html           # Semantic dashboard layout &amp; syllabus matrix</w:t>
            </w:r>
          </w:p>
          <w:p>
            <w:pPr>
              <w:spacing w:before="0" w:after="30" w:line="252" w:lineRule="auto"/>
            </w:pPr>
            <w:r>
              <w:rPr>
                <w:rFonts w:ascii="Consolas" w:hAnsi="Consolas"/>
                <w:color w:val="0F172A"/>
                <w:sz w:val="19"/>
              </w:rPr>
              <w:t xml:space="preserve">    ├── style.css            # Dark glassmorphism stylesheet &amp; responsive grid</w:t>
            </w:r>
          </w:p>
          <w:p>
            <w:pPr>
              <w:spacing w:before="0" w:after="30" w:line="252" w:lineRule="auto"/>
            </w:pPr>
            <w:r>
              <w:rPr>
                <w:rFonts w:ascii="Consolas" w:hAnsi="Consolas"/>
                <w:color w:val="0F172A"/>
                <w:sz w:val="19"/>
              </w:rPr>
              <w:t xml:space="preserve">    └── app.js               # Client controller, SVG renderer &amp; Chart.js engine</w:t>
            </w:r>
          </w:p>
        </w:tc>
      </w:tr>
    </w:tbl>
    <w:p>
      <w:pPr>
        <w:spacing w:after="80"/>
      </w:pPr>
    </w:p>
    <w:p>
      <w:pPr>
        <w:keepNext/>
        <w:spacing w:before="240" w:after="120"/>
      </w:pPr>
      <w:r>
        <w:rPr>
          <w:rFonts w:ascii="Times New Roman" w:hAnsi="Times New Roman"/>
          <w:b/>
          <w:color w:val="1E3A8A"/>
          <w:sz w:val="28"/>
        </w:rPr>
        <w:t>Appendix B: Core Engine Verification Execution Log</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200" w:type="dxa"/>
              <w:right w:w="200" w:type="dxa"/>
            </w:tcMar>
            <w:tcBorders>
              <w:top w:val="none"/>
              <w:left w:val="single" w:sz="24" w:space="0" w:color="0284C7"/>
              <w:bottom w:val="none"/>
              <w:right w:val="none"/>
            </w:tcBorders>
          </w:tcPr>
          <w:p>
            <w:pPr>
              <w:spacing w:before="0" w:after="80"/>
            </w:pPr>
            <w:r>
              <w:rPr>
                <w:rFonts w:ascii="Times New Roman" w:hAnsi="Times New Roman"/>
                <w:b/>
                <w:color w:val="0284C7"/>
                <w:sz w:val="21"/>
              </w:rPr>
              <w:t>ALGORITHMIC SPECIFICATION: Verification Output (`python aoa_cloud_engine.py`)</w:t>
              <w:br/>
            </w:r>
          </w:p>
          <w:p>
            <w:pPr>
              <w:spacing w:before="0" w:after="30" w:line="252" w:lineRule="auto"/>
            </w:pPr>
            <w:r>
              <w:rPr>
                <w:rFonts w:ascii="Consolas" w:hAnsi="Consolas"/>
                <w:color w:val="0F172A"/>
                <w:sz w:val="19"/>
              </w:rPr>
              <w:t>=== RUNNING CLOUD-TASK AoA VERIFICATION SUITE ===</w:t>
            </w:r>
          </w:p>
          <w:p>
            <w:pPr>
              <w:spacing w:before="0" w:after="30" w:line="252" w:lineRule="auto"/>
            </w:pPr>
            <w:r>
              <w:rPr>
                <w:rFonts w:ascii="Consolas" w:hAnsi="Consolas"/>
                <w:color w:val="0F172A"/>
                <w:sz w:val="19"/>
              </w:rPr>
              <w:t>[OK] Exp 1 Quicksort: 1000 items sorted in 0.560 ms</w:t>
            </w:r>
          </w:p>
          <w:p>
            <w:pPr>
              <w:spacing w:before="0" w:after="30" w:line="252" w:lineRule="auto"/>
            </w:pPr>
            <w:r>
              <w:rPr>
                <w:rFonts w:ascii="Consolas" w:hAnsi="Consolas"/>
                <w:color w:val="0F172A"/>
                <w:sz w:val="19"/>
              </w:rPr>
              <w:t>[OK] Exp 2 Parallel Merge Sort: 1000 items sorted in 0.919 ms</w:t>
            </w:r>
          </w:p>
          <w:p>
            <w:pPr>
              <w:spacing w:before="0" w:after="30" w:line="252" w:lineRule="auto"/>
            </w:pPr>
            <w:r>
              <w:rPr>
                <w:rFonts w:ascii="Consolas" w:hAnsi="Consolas"/>
                <w:color w:val="0F172A"/>
                <w:sz w:val="19"/>
              </w:rPr>
              <w:t>[OK] Exp 3a Topological Sort (Kahn's): Execution Order = [0, 1, 2, 3, 4]</w:t>
            </w:r>
          </w:p>
          <w:p>
            <w:pPr>
              <w:spacing w:before="0" w:after="30" w:line="252" w:lineRule="auto"/>
            </w:pPr>
            <w:r>
              <w:rPr>
                <w:rFonts w:ascii="Consolas" w:hAnsi="Consolas"/>
                <w:color w:val="0F172A"/>
                <w:sz w:val="19"/>
              </w:rPr>
              <w:t>[OK] Exp 3b Warshall's Transitive Closure: Verified reachability (0 -&gt; 4: 1)</w:t>
            </w:r>
          </w:p>
          <w:p>
            <w:pPr>
              <w:spacing w:before="0" w:after="30" w:line="252" w:lineRule="auto"/>
            </w:pPr>
            <w:r>
              <w:rPr>
                <w:rFonts w:ascii="Consolas" w:hAnsi="Consolas"/>
                <w:color w:val="0F172A"/>
                <w:sz w:val="19"/>
              </w:rPr>
              <w:t>[OK] Exp 4 0/1 Knapsack: Max Priority = 15, Selected = ['AuthService', 'PaymentGateway', 'OrderProcessor']</w:t>
            </w:r>
          </w:p>
          <w:p>
            <w:pPr>
              <w:spacing w:before="0" w:after="30" w:line="252" w:lineRule="auto"/>
            </w:pPr>
            <w:r>
              <w:rPr>
                <w:rFonts w:ascii="Consolas" w:hAnsi="Consolas"/>
                <w:color w:val="0F172A"/>
                <w:sz w:val="19"/>
              </w:rPr>
              <w:t>[OK] Exp 5 Dijkstra: Distances from Gateway 0 = [0.0, 7.0, 3.0, 9.0, 5.0]</w:t>
            </w:r>
          </w:p>
          <w:p>
            <w:pPr>
              <w:spacing w:before="0" w:after="30" w:line="252" w:lineRule="auto"/>
            </w:pPr>
            <w:r>
              <w:rPr>
                <w:rFonts w:ascii="Consolas" w:hAnsi="Consolas"/>
                <w:color w:val="0F172A"/>
                <w:sz w:val="19"/>
              </w:rPr>
              <w:t>[OK] Exp 6 Kruskal MST: Total Network Cost = 14.0, Edges = [(1, 2, 2), (2, 3, 3), (0, 1, 4), (3, 4, 5)]</w:t>
            </w:r>
          </w:p>
          <w:p>
            <w:pPr>
              <w:spacing w:before="0" w:after="30" w:line="252" w:lineRule="auto"/>
            </w:pPr>
            <w:r>
              <w:rPr>
                <w:rFonts w:ascii="Consolas" w:hAnsi="Consolas"/>
                <w:color w:val="0F172A"/>
                <w:sz w:val="19"/>
              </w:rPr>
              <w:t>[OK] Exp 7a BFS Reachable from Node 0: [0, 1, 2, 3, 4]</w:t>
            </w:r>
          </w:p>
          <w:p>
            <w:pPr>
              <w:spacing w:before="0" w:after="30" w:line="252" w:lineRule="auto"/>
            </w:pPr>
            <w:r>
              <w:rPr>
                <w:rFonts w:ascii="Consolas" w:hAnsi="Consolas"/>
                <w:color w:val="0F172A"/>
                <w:sz w:val="19"/>
              </w:rPr>
              <w:t>[OK] Exp 7b DFS Connectivity Check: Cluster Connected = True</w:t>
            </w:r>
          </w:p>
          <w:p>
            <w:pPr>
              <w:spacing w:before="0" w:after="30" w:line="252" w:lineRule="auto"/>
            </w:pPr>
            <w:r>
              <w:rPr>
                <w:rFonts w:ascii="Consolas" w:hAnsi="Consolas"/>
                <w:color w:val="0F172A"/>
                <w:sz w:val="19"/>
              </w:rPr>
              <w:t>[OK] Exp 8 Prim MST: Total Cost = 14.0, Edges = [(0, 1, 4), (1, 2, 2), (2, 3, 3), (3, 4, 5)]</w:t>
            </w:r>
          </w:p>
          <w:p>
            <w:pPr>
              <w:spacing w:before="0" w:after="30" w:line="252" w:lineRule="auto"/>
            </w:pPr>
            <w:r>
              <w:rPr>
                <w:rFonts w:ascii="Consolas" w:hAnsi="Consolas"/>
                <w:color w:val="0F172A"/>
                <w:sz w:val="19"/>
              </w:rPr>
              <w:t>[OK] Exp 9 Floyd-Warshall: 5x5 All-Pairs Latency Matrix computed.</w:t>
            </w:r>
          </w:p>
          <w:p>
            <w:pPr>
              <w:spacing w:before="0" w:after="30" w:line="252" w:lineRule="auto"/>
            </w:pPr>
            <w:r>
              <w:rPr>
                <w:rFonts w:ascii="Consolas" w:hAnsi="Consolas"/>
                <w:color w:val="0F172A"/>
                <w:sz w:val="19"/>
              </w:rPr>
              <w:t>[OK] Exp 10 N-Queens (N=4): 2 valid rack placement layouts found: [[1, 3, 0, 2], [2, 0, 3, 1]]</w:t>
            </w:r>
          </w:p>
          <w:p>
            <w:pPr>
              <w:spacing w:before="0" w:after="30" w:line="252" w:lineRule="auto"/>
            </w:pPr>
            <w:r>
              <w:rPr>
                <w:rFonts w:ascii="Consolas" w:hAnsi="Consolas"/>
                <w:color w:val="0F172A"/>
                <w:sz w:val="19"/>
              </w:rPr>
              <w:t>[OK] Exp 10 N-Queens (N=8): 92 conflict-free layouts discovered.</w:t>
            </w:r>
          </w:p>
        </w:tc>
      </w:tr>
    </w:tbl>
    <w:p>
      <w:pPr>
        <w:spacing w:after="80"/>
      </w:pPr>
    </w:p>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1360">
              <wp:simplePos x="0" y="0"/>
              <wp:positionH relativeFrom="page">
                <wp:posOffset>6373240</wp:posOffset>
              </wp:positionH>
              <wp:positionV relativeFrom="page">
                <wp:posOffset>9304757</wp:posOffset>
              </wp:positionV>
              <wp:extent cx="22987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9870" cy="180975"/>
                      </a:xfrm>
                      <a:prstGeom prst="rect">
                        <a:avLst/>
                      </a:prstGeom>
                    </wps:spPr>
                    <wps:txbx>
                      <w:txbxContent>
                        <w:p>
                          <w:pPr>
                            <w:spacing w:before="11"/>
                            <w:ind w:left="10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829987pt;margin-top:732.658081pt;width:18.1pt;height:14.25pt;mso-position-horizontal-relative:page;mso-position-vertical-relative:page;z-index:-16325120" type="#_x0000_t202" id="docshape1" filled="false" stroked="false">
              <v:textbox inset="0,0,0,0">
                <w:txbxContent>
                  <w:p>
                    <w:pPr>
                      <w:spacing w:before="11"/>
                      <w:ind w:left="10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1872">
              <wp:simplePos x="0" y="0"/>
              <wp:positionH relativeFrom="page">
                <wp:posOffset>6445377</wp:posOffset>
              </wp:positionH>
              <wp:positionV relativeFrom="page">
                <wp:posOffset>9251221</wp:posOffset>
              </wp:positionV>
              <wp:extent cx="55118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51180" cy="194310"/>
                      </a:xfrm>
                      <a:prstGeom prst="rect">
                        <a:avLst/>
                      </a:prstGeom>
                    </wps:spPr>
                    <wps:txbx>
                      <w:txbxContent>
                        <w:p>
                          <w:pPr>
                            <w:pStyle w:val="BodyText"/>
                            <w:spacing w:before="10"/>
                            <w:ind w:left="20"/>
                          </w:pPr>
                          <w:r>
                            <w:rPr>
                              <w:color w:val="00AEEE"/>
                            </w:rPr>
                            <w:t>Page </w:t>
                          </w: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507.51001pt;margin-top:728.442627pt;width:43.4pt;height:15.3pt;mso-position-horizontal-relative:page;mso-position-vertical-relative:page;z-index:-16324608" type="#_x0000_t202" id="docshape2" filled="false" stroked="false">
              <v:textbox inset="0,0,0,0">
                <w:txbxContent>
                  <w:p>
                    <w:pPr>
                      <w:pStyle w:val="BodyText"/>
                      <w:spacing w:before="10"/>
                      <w:ind w:left="20"/>
                    </w:pPr>
                    <w:r>
                      <w:rPr>
                        <w:color w:val="00AEEE"/>
                      </w:rPr>
                      <w:t>Page </w:t>
                    </w: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0" w:hanging="284"/>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044" w:hanging="284"/>
      </w:pPr>
      <w:rPr>
        <w:rFonts w:hint="default"/>
        <w:lang w:val="en-US" w:eastAsia="en-US" w:bidi="ar-SA"/>
      </w:rPr>
    </w:lvl>
    <w:lvl w:ilvl="2">
      <w:start w:val="0"/>
      <w:numFmt w:val="bullet"/>
      <w:lvlText w:val="•"/>
      <w:lvlJc w:val="left"/>
      <w:pPr>
        <w:ind w:left="2088" w:hanging="284"/>
      </w:pPr>
      <w:rPr>
        <w:rFonts w:hint="default"/>
        <w:lang w:val="en-US" w:eastAsia="en-US" w:bidi="ar-SA"/>
      </w:rPr>
    </w:lvl>
    <w:lvl w:ilvl="3">
      <w:start w:val="0"/>
      <w:numFmt w:val="bullet"/>
      <w:lvlText w:val="•"/>
      <w:lvlJc w:val="left"/>
      <w:pPr>
        <w:ind w:left="3132" w:hanging="284"/>
      </w:pPr>
      <w:rPr>
        <w:rFonts w:hint="default"/>
        <w:lang w:val="en-US" w:eastAsia="en-US" w:bidi="ar-SA"/>
      </w:rPr>
    </w:lvl>
    <w:lvl w:ilvl="4">
      <w:start w:val="0"/>
      <w:numFmt w:val="bullet"/>
      <w:lvlText w:val="•"/>
      <w:lvlJc w:val="left"/>
      <w:pPr>
        <w:ind w:left="4176" w:hanging="284"/>
      </w:pPr>
      <w:rPr>
        <w:rFonts w:hint="default"/>
        <w:lang w:val="en-US" w:eastAsia="en-US" w:bidi="ar-SA"/>
      </w:rPr>
    </w:lvl>
    <w:lvl w:ilvl="5">
      <w:start w:val="0"/>
      <w:numFmt w:val="bullet"/>
      <w:lvlText w:val="•"/>
      <w:lvlJc w:val="left"/>
      <w:pPr>
        <w:ind w:left="5220" w:hanging="284"/>
      </w:pPr>
      <w:rPr>
        <w:rFonts w:hint="default"/>
        <w:lang w:val="en-US" w:eastAsia="en-US" w:bidi="ar-SA"/>
      </w:rPr>
    </w:lvl>
    <w:lvl w:ilvl="6">
      <w:start w:val="0"/>
      <w:numFmt w:val="bullet"/>
      <w:lvlText w:val="•"/>
      <w:lvlJc w:val="left"/>
      <w:pPr>
        <w:ind w:left="6264" w:hanging="284"/>
      </w:pPr>
      <w:rPr>
        <w:rFonts w:hint="default"/>
        <w:lang w:val="en-US" w:eastAsia="en-US" w:bidi="ar-SA"/>
      </w:rPr>
    </w:lvl>
    <w:lvl w:ilvl="7">
      <w:start w:val="0"/>
      <w:numFmt w:val="bullet"/>
      <w:lvlText w:val="•"/>
      <w:lvlJc w:val="left"/>
      <w:pPr>
        <w:ind w:left="7308" w:hanging="284"/>
      </w:pPr>
      <w:rPr>
        <w:rFonts w:hint="default"/>
        <w:lang w:val="en-US" w:eastAsia="en-US" w:bidi="ar-SA"/>
      </w:rPr>
    </w:lvl>
    <w:lvl w:ilvl="8">
      <w:start w:val="0"/>
      <w:numFmt w:val="bullet"/>
      <w:lvlText w:val="•"/>
      <w:lvlJc w:val="left"/>
      <w:pPr>
        <w:ind w:left="8352" w:hanging="284"/>
      </w:pPr>
      <w:rPr>
        <w:rFonts w:hint="default"/>
        <w:lang w:val="en-US" w:eastAsia="en-US" w:bidi="ar-SA"/>
      </w:rPr>
    </w:lvl>
  </w:abstractNum>
  <w:abstractNum w:abstractNumId="9">
    <w:multiLevelType w:val="hybridMultilevel"/>
    <w:lvl w:ilvl="0">
      <w:start w:val="0"/>
      <w:numFmt w:val="bullet"/>
      <w:lvlText w:val="•"/>
      <w:lvlJc w:val="left"/>
      <w:pPr>
        <w:ind w:left="0" w:hanging="159"/>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044" w:hanging="159"/>
      </w:pPr>
      <w:rPr>
        <w:rFonts w:hint="default"/>
        <w:lang w:val="en-US" w:eastAsia="en-US" w:bidi="ar-SA"/>
      </w:rPr>
    </w:lvl>
    <w:lvl w:ilvl="2">
      <w:start w:val="0"/>
      <w:numFmt w:val="bullet"/>
      <w:lvlText w:val="•"/>
      <w:lvlJc w:val="left"/>
      <w:pPr>
        <w:ind w:left="2088" w:hanging="159"/>
      </w:pPr>
      <w:rPr>
        <w:rFonts w:hint="default"/>
        <w:lang w:val="en-US" w:eastAsia="en-US" w:bidi="ar-SA"/>
      </w:rPr>
    </w:lvl>
    <w:lvl w:ilvl="3">
      <w:start w:val="0"/>
      <w:numFmt w:val="bullet"/>
      <w:lvlText w:val="•"/>
      <w:lvlJc w:val="left"/>
      <w:pPr>
        <w:ind w:left="3132" w:hanging="159"/>
      </w:pPr>
      <w:rPr>
        <w:rFonts w:hint="default"/>
        <w:lang w:val="en-US" w:eastAsia="en-US" w:bidi="ar-SA"/>
      </w:rPr>
    </w:lvl>
    <w:lvl w:ilvl="4">
      <w:start w:val="0"/>
      <w:numFmt w:val="bullet"/>
      <w:lvlText w:val="•"/>
      <w:lvlJc w:val="left"/>
      <w:pPr>
        <w:ind w:left="4176" w:hanging="159"/>
      </w:pPr>
      <w:rPr>
        <w:rFonts w:hint="default"/>
        <w:lang w:val="en-US" w:eastAsia="en-US" w:bidi="ar-SA"/>
      </w:rPr>
    </w:lvl>
    <w:lvl w:ilvl="5">
      <w:start w:val="0"/>
      <w:numFmt w:val="bullet"/>
      <w:lvlText w:val="•"/>
      <w:lvlJc w:val="left"/>
      <w:pPr>
        <w:ind w:left="5220" w:hanging="159"/>
      </w:pPr>
      <w:rPr>
        <w:rFonts w:hint="default"/>
        <w:lang w:val="en-US" w:eastAsia="en-US" w:bidi="ar-SA"/>
      </w:rPr>
    </w:lvl>
    <w:lvl w:ilvl="6">
      <w:start w:val="0"/>
      <w:numFmt w:val="bullet"/>
      <w:lvlText w:val="•"/>
      <w:lvlJc w:val="left"/>
      <w:pPr>
        <w:ind w:left="6264" w:hanging="159"/>
      </w:pPr>
      <w:rPr>
        <w:rFonts w:hint="default"/>
        <w:lang w:val="en-US" w:eastAsia="en-US" w:bidi="ar-SA"/>
      </w:rPr>
    </w:lvl>
    <w:lvl w:ilvl="7">
      <w:start w:val="0"/>
      <w:numFmt w:val="bullet"/>
      <w:lvlText w:val="•"/>
      <w:lvlJc w:val="left"/>
      <w:pPr>
        <w:ind w:left="7308" w:hanging="159"/>
      </w:pPr>
      <w:rPr>
        <w:rFonts w:hint="default"/>
        <w:lang w:val="en-US" w:eastAsia="en-US" w:bidi="ar-SA"/>
      </w:rPr>
    </w:lvl>
    <w:lvl w:ilvl="8">
      <w:start w:val="0"/>
      <w:numFmt w:val="bullet"/>
      <w:lvlText w:val="•"/>
      <w:lvlJc w:val="left"/>
      <w:pPr>
        <w:ind w:left="8352" w:hanging="159"/>
      </w:pPr>
      <w:rPr>
        <w:rFonts w:hint="default"/>
        <w:lang w:val="en-US" w:eastAsia="en-US" w:bidi="ar-SA"/>
      </w:rPr>
    </w:lvl>
  </w:abstractNum>
  <w:abstractNum w:abstractNumId="8">
    <w:multiLevelType w:val="hybridMultilevel"/>
    <w:lvl w:ilvl="0">
      <w:start w:val="0"/>
      <w:numFmt w:val="bullet"/>
      <w:lvlText w:val=""/>
      <w:lvlJc w:val="left"/>
      <w:pPr>
        <w:ind w:left="202"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224" w:hanging="360"/>
      </w:pPr>
      <w:rPr>
        <w:rFonts w:hint="default"/>
        <w:lang w:val="en-US" w:eastAsia="en-US" w:bidi="ar-SA"/>
      </w:rPr>
    </w:lvl>
    <w:lvl w:ilvl="2">
      <w:start w:val="0"/>
      <w:numFmt w:val="bullet"/>
      <w:lvlText w:val="•"/>
      <w:lvlJc w:val="left"/>
      <w:pPr>
        <w:ind w:left="2248" w:hanging="360"/>
      </w:pPr>
      <w:rPr>
        <w:rFonts w:hint="default"/>
        <w:lang w:val="en-US" w:eastAsia="en-US" w:bidi="ar-SA"/>
      </w:rPr>
    </w:lvl>
    <w:lvl w:ilvl="3">
      <w:start w:val="0"/>
      <w:numFmt w:val="bullet"/>
      <w:lvlText w:val="•"/>
      <w:lvlJc w:val="left"/>
      <w:pPr>
        <w:ind w:left="3272" w:hanging="360"/>
      </w:pPr>
      <w:rPr>
        <w:rFonts w:hint="default"/>
        <w:lang w:val="en-US" w:eastAsia="en-US" w:bidi="ar-SA"/>
      </w:rPr>
    </w:lvl>
    <w:lvl w:ilvl="4">
      <w:start w:val="0"/>
      <w:numFmt w:val="bullet"/>
      <w:lvlText w:val="•"/>
      <w:lvlJc w:val="left"/>
      <w:pPr>
        <w:ind w:left="4296" w:hanging="360"/>
      </w:pPr>
      <w:rPr>
        <w:rFonts w:hint="default"/>
        <w:lang w:val="en-US" w:eastAsia="en-US" w:bidi="ar-SA"/>
      </w:rPr>
    </w:lvl>
    <w:lvl w:ilvl="5">
      <w:start w:val="0"/>
      <w:numFmt w:val="bullet"/>
      <w:lvlText w:val="•"/>
      <w:lvlJc w:val="left"/>
      <w:pPr>
        <w:ind w:left="5320" w:hanging="360"/>
      </w:pPr>
      <w:rPr>
        <w:rFonts w:hint="default"/>
        <w:lang w:val="en-US" w:eastAsia="en-US" w:bidi="ar-SA"/>
      </w:rPr>
    </w:lvl>
    <w:lvl w:ilvl="6">
      <w:start w:val="0"/>
      <w:numFmt w:val="bullet"/>
      <w:lvlText w:val="•"/>
      <w:lvlJc w:val="left"/>
      <w:pPr>
        <w:ind w:left="6344" w:hanging="360"/>
      </w:pPr>
      <w:rPr>
        <w:rFonts w:hint="default"/>
        <w:lang w:val="en-US" w:eastAsia="en-US" w:bidi="ar-SA"/>
      </w:rPr>
    </w:lvl>
    <w:lvl w:ilvl="7">
      <w:start w:val="0"/>
      <w:numFmt w:val="bullet"/>
      <w:lvlText w:val="•"/>
      <w:lvlJc w:val="left"/>
      <w:pPr>
        <w:ind w:left="7368" w:hanging="360"/>
      </w:pPr>
      <w:rPr>
        <w:rFonts w:hint="default"/>
        <w:lang w:val="en-US" w:eastAsia="en-US" w:bidi="ar-SA"/>
      </w:rPr>
    </w:lvl>
    <w:lvl w:ilvl="8">
      <w:start w:val="0"/>
      <w:numFmt w:val="bullet"/>
      <w:lvlText w:val="•"/>
      <w:lvlJc w:val="left"/>
      <w:pPr>
        <w:ind w:left="8392" w:hanging="360"/>
      </w:pPr>
      <w:rPr>
        <w:rFonts w:hint="default"/>
        <w:lang w:val="en-US" w:eastAsia="en-US" w:bidi="ar-SA"/>
      </w:rPr>
    </w:lvl>
  </w:abstractNum>
  <w:abstractNum w:abstractNumId="7">
    <w:multiLevelType w:val="hybridMultilevel"/>
    <w:lvl w:ilvl="0">
      <w:start w:val="0"/>
      <w:numFmt w:val="bullet"/>
      <w:lvlText w:val=""/>
      <w:lvlJc w:val="left"/>
      <w:pPr>
        <w:ind w:left="36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368" w:hanging="361"/>
      </w:pPr>
      <w:rPr>
        <w:rFonts w:hint="default"/>
        <w:lang w:val="en-US" w:eastAsia="en-US" w:bidi="ar-SA"/>
      </w:rPr>
    </w:lvl>
    <w:lvl w:ilvl="2">
      <w:start w:val="0"/>
      <w:numFmt w:val="bullet"/>
      <w:lvlText w:val="•"/>
      <w:lvlJc w:val="left"/>
      <w:pPr>
        <w:ind w:left="2376" w:hanging="361"/>
      </w:pPr>
      <w:rPr>
        <w:rFonts w:hint="default"/>
        <w:lang w:val="en-US" w:eastAsia="en-US" w:bidi="ar-SA"/>
      </w:rPr>
    </w:lvl>
    <w:lvl w:ilvl="3">
      <w:start w:val="0"/>
      <w:numFmt w:val="bullet"/>
      <w:lvlText w:val="•"/>
      <w:lvlJc w:val="left"/>
      <w:pPr>
        <w:ind w:left="3384" w:hanging="361"/>
      </w:pPr>
      <w:rPr>
        <w:rFonts w:hint="default"/>
        <w:lang w:val="en-US" w:eastAsia="en-US" w:bidi="ar-SA"/>
      </w:rPr>
    </w:lvl>
    <w:lvl w:ilvl="4">
      <w:start w:val="0"/>
      <w:numFmt w:val="bullet"/>
      <w:lvlText w:val="•"/>
      <w:lvlJc w:val="left"/>
      <w:pPr>
        <w:ind w:left="4392" w:hanging="361"/>
      </w:pPr>
      <w:rPr>
        <w:rFonts w:hint="default"/>
        <w:lang w:val="en-US" w:eastAsia="en-US" w:bidi="ar-SA"/>
      </w:rPr>
    </w:lvl>
    <w:lvl w:ilvl="5">
      <w:start w:val="0"/>
      <w:numFmt w:val="bullet"/>
      <w:lvlText w:val="•"/>
      <w:lvlJc w:val="left"/>
      <w:pPr>
        <w:ind w:left="5400" w:hanging="361"/>
      </w:pPr>
      <w:rPr>
        <w:rFonts w:hint="default"/>
        <w:lang w:val="en-US" w:eastAsia="en-US" w:bidi="ar-SA"/>
      </w:rPr>
    </w:lvl>
    <w:lvl w:ilvl="6">
      <w:start w:val="0"/>
      <w:numFmt w:val="bullet"/>
      <w:lvlText w:val="•"/>
      <w:lvlJc w:val="left"/>
      <w:pPr>
        <w:ind w:left="6408" w:hanging="361"/>
      </w:pPr>
      <w:rPr>
        <w:rFonts w:hint="default"/>
        <w:lang w:val="en-US" w:eastAsia="en-US" w:bidi="ar-SA"/>
      </w:rPr>
    </w:lvl>
    <w:lvl w:ilvl="7">
      <w:start w:val="0"/>
      <w:numFmt w:val="bullet"/>
      <w:lvlText w:val="•"/>
      <w:lvlJc w:val="left"/>
      <w:pPr>
        <w:ind w:left="7416" w:hanging="361"/>
      </w:pPr>
      <w:rPr>
        <w:rFonts w:hint="default"/>
        <w:lang w:val="en-US" w:eastAsia="en-US" w:bidi="ar-SA"/>
      </w:rPr>
    </w:lvl>
    <w:lvl w:ilvl="8">
      <w:start w:val="0"/>
      <w:numFmt w:val="bullet"/>
      <w:lvlText w:val="•"/>
      <w:lvlJc w:val="left"/>
      <w:pPr>
        <w:ind w:left="8424" w:hanging="361"/>
      </w:pPr>
      <w:rPr>
        <w:rFonts w:hint="default"/>
        <w:lang w:val="en-US" w:eastAsia="en-US" w:bidi="ar-SA"/>
      </w:rPr>
    </w:lvl>
  </w:abstractNum>
  <w:abstractNum w:abstractNumId="6">
    <w:multiLevelType w:val="hybridMultilevel"/>
    <w:lvl w:ilvl="0">
      <w:start w:val="0"/>
      <w:numFmt w:val="bullet"/>
      <w:lvlText w:val="•"/>
      <w:lvlJc w:val="left"/>
      <w:pPr>
        <w:ind w:left="471" w:hanging="365"/>
      </w:pPr>
      <w:rPr>
        <w:rFonts w:hint="default" w:ascii="Arial" w:hAnsi="Arial" w:eastAsia="Arial" w:cs="Arial"/>
        <w:b w:val="0"/>
        <w:bCs w:val="0"/>
        <w:i w:val="0"/>
        <w:iCs w:val="0"/>
        <w:spacing w:val="0"/>
        <w:w w:val="86"/>
        <w:sz w:val="24"/>
        <w:szCs w:val="24"/>
        <w:lang w:val="en-US" w:eastAsia="en-US" w:bidi="ar-SA"/>
      </w:rPr>
    </w:lvl>
    <w:lvl w:ilvl="1">
      <w:start w:val="0"/>
      <w:numFmt w:val="bullet"/>
      <w:lvlText w:val="•"/>
      <w:lvlJc w:val="left"/>
      <w:pPr>
        <w:ind w:left="1476" w:hanging="365"/>
      </w:pPr>
      <w:rPr>
        <w:rFonts w:hint="default"/>
        <w:lang w:val="en-US" w:eastAsia="en-US" w:bidi="ar-SA"/>
      </w:rPr>
    </w:lvl>
    <w:lvl w:ilvl="2">
      <w:start w:val="0"/>
      <w:numFmt w:val="bullet"/>
      <w:lvlText w:val="•"/>
      <w:lvlJc w:val="left"/>
      <w:pPr>
        <w:ind w:left="2472" w:hanging="365"/>
      </w:pPr>
      <w:rPr>
        <w:rFonts w:hint="default"/>
        <w:lang w:val="en-US" w:eastAsia="en-US" w:bidi="ar-SA"/>
      </w:rPr>
    </w:lvl>
    <w:lvl w:ilvl="3">
      <w:start w:val="0"/>
      <w:numFmt w:val="bullet"/>
      <w:lvlText w:val="•"/>
      <w:lvlJc w:val="left"/>
      <w:pPr>
        <w:ind w:left="3468" w:hanging="365"/>
      </w:pPr>
      <w:rPr>
        <w:rFonts w:hint="default"/>
        <w:lang w:val="en-US" w:eastAsia="en-US" w:bidi="ar-SA"/>
      </w:rPr>
    </w:lvl>
    <w:lvl w:ilvl="4">
      <w:start w:val="0"/>
      <w:numFmt w:val="bullet"/>
      <w:lvlText w:val="•"/>
      <w:lvlJc w:val="left"/>
      <w:pPr>
        <w:ind w:left="4464" w:hanging="365"/>
      </w:pPr>
      <w:rPr>
        <w:rFonts w:hint="default"/>
        <w:lang w:val="en-US" w:eastAsia="en-US" w:bidi="ar-SA"/>
      </w:rPr>
    </w:lvl>
    <w:lvl w:ilvl="5">
      <w:start w:val="0"/>
      <w:numFmt w:val="bullet"/>
      <w:lvlText w:val="•"/>
      <w:lvlJc w:val="left"/>
      <w:pPr>
        <w:ind w:left="5460" w:hanging="365"/>
      </w:pPr>
      <w:rPr>
        <w:rFonts w:hint="default"/>
        <w:lang w:val="en-US" w:eastAsia="en-US" w:bidi="ar-SA"/>
      </w:rPr>
    </w:lvl>
    <w:lvl w:ilvl="6">
      <w:start w:val="0"/>
      <w:numFmt w:val="bullet"/>
      <w:lvlText w:val="•"/>
      <w:lvlJc w:val="left"/>
      <w:pPr>
        <w:ind w:left="6456" w:hanging="365"/>
      </w:pPr>
      <w:rPr>
        <w:rFonts w:hint="default"/>
        <w:lang w:val="en-US" w:eastAsia="en-US" w:bidi="ar-SA"/>
      </w:rPr>
    </w:lvl>
    <w:lvl w:ilvl="7">
      <w:start w:val="0"/>
      <w:numFmt w:val="bullet"/>
      <w:lvlText w:val="•"/>
      <w:lvlJc w:val="left"/>
      <w:pPr>
        <w:ind w:left="7452" w:hanging="365"/>
      </w:pPr>
      <w:rPr>
        <w:rFonts w:hint="default"/>
        <w:lang w:val="en-US" w:eastAsia="en-US" w:bidi="ar-SA"/>
      </w:rPr>
    </w:lvl>
    <w:lvl w:ilvl="8">
      <w:start w:val="0"/>
      <w:numFmt w:val="bullet"/>
      <w:lvlText w:val="•"/>
      <w:lvlJc w:val="left"/>
      <w:pPr>
        <w:ind w:left="8448" w:hanging="365"/>
      </w:pPr>
      <w:rPr>
        <w:rFonts w:hint="default"/>
        <w:lang w:val="en-US" w:eastAsia="en-US" w:bidi="ar-SA"/>
      </w:rPr>
    </w:lvl>
  </w:abstractNum>
  <w:abstractNum w:abstractNumId="5">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90"/>
        <w:sz w:val="24"/>
        <w:szCs w:val="24"/>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4">
    <w:multiLevelType w:val="hybridMultilevel"/>
    <w:lvl w:ilvl="0">
      <w:start w:val="1"/>
      <w:numFmt w:val="decimal"/>
      <w:lvlText w:val="%1."/>
      <w:lvlJc w:val="left"/>
      <w:pPr>
        <w:ind w:left="0" w:hanging="183"/>
        <w:jc w:val="left"/>
      </w:pPr>
      <w:rPr>
        <w:rFonts w:hint="default" w:ascii="Times New Roman" w:hAnsi="Times New Roman" w:eastAsia="Times New Roman" w:cs="Times New Roman"/>
        <w:b/>
        <w:bCs/>
        <w:i w:val="0"/>
        <w:iCs w:val="0"/>
        <w:spacing w:val="0"/>
        <w:w w:val="95"/>
        <w:sz w:val="22"/>
        <w:szCs w:val="22"/>
        <w:lang w:val="en-US" w:eastAsia="en-US" w:bidi="ar-SA"/>
      </w:rPr>
    </w:lvl>
    <w:lvl w:ilvl="1">
      <w:start w:val="0"/>
      <w:numFmt w:val="bullet"/>
      <w:lvlText w:val="•"/>
      <w:lvlJc w:val="left"/>
      <w:pPr>
        <w:ind w:left="1044" w:hanging="183"/>
      </w:pPr>
      <w:rPr>
        <w:rFonts w:hint="default"/>
        <w:lang w:val="en-US" w:eastAsia="en-US" w:bidi="ar-SA"/>
      </w:rPr>
    </w:lvl>
    <w:lvl w:ilvl="2">
      <w:start w:val="0"/>
      <w:numFmt w:val="bullet"/>
      <w:lvlText w:val="•"/>
      <w:lvlJc w:val="left"/>
      <w:pPr>
        <w:ind w:left="2088" w:hanging="183"/>
      </w:pPr>
      <w:rPr>
        <w:rFonts w:hint="default"/>
        <w:lang w:val="en-US" w:eastAsia="en-US" w:bidi="ar-SA"/>
      </w:rPr>
    </w:lvl>
    <w:lvl w:ilvl="3">
      <w:start w:val="0"/>
      <w:numFmt w:val="bullet"/>
      <w:lvlText w:val="•"/>
      <w:lvlJc w:val="left"/>
      <w:pPr>
        <w:ind w:left="3132" w:hanging="183"/>
      </w:pPr>
      <w:rPr>
        <w:rFonts w:hint="default"/>
        <w:lang w:val="en-US" w:eastAsia="en-US" w:bidi="ar-SA"/>
      </w:rPr>
    </w:lvl>
    <w:lvl w:ilvl="4">
      <w:start w:val="0"/>
      <w:numFmt w:val="bullet"/>
      <w:lvlText w:val="•"/>
      <w:lvlJc w:val="left"/>
      <w:pPr>
        <w:ind w:left="4176" w:hanging="183"/>
      </w:pPr>
      <w:rPr>
        <w:rFonts w:hint="default"/>
        <w:lang w:val="en-US" w:eastAsia="en-US" w:bidi="ar-SA"/>
      </w:rPr>
    </w:lvl>
    <w:lvl w:ilvl="5">
      <w:start w:val="0"/>
      <w:numFmt w:val="bullet"/>
      <w:lvlText w:val="•"/>
      <w:lvlJc w:val="left"/>
      <w:pPr>
        <w:ind w:left="5220" w:hanging="183"/>
      </w:pPr>
      <w:rPr>
        <w:rFonts w:hint="default"/>
        <w:lang w:val="en-US" w:eastAsia="en-US" w:bidi="ar-SA"/>
      </w:rPr>
    </w:lvl>
    <w:lvl w:ilvl="6">
      <w:start w:val="0"/>
      <w:numFmt w:val="bullet"/>
      <w:lvlText w:val="•"/>
      <w:lvlJc w:val="left"/>
      <w:pPr>
        <w:ind w:left="6264" w:hanging="183"/>
      </w:pPr>
      <w:rPr>
        <w:rFonts w:hint="default"/>
        <w:lang w:val="en-US" w:eastAsia="en-US" w:bidi="ar-SA"/>
      </w:rPr>
    </w:lvl>
    <w:lvl w:ilvl="7">
      <w:start w:val="0"/>
      <w:numFmt w:val="bullet"/>
      <w:lvlText w:val="•"/>
      <w:lvlJc w:val="left"/>
      <w:pPr>
        <w:ind w:left="7308" w:hanging="183"/>
      </w:pPr>
      <w:rPr>
        <w:rFonts w:hint="default"/>
        <w:lang w:val="en-US" w:eastAsia="en-US" w:bidi="ar-SA"/>
      </w:rPr>
    </w:lvl>
    <w:lvl w:ilvl="8">
      <w:start w:val="0"/>
      <w:numFmt w:val="bullet"/>
      <w:lvlText w:val="•"/>
      <w:lvlJc w:val="left"/>
      <w:pPr>
        <w:ind w:left="8352" w:hanging="183"/>
      </w:pPr>
      <w:rPr>
        <w:rFonts w:hint="default"/>
        <w:lang w:val="en-US" w:eastAsia="en-US" w:bidi="ar-SA"/>
      </w:rPr>
    </w:lvl>
  </w:abstractNum>
  <w:abstractNum w:abstractNumId="3">
    <w:multiLevelType w:val="hybridMultilevel"/>
    <w:lvl w:ilvl="0">
      <w:start w:val="0"/>
      <w:numFmt w:val="bullet"/>
      <w:lvlText w:val="•"/>
      <w:lvlJc w:val="left"/>
      <w:pPr>
        <w:ind w:left="721" w:hanging="721"/>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90"/>
        <w:sz w:val="24"/>
        <w:szCs w:val="24"/>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2">
    <w:multiLevelType w:val="hybridMultilevel"/>
    <w:lvl w:ilvl="0">
      <w:start w:val="0"/>
      <w:numFmt w:val="bullet"/>
      <w:lvlText w:val=""/>
      <w:lvlJc w:val="left"/>
      <w:pPr>
        <w:ind w:left="1191" w:hanging="360"/>
      </w:pPr>
      <w:rPr>
        <w:rFonts w:hint="default" w:ascii="Symbol" w:hAnsi="Symbol" w:eastAsia="Symbol" w:cs="Symbol"/>
        <w:b w:val="0"/>
        <w:bCs w:val="0"/>
        <w:i w:val="0"/>
        <w:iCs w:val="0"/>
        <w:spacing w:val="0"/>
        <w:w w:val="9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7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744"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abstractNum w:abstractNumId="1">
    <w:multiLevelType w:val="hybridMultilevel"/>
    <w:lvl w:ilvl="0">
      <w:start w:val="0"/>
      <w:numFmt w:val="bullet"/>
      <w:lvlText w:val="➢"/>
      <w:lvlJc w:val="left"/>
      <w:pPr>
        <w:ind w:left="0" w:hanging="721"/>
      </w:pPr>
      <w:rPr>
        <w:rFonts w:hint="default" w:ascii="Segoe UI Symbol" w:hAnsi="Segoe UI Symbol" w:eastAsia="Segoe UI Symbol" w:cs="Segoe UI Symbol"/>
        <w:b w:val="0"/>
        <w:bCs w:val="0"/>
        <w:i w:val="0"/>
        <w:iCs w:val="0"/>
        <w:spacing w:val="0"/>
        <w:w w:val="91"/>
        <w:sz w:val="24"/>
        <w:szCs w:val="24"/>
        <w:lang w:val="en-US" w:eastAsia="en-US" w:bidi="ar-SA"/>
      </w:rPr>
    </w:lvl>
    <w:lvl w:ilvl="1">
      <w:start w:val="0"/>
      <w:numFmt w:val="bullet"/>
      <w:lvlText w:val="•"/>
      <w:lvlJc w:val="left"/>
      <w:pPr>
        <w:ind w:left="1044" w:hanging="721"/>
      </w:pPr>
      <w:rPr>
        <w:rFonts w:hint="default"/>
        <w:lang w:val="en-US" w:eastAsia="en-US" w:bidi="ar-SA"/>
      </w:rPr>
    </w:lvl>
    <w:lvl w:ilvl="2">
      <w:start w:val="0"/>
      <w:numFmt w:val="bullet"/>
      <w:lvlText w:val="•"/>
      <w:lvlJc w:val="left"/>
      <w:pPr>
        <w:ind w:left="2088" w:hanging="721"/>
      </w:pPr>
      <w:rPr>
        <w:rFonts w:hint="default"/>
        <w:lang w:val="en-US" w:eastAsia="en-US" w:bidi="ar-SA"/>
      </w:rPr>
    </w:lvl>
    <w:lvl w:ilvl="3">
      <w:start w:val="0"/>
      <w:numFmt w:val="bullet"/>
      <w:lvlText w:val="•"/>
      <w:lvlJc w:val="left"/>
      <w:pPr>
        <w:ind w:left="3132" w:hanging="721"/>
      </w:pPr>
      <w:rPr>
        <w:rFonts w:hint="default"/>
        <w:lang w:val="en-US" w:eastAsia="en-US" w:bidi="ar-SA"/>
      </w:rPr>
    </w:lvl>
    <w:lvl w:ilvl="4">
      <w:start w:val="0"/>
      <w:numFmt w:val="bullet"/>
      <w:lvlText w:val="•"/>
      <w:lvlJc w:val="left"/>
      <w:pPr>
        <w:ind w:left="4176" w:hanging="721"/>
      </w:pPr>
      <w:rPr>
        <w:rFonts w:hint="default"/>
        <w:lang w:val="en-US" w:eastAsia="en-US" w:bidi="ar-SA"/>
      </w:rPr>
    </w:lvl>
    <w:lvl w:ilvl="5">
      <w:start w:val="0"/>
      <w:numFmt w:val="bullet"/>
      <w:lvlText w:val="•"/>
      <w:lvlJc w:val="left"/>
      <w:pPr>
        <w:ind w:left="5220" w:hanging="721"/>
      </w:pPr>
      <w:rPr>
        <w:rFonts w:hint="default"/>
        <w:lang w:val="en-US" w:eastAsia="en-US" w:bidi="ar-SA"/>
      </w:rPr>
    </w:lvl>
    <w:lvl w:ilvl="6">
      <w:start w:val="0"/>
      <w:numFmt w:val="bullet"/>
      <w:lvlText w:val="•"/>
      <w:lvlJc w:val="left"/>
      <w:pPr>
        <w:ind w:left="6264" w:hanging="721"/>
      </w:pPr>
      <w:rPr>
        <w:rFonts w:hint="default"/>
        <w:lang w:val="en-US" w:eastAsia="en-US" w:bidi="ar-SA"/>
      </w:rPr>
    </w:lvl>
    <w:lvl w:ilvl="7">
      <w:start w:val="0"/>
      <w:numFmt w:val="bullet"/>
      <w:lvlText w:val="•"/>
      <w:lvlJc w:val="left"/>
      <w:pPr>
        <w:ind w:left="7308" w:hanging="721"/>
      </w:pPr>
      <w:rPr>
        <w:rFonts w:hint="default"/>
        <w:lang w:val="en-US" w:eastAsia="en-US" w:bidi="ar-SA"/>
      </w:rPr>
    </w:lvl>
    <w:lvl w:ilvl="8">
      <w:start w:val="0"/>
      <w:numFmt w:val="bullet"/>
      <w:lvlText w:val="•"/>
      <w:lvlJc w:val="left"/>
      <w:pPr>
        <w:ind w:left="8352" w:hanging="721"/>
      </w:pPr>
      <w:rPr>
        <w:rFonts w:hint="default"/>
        <w:lang w:val="en-US" w:eastAsia="en-US" w:bidi="ar-SA"/>
      </w:rPr>
    </w:lvl>
  </w:abstractNum>
  <w:abstractNum w:abstractNumId="0">
    <w:multiLevelType w:val="hybridMultilevel"/>
    <w:lvl w:ilvl="0">
      <w:start w:val="0"/>
      <w:numFmt w:val="bullet"/>
      <w:lvlText w:val="•"/>
      <w:lvlJc w:val="left"/>
      <w:pPr>
        <w:ind w:left="721" w:hanging="721"/>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692" w:hanging="721"/>
      </w:pPr>
      <w:rPr>
        <w:rFonts w:hint="default"/>
        <w:lang w:val="en-US" w:eastAsia="en-US" w:bidi="ar-SA"/>
      </w:rPr>
    </w:lvl>
    <w:lvl w:ilvl="2">
      <w:start w:val="0"/>
      <w:numFmt w:val="bullet"/>
      <w:lvlText w:val="•"/>
      <w:lvlJc w:val="left"/>
      <w:pPr>
        <w:ind w:left="2664" w:hanging="721"/>
      </w:pPr>
      <w:rPr>
        <w:rFonts w:hint="default"/>
        <w:lang w:val="en-US" w:eastAsia="en-US" w:bidi="ar-SA"/>
      </w:rPr>
    </w:lvl>
    <w:lvl w:ilvl="3">
      <w:start w:val="0"/>
      <w:numFmt w:val="bullet"/>
      <w:lvlText w:val="•"/>
      <w:lvlJc w:val="left"/>
      <w:pPr>
        <w:ind w:left="3636" w:hanging="721"/>
      </w:pPr>
      <w:rPr>
        <w:rFonts w:hint="default"/>
        <w:lang w:val="en-US" w:eastAsia="en-US" w:bidi="ar-SA"/>
      </w:rPr>
    </w:lvl>
    <w:lvl w:ilvl="4">
      <w:start w:val="0"/>
      <w:numFmt w:val="bullet"/>
      <w:lvlText w:val="•"/>
      <w:lvlJc w:val="left"/>
      <w:pPr>
        <w:ind w:left="4608" w:hanging="721"/>
      </w:pPr>
      <w:rPr>
        <w:rFonts w:hint="default"/>
        <w:lang w:val="en-US" w:eastAsia="en-US" w:bidi="ar-SA"/>
      </w:rPr>
    </w:lvl>
    <w:lvl w:ilvl="5">
      <w:start w:val="0"/>
      <w:numFmt w:val="bullet"/>
      <w:lvlText w:val="•"/>
      <w:lvlJc w:val="left"/>
      <w:pPr>
        <w:ind w:left="5580" w:hanging="721"/>
      </w:pPr>
      <w:rPr>
        <w:rFonts w:hint="default"/>
        <w:lang w:val="en-US" w:eastAsia="en-US" w:bidi="ar-SA"/>
      </w:rPr>
    </w:lvl>
    <w:lvl w:ilvl="6">
      <w:start w:val="0"/>
      <w:numFmt w:val="bullet"/>
      <w:lvlText w:val="•"/>
      <w:lvlJc w:val="left"/>
      <w:pPr>
        <w:ind w:left="6552" w:hanging="721"/>
      </w:pPr>
      <w:rPr>
        <w:rFonts w:hint="default"/>
        <w:lang w:val="en-US" w:eastAsia="en-US" w:bidi="ar-SA"/>
      </w:rPr>
    </w:lvl>
    <w:lvl w:ilvl="7">
      <w:start w:val="0"/>
      <w:numFmt w:val="bullet"/>
      <w:lvlText w:val="•"/>
      <w:lvlJc w:val="left"/>
      <w:pPr>
        <w:ind w:left="7524" w:hanging="721"/>
      </w:pPr>
      <w:rPr>
        <w:rFonts w:hint="default"/>
        <w:lang w:val="en-US" w:eastAsia="en-US" w:bidi="ar-SA"/>
      </w:rPr>
    </w:lvl>
    <w:lvl w:ilvl="8">
      <w:start w:val="0"/>
      <w:numFmt w:val="bullet"/>
      <w:lvlText w:val="•"/>
      <w:lvlJc w:val="left"/>
      <w:pPr>
        <w:ind w:left="8496" w:hanging="721"/>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1"/>
      <w:ind w:left="413"/>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6"/>
      <w:ind w:left="975"/>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ind w:left="1081"/>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before="6"/>
      <w:ind w:left="1373"/>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1"/>
      <w:ind w:right="1437"/>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9"/>
      <w:ind w:left="3227"/>
      <w:outlineLvl w:val="2"/>
    </w:pPr>
    <w:rPr>
      <w:rFonts w:ascii="Times New Roman" w:hAnsi="Times New Roman" w:eastAsia="Times New Roman" w:cs="Times New Roman"/>
      <w:b/>
      <w:bCs/>
      <w:sz w:val="33"/>
      <w:szCs w:val="33"/>
      <w:lang w:val="en-US" w:eastAsia="en-US" w:bidi="ar-SA"/>
    </w:rPr>
  </w:style>
  <w:style w:styleId="Heading3" w:type="paragraph">
    <w:name w:val="Heading 3"/>
    <w:basedOn w:val="Normal"/>
    <w:uiPriority w:val="1"/>
    <w:qFormat/>
    <w:pPr>
      <w:ind w:left="202"/>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spacing w:before="188"/>
      <w:ind w:left="711"/>
      <w:outlineLvl w:val="4"/>
    </w:pPr>
    <w:rPr>
      <w:rFonts w:ascii="Times New Roman" w:hAnsi="Times New Roman" w:eastAsia="Times New Roman" w:cs="Times New Roman"/>
      <w:b/>
      <w:bCs/>
      <w:sz w:val="30"/>
      <w:szCs w:val="30"/>
      <w:lang w:val="en-US" w:eastAsia="en-US" w:bidi="ar-SA"/>
    </w:rPr>
  </w:style>
  <w:style w:styleId="Heading5" w:type="paragraph">
    <w:name w:val="Heading 5"/>
    <w:basedOn w:val="Normal"/>
    <w:uiPriority w:val="1"/>
    <w:qFormat/>
    <w:pPr>
      <w:ind w:left="202"/>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jc w:val="both"/>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65"/>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7" Type="http://schemas.openxmlformats.org/officeDocument/2006/relationships/footer" Target="footer1.xml"/><Relationship Id="rId8" Type="http://schemas.openxmlformats.org/officeDocument/2006/relationships/footer" Target="footer2.xml"/><Relationship Id="rId20" Type="http://schemas.openxmlformats.org/officeDocument/2006/relationships/hyperlink" Target="https://www.w3schools.com/html/" TargetMode="External"/><Relationship Id="rId21" Type="http://schemas.openxmlformats.org/officeDocument/2006/relationships/hyperlink" Target="http://www.w3schools.com/html/" TargetMode="External"/><Relationship Id="rId22" Type="http://schemas.openxmlformats.org/officeDocument/2006/relationships/hyperlink" Target="https://www.w3schools.com/css/css_rwd_intro.asp" TargetMode="External"/><Relationship Id="rId23" Type="http://schemas.openxmlformats.org/officeDocument/2006/relationships/hyperlink" Target="http://www.w3schools.com/css/css_rwd_intro.asp" TargetMode="External"/><Relationship Id="rId24" Type="http://schemas.openxmlformats.org/officeDocument/2006/relationships/hyperlink" Target="https://developer.mozilla.org/en-US/docs/Web/JavaScript" TargetMode="External"/><Relationship Id="rId25" Type="http://schemas.openxmlformats.org/officeDocument/2006/relationships/hyperlink" Target="https://www.mongodb.com/why-use-mongodb" TargetMode="External"/><Relationship Id="rId26" Type="http://schemas.openxmlformats.org/officeDocument/2006/relationships/hyperlink" Target="http://www.mongodb.com/why-use-mongodb" TargetMode="External"/><Relationship Id="rId27" Type="http://schemas.openxmlformats.org/officeDocument/2006/relationships/hyperlink" Target="https://react.dev/learn/installation" TargetMode="External"/><Relationship Id="rId28" Type="http://schemas.openxmlformats.org/officeDocument/2006/relationships/hyperlink" Target="https://stackoverflow.com/" TargetMode="External"/><Relationship Id="rId29" Type="http://schemas.openxmlformats.org/officeDocument/2006/relationships/hyperlink" Target="https://www.udemy.com/course/the-web-developer-bootcamp" TargetMode="External"/><Relationship Id="rId30" Type="http://schemas.openxmlformats.org/officeDocument/2006/relationships/hyperlink" Target="https://www.geeksforgeeks.org/batch/skill-up-full-stack-web-development" TargetMode="External"/><Relationship Id="rId31" Type="http://schemas.openxmlformats.org/officeDocument/2006/relationships/hyperlink" Target="https://github.com/Pankaj7437/Portfolio-App" TargetMode="External"/><Relationship Id="rId32" Type="http://schemas.openxmlformats.org/officeDocument/2006/relationships/numbering" Target="numbering.xml"/><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terms:created xsi:type="dcterms:W3CDTF">2026-10-25T04:46:06Z</dcterms:created>
  <dcterms:modified xsi:type="dcterms:W3CDTF">2026-10-25T04:46:06Z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2025-12-07T00:00:00Z</vt:filetime>
  </property>
  <property fmtid="{D5CDD505-2E9C-101B-9397-08002B2CF9AE}" pid="4" name="Creator">
    <vt:lpwstr>Microsoft® Word 2016</vt:lpwstr>
  </property>
  <property fmtid="{D5CDD505-2E9C-101B-9397-08002B2CF9AE}" pid="5" name="LastSaved">
    <vt:filetime>2026-10-25T00:00:00Z</vt:filetime>
  </property>
  <property fmtid="{D5CDD505-2E9C-101B-9397-08002B2CF9AE}" pid="6" name="Producer">
    <vt:lpwstr>www.ilovepdf.com</vt:lpwstr>
  </property>
</Properties>
</file>