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E91" w:rsidRDefault="00645E91">
      <w:pPr>
        <w:spacing w:line="480" w:lineRule="auto"/>
        <w:jc w:val="center"/>
        <w:rPr>
          <w:rFonts w:ascii="Tahoma" w:eastAsia="Tahoma" w:hAnsi="Tahoma" w:cs="Tahoma"/>
          <w:b/>
          <w:bCs/>
          <w:sz w:val="32"/>
          <w:szCs w:val="32"/>
        </w:rPr>
      </w:pPr>
    </w:p>
    <w:p w:rsidR="00645E91" w:rsidRDefault="00645E91">
      <w:pPr>
        <w:spacing w:line="480" w:lineRule="auto"/>
        <w:jc w:val="center"/>
        <w:rPr>
          <w:rFonts w:ascii="Tahoma" w:eastAsia="Tahoma" w:hAnsi="Tahoma" w:cs="Tahoma"/>
          <w:b/>
          <w:bCs/>
          <w:sz w:val="32"/>
          <w:szCs w:val="32"/>
        </w:rPr>
      </w:pPr>
    </w:p>
    <w:p w:rsidR="00645E91" w:rsidRDefault="00645E91">
      <w:pPr>
        <w:spacing w:line="480" w:lineRule="auto"/>
        <w:jc w:val="center"/>
        <w:rPr>
          <w:rFonts w:ascii="Tahoma" w:eastAsia="Tahoma" w:hAnsi="Tahoma" w:cs="Tahoma"/>
          <w:b/>
          <w:bCs/>
          <w:sz w:val="32"/>
          <w:szCs w:val="32"/>
        </w:rPr>
      </w:pPr>
    </w:p>
    <w:tbl>
      <w:tblPr>
        <w:tblStyle w:val="a"/>
        <w:tblW w:w="982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78"/>
        <w:gridCol w:w="6249"/>
      </w:tblGrid>
      <w:tr w:rsidR="00645E91">
        <w:trPr>
          <w:trHeight w:val="344"/>
        </w:trPr>
        <w:tc>
          <w:tcPr>
            <w:tcW w:w="3578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Faculty/Department:</w:t>
            </w:r>
          </w:p>
        </w:tc>
        <w:tc>
          <w:tcPr>
            <w:tcW w:w="6249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Faculty of Mechanical and Manufacturing Engineering</w:t>
            </w:r>
          </w:p>
        </w:tc>
      </w:tr>
      <w:tr w:rsidR="00645E91">
        <w:trPr>
          <w:trHeight w:val="416"/>
        </w:trPr>
        <w:tc>
          <w:tcPr>
            <w:tcW w:w="3578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Program:</w:t>
            </w:r>
          </w:p>
        </w:tc>
        <w:tc>
          <w:tcPr>
            <w:tcW w:w="6249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B.Voc. in Refrigeration and HVAC Technology</w:t>
            </w:r>
          </w:p>
        </w:tc>
      </w:tr>
      <w:tr w:rsidR="00645E91">
        <w:trPr>
          <w:trHeight w:val="416"/>
        </w:trPr>
        <w:tc>
          <w:tcPr>
            <w:tcW w:w="3578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Year:</w:t>
            </w:r>
          </w:p>
        </w:tc>
        <w:tc>
          <w:tcPr>
            <w:tcW w:w="6249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1</w:t>
            </w:r>
            <w:r>
              <w:rPr>
                <w:rFonts w:ascii="Tahoma" w:eastAsia="Tahoma" w:hAnsi="Tahoma" w:cs="Tahoma"/>
                <w:sz w:val="28"/>
                <w:szCs w:val="28"/>
                <w:vertAlign w:val="superscript"/>
              </w:rPr>
              <w:t>st</w:t>
            </w:r>
          </w:p>
        </w:tc>
      </w:tr>
      <w:tr w:rsidR="00645E91">
        <w:trPr>
          <w:trHeight w:val="416"/>
        </w:trPr>
        <w:tc>
          <w:tcPr>
            <w:tcW w:w="3578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Semester:</w:t>
            </w:r>
          </w:p>
        </w:tc>
        <w:tc>
          <w:tcPr>
            <w:tcW w:w="6249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I</w:t>
            </w:r>
          </w:p>
        </w:tc>
      </w:tr>
      <w:tr w:rsidR="00645E91">
        <w:trPr>
          <w:trHeight w:val="421"/>
        </w:trPr>
        <w:tc>
          <w:tcPr>
            <w:tcW w:w="3578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Course Name:</w:t>
            </w:r>
          </w:p>
        </w:tc>
        <w:tc>
          <w:tcPr>
            <w:tcW w:w="6249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HVAC Mathematics, Principles and Tools</w:t>
            </w:r>
          </w:p>
        </w:tc>
      </w:tr>
      <w:tr w:rsidR="00645E91">
        <w:trPr>
          <w:trHeight w:val="416"/>
        </w:trPr>
        <w:tc>
          <w:tcPr>
            <w:tcW w:w="3578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Course Code:</w:t>
            </w:r>
          </w:p>
        </w:tc>
        <w:tc>
          <w:tcPr>
            <w:tcW w:w="6249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RH1101</w:t>
            </w:r>
          </w:p>
        </w:tc>
      </w:tr>
      <w:tr w:rsidR="00645E91">
        <w:trPr>
          <w:trHeight w:val="416"/>
        </w:trPr>
        <w:tc>
          <w:tcPr>
            <w:tcW w:w="3578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Author(s):</w:t>
            </w:r>
          </w:p>
        </w:tc>
        <w:tc>
          <w:tcPr>
            <w:tcW w:w="6249" w:type="dxa"/>
          </w:tcPr>
          <w:p w:rsidR="00645E91" w:rsidRDefault="00645E91">
            <w:pPr>
              <w:spacing w:line="360" w:lineRule="auto"/>
              <w:jc w:val="both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45E91">
        <w:trPr>
          <w:trHeight w:val="416"/>
        </w:trPr>
        <w:tc>
          <w:tcPr>
            <w:tcW w:w="3578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Reviewer(s):</w:t>
            </w:r>
          </w:p>
        </w:tc>
        <w:tc>
          <w:tcPr>
            <w:tcW w:w="6249" w:type="dxa"/>
          </w:tcPr>
          <w:p w:rsidR="00645E91" w:rsidRDefault="00645E91">
            <w:pPr>
              <w:spacing w:line="360" w:lineRule="auto"/>
              <w:jc w:val="both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45E91">
        <w:trPr>
          <w:trHeight w:val="416"/>
        </w:trPr>
        <w:tc>
          <w:tcPr>
            <w:tcW w:w="3578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Final Review Date:</w:t>
            </w:r>
          </w:p>
        </w:tc>
        <w:tc>
          <w:tcPr>
            <w:tcW w:w="6249" w:type="dxa"/>
          </w:tcPr>
          <w:p w:rsidR="00645E91" w:rsidRDefault="00645E91">
            <w:pPr>
              <w:spacing w:line="360" w:lineRule="auto"/>
              <w:jc w:val="both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45E91">
        <w:trPr>
          <w:trHeight w:val="416"/>
        </w:trPr>
        <w:tc>
          <w:tcPr>
            <w:tcW w:w="3578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Approved By:</w:t>
            </w:r>
          </w:p>
        </w:tc>
        <w:tc>
          <w:tcPr>
            <w:tcW w:w="6249" w:type="dxa"/>
          </w:tcPr>
          <w:p w:rsidR="00645E91" w:rsidRDefault="00645E91">
            <w:pPr>
              <w:spacing w:line="360" w:lineRule="auto"/>
              <w:jc w:val="both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</w:tbl>
    <w:p w:rsidR="00645E91" w:rsidRDefault="00645E91">
      <w:pPr>
        <w:spacing w:line="480" w:lineRule="auto"/>
        <w:jc w:val="center"/>
        <w:rPr>
          <w:rFonts w:ascii="Tahoma" w:eastAsia="Tahoma" w:hAnsi="Tahoma" w:cs="Tahoma"/>
          <w:b/>
          <w:bCs/>
          <w:sz w:val="32"/>
          <w:szCs w:val="32"/>
        </w:rPr>
      </w:pPr>
    </w:p>
    <w:p w:rsidR="00645E91" w:rsidRDefault="00645E91">
      <w:pPr>
        <w:rPr>
          <w:rFonts w:ascii="Tahoma" w:eastAsia="Tahoma" w:hAnsi="Tahoma" w:cs="Tahoma"/>
          <w:b/>
          <w:bCs/>
        </w:rPr>
      </w:pPr>
    </w:p>
    <w:p w:rsidR="00645E91" w:rsidRDefault="00645E91">
      <w:pPr>
        <w:rPr>
          <w:rFonts w:ascii="Tahoma" w:eastAsia="Tahoma" w:hAnsi="Tahoma" w:cs="Tahoma"/>
          <w:b/>
          <w:bCs/>
        </w:rPr>
      </w:pPr>
    </w:p>
    <w:p w:rsidR="00645E91" w:rsidRDefault="00645E91">
      <w:pPr>
        <w:rPr>
          <w:rFonts w:ascii="Tahoma" w:eastAsia="Tahoma" w:hAnsi="Tahoma" w:cs="Tahoma"/>
          <w:b/>
          <w:bCs/>
        </w:rPr>
      </w:pPr>
    </w:p>
    <w:p w:rsidR="00645E91" w:rsidRDefault="00645E91">
      <w:pPr>
        <w:rPr>
          <w:rFonts w:ascii="Tahoma" w:eastAsia="Tahoma" w:hAnsi="Tahoma" w:cs="Tahoma"/>
          <w:b/>
          <w:bCs/>
        </w:rPr>
      </w:pPr>
    </w:p>
    <w:p w:rsidR="00645E91" w:rsidRDefault="00645E91">
      <w:pPr>
        <w:rPr>
          <w:rFonts w:ascii="Tahoma" w:eastAsia="Tahoma" w:hAnsi="Tahoma" w:cs="Tahoma"/>
          <w:b/>
          <w:bCs/>
        </w:rPr>
      </w:pPr>
    </w:p>
    <w:p w:rsidR="00645E91" w:rsidRDefault="00645E91">
      <w:pPr>
        <w:rPr>
          <w:rFonts w:ascii="Tahoma" w:eastAsia="Tahoma" w:hAnsi="Tahoma" w:cs="Tahoma"/>
          <w:b/>
          <w:bCs/>
        </w:rPr>
      </w:pPr>
    </w:p>
    <w:p w:rsidR="00645E91" w:rsidRDefault="00645E91">
      <w:pPr>
        <w:rPr>
          <w:rFonts w:ascii="Tahoma" w:eastAsia="Tahoma" w:hAnsi="Tahoma" w:cs="Tahoma"/>
          <w:b/>
          <w:bCs/>
        </w:rPr>
      </w:pPr>
    </w:p>
    <w:p w:rsidR="00645E91" w:rsidRDefault="00645E91">
      <w:pPr>
        <w:rPr>
          <w:rFonts w:ascii="Tahoma" w:eastAsia="Tahoma" w:hAnsi="Tahoma" w:cs="Tahoma"/>
          <w:b/>
          <w:bCs/>
        </w:rPr>
      </w:pPr>
    </w:p>
    <w:p w:rsidR="00645E91" w:rsidRDefault="00645E91">
      <w:pPr>
        <w:rPr>
          <w:rFonts w:ascii="Tahoma" w:eastAsia="Tahoma" w:hAnsi="Tahoma" w:cs="Tahoma"/>
          <w:b/>
          <w:bCs/>
        </w:rPr>
      </w:pPr>
    </w:p>
    <w:p w:rsidR="00645E91" w:rsidRDefault="00645E91">
      <w:pPr>
        <w:spacing w:line="276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</w:p>
    <w:p w:rsidR="00645E91" w:rsidRDefault="00645E91">
      <w:pPr>
        <w:spacing w:line="276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</w:p>
    <w:p w:rsidR="00645E91" w:rsidRDefault="00645E91">
      <w:pPr>
        <w:spacing w:line="276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</w:p>
    <w:p w:rsidR="00645E91" w:rsidRDefault="00364323">
      <w:pPr>
        <w:spacing w:line="276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>BHARTIYA SKILL DEVELOPMENT UNIVERSITY</w:t>
      </w:r>
    </w:p>
    <w:p w:rsidR="00645E91" w:rsidRDefault="00364323">
      <w:pPr>
        <w:spacing w:line="276" w:lineRule="auto"/>
        <w:jc w:val="center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b/>
          <w:bCs/>
          <w:sz w:val="20"/>
          <w:szCs w:val="20"/>
        </w:rPr>
        <w:t xml:space="preserve">Main Campus: </w:t>
      </w:r>
      <w:r>
        <w:rPr>
          <w:rFonts w:ascii="Tahoma" w:eastAsia="Tahoma" w:hAnsi="Tahoma" w:cs="Tahoma"/>
          <w:sz w:val="20"/>
          <w:szCs w:val="20"/>
        </w:rPr>
        <w:t>Plot No. S1/INST/001, Social Infrastructure Zone, Mahindra World City, Off Ajmer Road, Jaipur, Rajasthan – 302037</w:t>
      </w:r>
    </w:p>
    <w:p w:rsidR="00645E91" w:rsidRDefault="00364323">
      <w:pPr>
        <w:spacing w:line="276" w:lineRule="auto"/>
        <w:jc w:val="center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b/>
          <w:bCs/>
          <w:sz w:val="20"/>
          <w:szCs w:val="20"/>
        </w:rPr>
        <w:t xml:space="preserve">Old Campus: </w:t>
      </w:r>
      <w:r>
        <w:rPr>
          <w:rFonts w:ascii="Tahoma" w:eastAsia="Tahoma" w:hAnsi="Tahoma" w:cs="Tahoma"/>
          <w:sz w:val="20"/>
          <w:szCs w:val="20"/>
        </w:rPr>
        <w:t>Plot 001-002, DTA, Mahindra World City, Off Ajmer Road, Jaipur - 302042</w:t>
      </w:r>
    </w:p>
    <w:p w:rsidR="00645E91" w:rsidRDefault="00364323">
      <w:pPr>
        <w:jc w:val="center"/>
        <w:rPr>
          <w:rFonts w:ascii="Tahoma" w:eastAsia="Tahoma" w:hAnsi="Tahoma" w:cs="Tahoma"/>
          <w:sz w:val="20"/>
          <w:szCs w:val="20"/>
        </w:rPr>
        <w:sectPr w:rsidR="00645E91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hyperlink r:id="rId10">
        <w:r>
          <w:rPr>
            <w:rFonts w:ascii="Tahoma" w:eastAsia="Tahoma" w:hAnsi="Tahoma" w:cs="Tahoma"/>
            <w:color w:val="0563C1"/>
            <w:sz w:val="20"/>
            <w:szCs w:val="20"/>
            <w:u w:val="single"/>
          </w:rPr>
          <w:t>www.ruj-bsdu.in</w:t>
        </w:r>
      </w:hyperlink>
      <w:r>
        <w:rPr>
          <w:rFonts w:ascii="Tahoma" w:eastAsia="Tahoma" w:hAnsi="Tahoma" w:cs="Tahoma"/>
          <w:sz w:val="20"/>
          <w:szCs w:val="20"/>
        </w:rPr>
        <w:t xml:space="preserve"> | +91 91166 11131</w:t>
      </w:r>
    </w:p>
    <w:p w:rsidR="00645E91" w:rsidRDefault="00645E91">
      <w:pPr>
        <w:spacing w:after="160" w:line="259" w:lineRule="auto"/>
        <w:rPr>
          <w:rFonts w:ascii="Tahoma" w:eastAsia="Tahoma" w:hAnsi="Tahoma" w:cs="Tahoma"/>
          <w:sz w:val="20"/>
          <w:szCs w:val="20"/>
        </w:rPr>
      </w:pPr>
    </w:p>
    <w:p w:rsidR="00645E91" w:rsidRDefault="00645E91">
      <w:pPr>
        <w:jc w:val="center"/>
        <w:rPr>
          <w:rFonts w:ascii="Tahoma" w:eastAsia="Tahoma" w:hAnsi="Tahoma" w:cs="Tahoma"/>
          <w:sz w:val="20"/>
          <w:szCs w:val="20"/>
        </w:rPr>
      </w:pPr>
    </w:p>
    <w:p w:rsidR="00645E91" w:rsidRDefault="00364323">
      <w:pPr>
        <w:jc w:val="both"/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</w:rPr>
        <w:t>Course Description</w:t>
      </w:r>
    </w:p>
    <w:p w:rsidR="00645E91" w:rsidRDefault="00645E91">
      <w:pPr>
        <w:jc w:val="both"/>
        <w:rPr>
          <w:rFonts w:ascii="Tahoma" w:eastAsia="Tahoma" w:hAnsi="Tahoma" w:cs="Tahoma"/>
          <w:b/>
          <w:bCs/>
        </w:rPr>
      </w:pPr>
      <w:bookmarkStart w:id="0" w:name="_heading=h.q8twra7bgz96" w:colFirst="0" w:colLast="0"/>
      <w:bookmarkEnd w:id="0"/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41"/>
        <w:gridCol w:w="1760"/>
        <w:gridCol w:w="382"/>
        <w:gridCol w:w="952"/>
        <w:gridCol w:w="341"/>
        <w:gridCol w:w="573"/>
        <w:gridCol w:w="954"/>
        <w:gridCol w:w="153"/>
        <w:gridCol w:w="759"/>
        <w:gridCol w:w="1001"/>
      </w:tblGrid>
      <w:tr w:rsidR="00645E91">
        <w:tc>
          <w:tcPr>
            <w:tcW w:w="2141" w:type="dxa"/>
          </w:tcPr>
          <w:p w:rsidR="00645E91" w:rsidRDefault="00364323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6875" w:type="dxa"/>
            <w:gridSpan w:val="9"/>
          </w:tcPr>
          <w:p w:rsidR="00645E91" w:rsidRDefault="00364323">
            <w:pPr>
              <w:spacing w:line="360" w:lineRule="auto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HVAC Mathematics, Principles and Tools</w:t>
            </w:r>
          </w:p>
        </w:tc>
      </w:tr>
      <w:tr w:rsidR="00645E91">
        <w:tc>
          <w:tcPr>
            <w:tcW w:w="2141" w:type="dxa"/>
          </w:tcPr>
          <w:p w:rsidR="00645E91" w:rsidRDefault="00364323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6875" w:type="dxa"/>
            <w:gridSpan w:val="9"/>
          </w:tcPr>
          <w:p w:rsidR="00645E91" w:rsidRDefault="00364323">
            <w:pPr>
              <w:spacing w:line="360" w:lineRule="auto"/>
              <w:rPr>
                <w:rFonts w:ascii="Tahoma" w:eastAsia="Tahoma" w:hAnsi="Tahoma" w:cs="Tahoma"/>
                <w:color w:val="0070C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RH1101</w:t>
            </w:r>
          </w:p>
        </w:tc>
      </w:tr>
      <w:tr w:rsidR="00645E91">
        <w:tc>
          <w:tcPr>
            <w:tcW w:w="2141" w:type="dxa"/>
          </w:tcPr>
          <w:p w:rsidR="00645E91" w:rsidRDefault="00364323">
            <w:pP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Relevant Job Roles and Entrepreneurship Opportunities (If any)</w:t>
            </w:r>
          </w:p>
        </w:tc>
        <w:tc>
          <w:tcPr>
            <w:tcW w:w="6875" w:type="dxa"/>
            <w:gridSpan w:val="9"/>
          </w:tcPr>
          <w:p w:rsidR="00645E91" w:rsidRDefault="0036432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HVAC Supervisor Assistant</w:t>
            </w:r>
          </w:p>
          <w:p w:rsidR="00645E91" w:rsidRDefault="00645E9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45E91">
        <w:tc>
          <w:tcPr>
            <w:tcW w:w="2141" w:type="dxa"/>
          </w:tcPr>
          <w:p w:rsidR="00645E91" w:rsidRDefault="00364323">
            <w:pP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Relevant QP’s</w:t>
            </w:r>
          </w:p>
        </w:tc>
        <w:tc>
          <w:tcPr>
            <w:tcW w:w="6875" w:type="dxa"/>
            <w:gridSpan w:val="9"/>
          </w:tcPr>
          <w:p w:rsidR="00645E91" w:rsidRDefault="0036432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ELE/Q3102: Field Technician - Air Conditioner (NSQF 4, V 4.0</w:t>
            </w:r>
            <w:r>
              <w:rPr>
                <w:rFonts w:ascii="Tahoma" w:eastAsia="Tahoma" w:hAnsi="Tahoma" w:cs="Tahoma"/>
                <w:sz w:val="22"/>
                <w:szCs w:val="22"/>
              </w:rPr>
              <w:t>, on the scale of 10 or 8)</w:t>
            </w:r>
          </w:p>
          <w:p w:rsidR="00645E91" w:rsidRDefault="00645E9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45E91">
        <w:tc>
          <w:tcPr>
            <w:tcW w:w="2141" w:type="dxa"/>
          </w:tcPr>
          <w:p w:rsidR="00645E91" w:rsidRDefault="00364323">
            <w:pP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Relevant SDG (If any)</w:t>
            </w:r>
          </w:p>
        </w:tc>
        <w:tc>
          <w:tcPr>
            <w:tcW w:w="6875" w:type="dxa"/>
            <w:gridSpan w:val="9"/>
          </w:tcPr>
          <w:p w:rsidR="00645E91" w:rsidRDefault="003643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SDG </w:t>
            </w:r>
            <w:r>
              <w:rPr>
                <w:rFonts w:ascii="Tahoma" w:eastAsia="Tahoma" w:hAnsi="Tahoma" w:cs="Tahoma"/>
                <w:sz w:val="22"/>
                <w:szCs w:val="22"/>
              </w:rPr>
              <w:t>9: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Industry, Innovation, and Infrastructure </w:t>
            </w:r>
          </w:p>
          <w:p w:rsidR="00645E91" w:rsidRDefault="00645E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45E91">
        <w:tc>
          <w:tcPr>
            <w:tcW w:w="2141" w:type="dxa"/>
          </w:tcPr>
          <w:p w:rsidR="00645E91" w:rsidRDefault="00364323">
            <w:pP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Relevant Standards (If any)</w:t>
            </w:r>
          </w:p>
        </w:tc>
        <w:tc>
          <w:tcPr>
            <w:tcW w:w="6875" w:type="dxa"/>
            <w:gridSpan w:val="9"/>
          </w:tcPr>
          <w:p w:rsidR="00645E91" w:rsidRDefault="0036432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IS 3615: 2024 - Glossary of Terms Used in Refrigeration and Air Conditioning</w:t>
            </w:r>
          </w:p>
          <w:p w:rsidR="00645E91" w:rsidRDefault="00645E91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45E91">
        <w:tc>
          <w:tcPr>
            <w:tcW w:w="2141" w:type="dxa"/>
          </w:tcPr>
          <w:p w:rsidR="00645E91" w:rsidRDefault="00364323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Competencies</w:t>
            </w:r>
          </w:p>
        </w:tc>
        <w:tc>
          <w:tcPr>
            <w:tcW w:w="6875" w:type="dxa"/>
            <w:gridSpan w:val="9"/>
          </w:tcPr>
          <w:p w:rsidR="00645E91" w:rsidRDefault="00364323" w:rsidP="008C789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Use basic mathematics, measurements, and technical data to support HVAC installation planning, site assessment, and supervised field activities. </w:t>
            </w:r>
          </w:p>
          <w:p w:rsidR="00645E91" w:rsidRDefault="00364323" w:rsidP="008C789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Explain basic refrigeration, air-conditioning, heat-transfer, and system operating principles to support the selection, </w:t>
            </w:r>
            <w:bookmarkStart w:id="1" w:name="_GoBack"/>
            <w:bookmarkEnd w:id="1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positioning, and interconnection of room AC units under supervision. </w:t>
            </w:r>
          </w:p>
          <w:p w:rsidR="00645E91" w:rsidRDefault="00364323" w:rsidP="008C789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Inspect, verify, and prepare AC units, accessories, and installati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on resources through systematic checks using safe workshop and field practices.</w:t>
            </w:r>
          </w:p>
          <w:p w:rsidR="00645E91" w:rsidRDefault="00364323" w:rsidP="008C789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Demonstrate the selection and safe use of standard HVAC installation and servicing tools, including relevant smart tools, for supervised installation of window, split, and inve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rter AC systems.</w:t>
            </w:r>
          </w:p>
          <w:p w:rsidR="00645E91" w:rsidRDefault="00364323" w:rsidP="008C789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Perform the positioning, mounting, and interconnection of indoor and outdoor AC units by following the correct installation sequence, copper piping practices, cable interconnections, and supervised installation procedures.</w:t>
            </w:r>
          </w:p>
        </w:tc>
      </w:tr>
      <w:tr w:rsidR="00645E91">
        <w:tc>
          <w:tcPr>
            <w:tcW w:w="2141" w:type="dxa"/>
          </w:tcPr>
          <w:p w:rsidR="00645E91" w:rsidRDefault="00364323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lastRenderedPageBreak/>
              <w:t xml:space="preserve">Related </w:t>
            </w:r>
            <w:proofErr w:type="spellStart"/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WorldSkills</w:t>
            </w:r>
            <w:proofErr w:type="spellEnd"/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 xml:space="preserve"> Competition</w:t>
            </w:r>
          </w:p>
        </w:tc>
        <w:tc>
          <w:tcPr>
            <w:tcW w:w="6875" w:type="dxa"/>
            <w:gridSpan w:val="9"/>
          </w:tcPr>
          <w:p w:rsidR="00645E91" w:rsidRDefault="00364323">
            <w:pPr>
              <w:numPr>
                <w:ilvl w:val="0"/>
                <w:numId w:val="14"/>
              </w:numPr>
              <w:spacing w:line="360" w:lineRule="auto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Refrigeration and Air-Conditioning</w:t>
            </w:r>
          </w:p>
          <w:p w:rsidR="00645E91" w:rsidRDefault="00645E91">
            <w:pPr>
              <w:numPr>
                <w:ilvl w:val="0"/>
                <w:numId w:val="14"/>
              </w:numPr>
              <w:spacing w:line="360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45E91">
        <w:tc>
          <w:tcPr>
            <w:tcW w:w="2141" w:type="dxa"/>
          </w:tcPr>
          <w:p w:rsidR="00645E91" w:rsidRDefault="00364323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Course Outcomes</w:t>
            </w:r>
          </w:p>
        </w:tc>
        <w:tc>
          <w:tcPr>
            <w:tcW w:w="6875" w:type="dxa"/>
            <w:gridSpan w:val="9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After completion of the course, the student will be able to:</w:t>
            </w:r>
          </w:p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CO1: Apply basic mathematical concepts, unit conversions, measurement principles, and elementary technical data to solve simple HVAC-related quantitative and installation-support problems. </w:t>
            </w:r>
          </w:p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CO2: Interpret basic heat-transfer, refrigeration, air-conditionin</w:t>
            </w:r>
            <w:r>
              <w:rPr>
                <w:rFonts w:ascii="Tahoma" w:eastAsia="Tahoma" w:hAnsi="Tahoma" w:cs="Tahoma"/>
                <w:sz w:val="22"/>
                <w:szCs w:val="22"/>
              </w:rPr>
              <w:t xml:space="preserve">g, and vapour compression refrigeration cycle (VCRC) principles in the context of room AC system operation and installation. </w:t>
            </w:r>
          </w:p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CO3: Analyse installation requirements by interpreting supervisor instructions, assessing site conditions, and relating site const</w:t>
            </w:r>
            <w:r>
              <w:rPr>
                <w:rFonts w:ascii="Tahoma" w:eastAsia="Tahoma" w:hAnsi="Tahoma" w:cs="Tahoma"/>
                <w:sz w:val="22"/>
                <w:szCs w:val="22"/>
              </w:rPr>
              <w:t xml:space="preserve">raints to suitable AC-unit placement. </w:t>
            </w:r>
          </w:p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CO4: Examine the AC unit, package condition, model compatibility, and supporting accessories through systematic pre-installation checks. </w:t>
            </w:r>
          </w:p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CO5: Employ suitable HVAC hand tools and relevant smart tools safely for superv</w:t>
            </w:r>
            <w:r>
              <w:rPr>
                <w:rFonts w:ascii="Tahoma" w:eastAsia="Tahoma" w:hAnsi="Tahoma" w:cs="Tahoma"/>
                <w:sz w:val="22"/>
                <w:szCs w:val="22"/>
              </w:rPr>
              <w:t xml:space="preserve">ised workshop and installation activities involving window, split, and inverter AC systems. </w:t>
            </w:r>
          </w:p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CO6: Execute the basic procedure for positioning, securing, and interconnecting indoor and outdoor AC units, including elementary copper-pipe installation and cabl</w:t>
            </w:r>
            <w:r>
              <w:rPr>
                <w:rFonts w:ascii="Tahoma" w:eastAsia="Tahoma" w:hAnsi="Tahoma" w:cs="Tahoma"/>
                <w:sz w:val="22"/>
                <w:szCs w:val="22"/>
              </w:rPr>
              <w:t>e interconnections, under guided conditions.</w:t>
            </w:r>
          </w:p>
        </w:tc>
      </w:tr>
      <w:tr w:rsidR="00645E91">
        <w:trPr>
          <w:trHeight w:val="203"/>
        </w:trPr>
        <w:tc>
          <w:tcPr>
            <w:tcW w:w="2141" w:type="dxa"/>
            <w:vMerge w:val="restart"/>
          </w:tcPr>
          <w:p w:rsidR="00645E91" w:rsidRDefault="00364323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Course Structure</w:t>
            </w:r>
          </w:p>
        </w:tc>
        <w:tc>
          <w:tcPr>
            <w:tcW w:w="2142" w:type="dxa"/>
            <w:gridSpan w:val="2"/>
            <w:vAlign w:val="center"/>
          </w:tcPr>
          <w:p w:rsidR="00645E91" w:rsidRDefault="00364323">
            <w:pPr>
              <w:spacing w:line="360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Total Contact Hrs. (LTP)</w:t>
            </w:r>
          </w:p>
        </w:tc>
        <w:tc>
          <w:tcPr>
            <w:tcW w:w="952" w:type="dxa"/>
            <w:vAlign w:val="center"/>
          </w:tcPr>
          <w:p w:rsidR="00645E91" w:rsidRDefault="00364323">
            <w:pPr>
              <w:spacing w:line="360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Days</w:t>
            </w:r>
          </w:p>
        </w:tc>
        <w:tc>
          <w:tcPr>
            <w:tcW w:w="914" w:type="dxa"/>
            <w:gridSpan w:val="2"/>
            <w:vAlign w:val="center"/>
          </w:tcPr>
          <w:p w:rsidR="00645E91" w:rsidRDefault="00364323">
            <w:pPr>
              <w:spacing w:before="60" w:after="60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Total</w:t>
            </w:r>
          </w:p>
          <w:p w:rsidR="00645E91" w:rsidRDefault="00364323">
            <w:pPr>
              <w:spacing w:before="60" w:after="60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L&amp;T</w:t>
            </w:r>
          </w:p>
          <w:p w:rsidR="00645E91" w:rsidRDefault="00364323">
            <w:pPr>
              <w:spacing w:before="60" w:after="60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Hrs.</w:t>
            </w:r>
          </w:p>
        </w:tc>
        <w:tc>
          <w:tcPr>
            <w:tcW w:w="954" w:type="dxa"/>
            <w:vAlign w:val="center"/>
          </w:tcPr>
          <w:p w:rsidR="00645E91" w:rsidRDefault="00364323">
            <w:pPr>
              <w:spacing w:before="60" w:after="60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Total</w:t>
            </w:r>
          </w:p>
          <w:p w:rsidR="00645E91" w:rsidRDefault="00364323">
            <w:pPr>
              <w:spacing w:before="60" w:after="60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P</w:t>
            </w:r>
          </w:p>
          <w:p w:rsidR="00645E91" w:rsidRDefault="00364323">
            <w:pPr>
              <w:spacing w:before="60" w:after="60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Hrs.</w:t>
            </w:r>
          </w:p>
        </w:tc>
        <w:tc>
          <w:tcPr>
            <w:tcW w:w="912" w:type="dxa"/>
            <w:gridSpan w:val="2"/>
            <w:vAlign w:val="center"/>
          </w:tcPr>
          <w:p w:rsidR="00645E91" w:rsidRDefault="00364323">
            <w:pPr>
              <w:spacing w:before="60" w:after="60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Total</w:t>
            </w:r>
          </w:p>
          <w:p w:rsidR="00645E91" w:rsidRDefault="00364323">
            <w:pPr>
              <w:spacing w:before="60" w:after="60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  <w:vertAlign w:val="superscript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SL</w:t>
            </w:r>
          </w:p>
          <w:p w:rsidR="00645E91" w:rsidRDefault="00364323">
            <w:pPr>
              <w:spacing w:before="60" w:after="60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Hrs.</w:t>
            </w:r>
          </w:p>
        </w:tc>
        <w:tc>
          <w:tcPr>
            <w:tcW w:w="1001" w:type="dxa"/>
            <w:vAlign w:val="center"/>
          </w:tcPr>
          <w:p w:rsidR="00645E91" w:rsidRDefault="00364323">
            <w:pPr>
              <w:spacing w:line="360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Credits</w:t>
            </w:r>
          </w:p>
        </w:tc>
      </w:tr>
      <w:tr w:rsidR="00645E91">
        <w:trPr>
          <w:trHeight w:val="202"/>
        </w:trPr>
        <w:tc>
          <w:tcPr>
            <w:tcW w:w="2141" w:type="dxa"/>
            <w:vMerge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2142" w:type="dxa"/>
            <w:gridSpan w:val="2"/>
            <w:vAlign w:val="center"/>
          </w:tcPr>
          <w:p w:rsidR="00645E91" w:rsidRDefault="00364323">
            <w:pPr>
              <w:spacing w:after="326"/>
              <w:ind w:left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60</w:t>
            </w:r>
          </w:p>
        </w:tc>
        <w:tc>
          <w:tcPr>
            <w:tcW w:w="952" w:type="dxa"/>
            <w:vAlign w:val="center"/>
          </w:tcPr>
          <w:p w:rsidR="00645E91" w:rsidRDefault="00364323">
            <w:pPr>
              <w:spacing w:line="360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-</w:t>
            </w:r>
          </w:p>
        </w:tc>
        <w:tc>
          <w:tcPr>
            <w:tcW w:w="914" w:type="dxa"/>
            <w:gridSpan w:val="2"/>
            <w:vAlign w:val="center"/>
          </w:tcPr>
          <w:p w:rsidR="00645E91" w:rsidRDefault="00364323">
            <w:pPr>
              <w:spacing w:line="360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30</w:t>
            </w:r>
          </w:p>
        </w:tc>
        <w:tc>
          <w:tcPr>
            <w:tcW w:w="954" w:type="dxa"/>
            <w:vAlign w:val="center"/>
          </w:tcPr>
          <w:p w:rsidR="00645E91" w:rsidRDefault="00364323">
            <w:pPr>
              <w:spacing w:line="360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30</w:t>
            </w:r>
          </w:p>
        </w:tc>
        <w:tc>
          <w:tcPr>
            <w:tcW w:w="912" w:type="dxa"/>
            <w:gridSpan w:val="2"/>
            <w:vAlign w:val="center"/>
          </w:tcPr>
          <w:p w:rsidR="00645E91" w:rsidRDefault="00364323">
            <w:pPr>
              <w:spacing w:line="360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75</w:t>
            </w:r>
          </w:p>
        </w:tc>
        <w:tc>
          <w:tcPr>
            <w:tcW w:w="1001" w:type="dxa"/>
            <w:vAlign w:val="center"/>
          </w:tcPr>
          <w:p w:rsidR="00645E91" w:rsidRDefault="00364323">
            <w:pPr>
              <w:spacing w:line="360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3</w:t>
            </w:r>
          </w:p>
        </w:tc>
      </w:tr>
      <w:tr w:rsidR="00645E91">
        <w:tc>
          <w:tcPr>
            <w:tcW w:w="9016" w:type="dxa"/>
            <w:gridSpan w:val="10"/>
          </w:tcPr>
          <w:p w:rsidR="00645E91" w:rsidRDefault="00364323">
            <w:pPr>
              <w:spacing w:line="276" w:lineRule="auto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Assessment Scheme</w:t>
            </w:r>
          </w:p>
        </w:tc>
      </w:tr>
      <w:tr w:rsidR="00645E91">
        <w:trPr>
          <w:trHeight w:val="50"/>
        </w:trPr>
        <w:tc>
          <w:tcPr>
            <w:tcW w:w="2141" w:type="dxa"/>
          </w:tcPr>
          <w:p w:rsidR="00645E91" w:rsidRDefault="00364323">
            <w:pPr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1760" w:type="dxa"/>
          </w:tcPr>
          <w:p w:rsidR="00645E91" w:rsidRDefault="00364323">
            <w:pPr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Sub-Component</w:t>
            </w:r>
          </w:p>
        </w:tc>
        <w:tc>
          <w:tcPr>
            <w:tcW w:w="1675" w:type="dxa"/>
            <w:gridSpan w:val="3"/>
          </w:tcPr>
          <w:p w:rsidR="00645E91" w:rsidRDefault="00364323">
            <w:pPr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No. of Exams</w:t>
            </w:r>
          </w:p>
        </w:tc>
        <w:tc>
          <w:tcPr>
            <w:tcW w:w="1680" w:type="dxa"/>
            <w:gridSpan w:val="3"/>
          </w:tcPr>
          <w:p w:rsidR="00645E91" w:rsidRDefault="00364323">
            <w:pPr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Marks</w:t>
            </w:r>
          </w:p>
        </w:tc>
        <w:tc>
          <w:tcPr>
            <w:tcW w:w="1760" w:type="dxa"/>
            <w:gridSpan w:val="2"/>
          </w:tcPr>
          <w:p w:rsidR="00645E91" w:rsidRDefault="00364323">
            <w:pPr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Weightage</w:t>
            </w:r>
          </w:p>
        </w:tc>
      </w:tr>
      <w:tr w:rsidR="00645E91">
        <w:trPr>
          <w:trHeight w:val="50"/>
        </w:trPr>
        <w:tc>
          <w:tcPr>
            <w:tcW w:w="2141" w:type="dxa"/>
            <w:vMerge w:val="restart"/>
          </w:tcPr>
          <w:p w:rsidR="00645E91" w:rsidRDefault="00364323"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Continuous Assessment (CA)</w:t>
            </w:r>
          </w:p>
        </w:tc>
        <w:tc>
          <w:tcPr>
            <w:tcW w:w="1760" w:type="dxa"/>
          </w:tcPr>
          <w:p w:rsidR="00645E91" w:rsidRDefault="00364323"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Written Exams</w:t>
            </w:r>
          </w:p>
        </w:tc>
        <w:tc>
          <w:tcPr>
            <w:tcW w:w="1675" w:type="dxa"/>
            <w:gridSpan w:val="3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2</w:t>
            </w:r>
          </w:p>
        </w:tc>
        <w:tc>
          <w:tcPr>
            <w:tcW w:w="1680" w:type="dxa"/>
            <w:gridSpan w:val="3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15</w:t>
            </w:r>
          </w:p>
        </w:tc>
        <w:tc>
          <w:tcPr>
            <w:tcW w:w="1760" w:type="dxa"/>
            <w:gridSpan w:val="2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30</w:t>
            </w:r>
          </w:p>
        </w:tc>
      </w:tr>
      <w:tr w:rsidR="00645E91">
        <w:trPr>
          <w:trHeight w:val="50"/>
        </w:trPr>
        <w:tc>
          <w:tcPr>
            <w:tcW w:w="2141" w:type="dxa"/>
            <w:vMerge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760" w:type="dxa"/>
          </w:tcPr>
          <w:p w:rsidR="00645E91" w:rsidRDefault="00364323"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Assignments</w:t>
            </w:r>
          </w:p>
        </w:tc>
        <w:tc>
          <w:tcPr>
            <w:tcW w:w="1675" w:type="dxa"/>
            <w:gridSpan w:val="3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2</w:t>
            </w:r>
          </w:p>
        </w:tc>
        <w:tc>
          <w:tcPr>
            <w:tcW w:w="1680" w:type="dxa"/>
            <w:gridSpan w:val="3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5</w:t>
            </w:r>
          </w:p>
        </w:tc>
        <w:tc>
          <w:tcPr>
            <w:tcW w:w="1760" w:type="dxa"/>
            <w:gridSpan w:val="2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10</w:t>
            </w:r>
          </w:p>
        </w:tc>
      </w:tr>
      <w:tr w:rsidR="00645E91">
        <w:trPr>
          <w:trHeight w:val="50"/>
        </w:trPr>
        <w:tc>
          <w:tcPr>
            <w:tcW w:w="2141" w:type="dxa"/>
            <w:vMerge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760" w:type="dxa"/>
          </w:tcPr>
          <w:p w:rsidR="00645E91" w:rsidRDefault="00364323"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Practical Works</w:t>
            </w:r>
          </w:p>
        </w:tc>
        <w:tc>
          <w:tcPr>
            <w:tcW w:w="1675" w:type="dxa"/>
            <w:gridSpan w:val="3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2</w:t>
            </w:r>
          </w:p>
        </w:tc>
        <w:tc>
          <w:tcPr>
            <w:tcW w:w="1680" w:type="dxa"/>
            <w:gridSpan w:val="3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10</w:t>
            </w:r>
          </w:p>
        </w:tc>
        <w:tc>
          <w:tcPr>
            <w:tcW w:w="1760" w:type="dxa"/>
            <w:gridSpan w:val="2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20</w:t>
            </w:r>
          </w:p>
        </w:tc>
      </w:tr>
      <w:tr w:rsidR="00645E91">
        <w:trPr>
          <w:trHeight w:val="50"/>
        </w:trPr>
        <w:tc>
          <w:tcPr>
            <w:tcW w:w="2141" w:type="dxa"/>
            <w:vMerge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760" w:type="dxa"/>
          </w:tcPr>
          <w:p w:rsidR="00645E91" w:rsidRDefault="00364323"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Viva Voce</w:t>
            </w:r>
          </w:p>
        </w:tc>
        <w:tc>
          <w:tcPr>
            <w:tcW w:w="1675" w:type="dxa"/>
            <w:gridSpan w:val="3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680" w:type="dxa"/>
            <w:gridSpan w:val="3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10</w:t>
            </w:r>
          </w:p>
        </w:tc>
        <w:tc>
          <w:tcPr>
            <w:tcW w:w="1760" w:type="dxa"/>
            <w:gridSpan w:val="2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10</w:t>
            </w:r>
          </w:p>
        </w:tc>
      </w:tr>
      <w:tr w:rsidR="00645E91">
        <w:trPr>
          <w:trHeight w:val="50"/>
        </w:trPr>
        <w:tc>
          <w:tcPr>
            <w:tcW w:w="2141" w:type="dxa"/>
          </w:tcPr>
          <w:p w:rsidR="00645E91" w:rsidRDefault="00364323"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Terminal Assessment (TA)</w:t>
            </w:r>
          </w:p>
        </w:tc>
        <w:tc>
          <w:tcPr>
            <w:tcW w:w="1760" w:type="dxa"/>
          </w:tcPr>
          <w:p w:rsidR="00645E91" w:rsidRDefault="00364323"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Written Exam</w:t>
            </w:r>
          </w:p>
        </w:tc>
        <w:tc>
          <w:tcPr>
            <w:tcW w:w="1675" w:type="dxa"/>
            <w:gridSpan w:val="3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680" w:type="dxa"/>
            <w:gridSpan w:val="3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30</w:t>
            </w:r>
          </w:p>
        </w:tc>
        <w:tc>
          <w:tcPr>
            <w:tcW w:w="1760" w:type="dxa"/>
            <w:gridSpan w:val="2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30</w:t>
            </w:r>
          </w:p>
        </w:tc>
      </w:tr>
      <w:tr w:rsidR="00645E91">
        <w:trPr>
          <w:trHeight w:val="50"/>
        </w:trPr>
        <w:tc>
          <w:tcPr>
            <w:tcW w:w="2141" w:type="dxa"/>
          </w:tcPr>
          <w:p w:rsidR="00645E91" w:rsidRDefault="00645E91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760" w:type="dxa"/>
          </w:tcPr>
          <w:p w:rsidR="00645E91" w:rsidRDefault="00364323"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675" w:type="dxa"/>
            <w:gridSpan w:val="3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08</w:t>
            </w:r>
          </w:p>
        </w:tc>
        <w:tc>
          <w:tcPr>
            <w:tcW w:w="1680" w:type="dxa"/>
            <w:gridSpan w:val="3"/>
            <w:vAlign w:val="center"/>
          </w:tcPr>
          <w:p w:rsidR="00645E91" w:rsidRDefault="00645E91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760" w:type="dxa"/>
            <w:gridSpan w:val="2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100</w:t>
            </w:r>
          </w:p>
        </w:tc>
      </w:tr>
      <w:tr w:rsidR="00645E91">
        <w:tc>
          <w:tcPr>
            <w:tcW w:w="2141" w:type="dxa"/>
          </w:tcPr>
          <w:p w:rsidR="00645E91" w:rsidRDefault="00364323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lastRenderedPageBreak/>
              <w:t>References</w:t>
            </w:r>
          </w:p>
        </w:tc>
        <w:tc>
          <w:tcPr>
            <w:tcW w:w="6875" w:type="dxa"/>
            <w:gridSpan w:val="9"/>
          </w:tcPr>
          <w:p w:rsidR="00645E91" w:rsidRDefault="0036432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firstLine="0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222222"/>
                <w:sz w:val="22"/>
                <w:szCs w:val="22"/>
                <w:highlight w:val="white"/>
              </w:rPr>
              <w:t>Aggarwal, R. S. (2008). Quantitative Aptitude. S. Chand.</w:t>
            </w:r>
          </w:p>
          <w:p w:rsidR="00645E91" w:rsidRDefault="0036432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23" w:hanging="323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222222"/>
                <w:sz w:val="22"/>
                <w:szCs w:val="22"/>
                <w:highlight w:val="white"/>
              </w:rPr>
              <w:t>Holman, J.P. (1977). Heat transfer. McGraw Hill Book Company.</w:t>
            </w:r>
          </w:p>
          <w:p w:rsidR="00645E91" w:rsidRDefault="0036432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23" w:hanging="323"/>
              <w:jc w:val="both"/>
              <w:rPr>
                <w:rFonts w:ascii="Tahoma" w:eastAsia="Tahoma" w:hAnsi="Tahoma" w:cs="Tahoma"/>
                <w:color w:val="222222"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color w:val="222222"/>
                <w:sz w:val="22"/>
                <w:szCs w:val="22"/>
                <w:highlight w:val="white"/>
              </w:rPr>
              <w:t>Arora, C. P. (2021). Refrigeration and air conditioning (4th ed.). McGraw Hill.</w:t>
            </w:r>
          </w:p>
          <w:p w:rsidR="00645E91" w:rsidRDefault="0036432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23" w:hanging="323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222222"/>
                <w:sz w:val="22"/>
                <w:szCs w:val="22"/>
                <w:highlight w:val="white"/>
              </w:rPr>
              <w:t xml:space="preserve">Silberstein, E.,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22"/>
                <w:szCs w:val="22"/>
                <w:highlight w:val="white"/>
              </w:rPr>
              <w:t>Obrzut</w:t>
            </w:r>
            <w:proofErr w:type="spellEnd"/>
            <w:r>
              <w:rPr>
                <w:rFonts w:ascii="Tahoma" w:eastAsia="Tahoma" w:hAnsi="Tahoma" w:cs="Tahoma"/>
                <w:color w:val="222222"/>
                <w:sz w:val="22"/>
                <w:szCs w:val="22"/>
                <w:highlight w:val="white"/>
              </w:rPr>
              <w:t xml:space="preserve">, J.,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22"/>
                <w:szCs w:val="22"/>
                <w:highlight w:val="white"/>
              </w:rPr>
              <w:t>Tomczyk</w:t>
            </w:r>
            <w:proofErr w:type="spellEnd"/>
            <w:r>
              <w:rPr>
                <w:rFonts w:ascii="Tahoma" w:eastAsia="Tahoma" w:hAnsi="Tahoma" w:cs="Tahoma"/>
                <w:color w:val="222222"/>
                <w:sz w:val="22"/>
                <w:szCs w:val="22"/>
                <w:highlight w:val="white"/>
              </w:rPr>
              <w:t>, J., Whitman, W. C., &amp; Johnson, W. M. (2021). Refrigeration &amp; air conditionin</w:t>
            </w:r>
            <w:r>
              <w:rPr>
                <w:rFonts w:ascii="Tahoma" w:eastAsia="Tahoma" w:hAnsi="Tahoma" w:cs="Tahoma"/>
                <w:color w:val="222222"/>
                <w:sz w:val="22"/>
                <w:szCs w:val="22"/>
                <w:highlight w:val="white"/>
              </w:rPr>
              <w:t>g technology. Cengage.</w:t>
            </w:r>
          </w:p>
        </w:tc>
      </w:tr>
    </w:tbl>
    <w:p w:rsidR="00645E91" w:rsidRDefault="00364323">
      <w:pPr>
        <w:rPr>
          <w:rFonts w:ascii="Tahoma" w:eastAsia="Tahoma" w:hAnsi="Tahoma" w:cs="Tahoma"/>
          <w:b/>
          <w:bCs/>
        </w:rPr>
      </w:pPr>
      <w:r>
        <w:br w:type="page"/>
      </w:r>
    </w:p>
    <w:p w:rsidR="00645E91" w:rsidRDefault="00645E91">
      <w:pPr>
        <w:jc w:val="center"/>
        <w:rPr>
          <w:rFonts w:ascii="Tahoma" w:eastAsia="Tahoma" w:hAnsi="Tahoma" w:cs="Tahoma"/>
          <w:b/>
          <w:bCs/>
        </w:rPr>
      </w:pPr>
    </w:p>
    <w:p w:rsidR="00645E91" w:rsidRDefault="00364323">
      <w:pPr>
        <w:jc w:val="center"/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</w:rPr>
        <w:t>Detailed Syllabus</w:t>
      </w:r>
    </w:p>
    <w:p w:rsidR="00645E91" w:rsidRDefault="00645E91">
      <w:pPr>
        <w:rPr>
          <w:rFonts w:ascii="Tahoma" w:eastAsia="Tahoma" w:hAnsi="Tahoma" w:cs="Tahoma"/>
          <w:b/>
          <w:bCs/>
        </w:rPr>
      </w:pP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843"/>
        <w:gridCol w:w="5528"/>
        <w:gridCol w:w="799"/>
      </w:tblGrid>
      <w:tr w:rsidR="00645E91">
        <w:tc>
          <w:tcPr>
            <w:tcW w:w="846" w:type="dxa"/>
            <w:shd w:val="clear" w:color="auto" w:fill="D0CECE"/>
          </w:tcPr>
          <w:p w:rsidR="00645E91" w:rsidRDefault="00364323">
            <w:pPr>
              <w:spacing w:line="360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Sr.</w:t>
            </w:r>
            <w:r w:rsidR="005F1007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843" w:type="dxa"/>
            <w:shd w:val="clear" w:color="auto" w:fill="D0CECE"/>
          </w:tcPr>
          <w:p w:rsidR="00645E91" w:rsidRDefault="00364323">
            <w:pPr>
              <w:spacing w:line="360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Name of Unit</w:t>
            </w:r>
          </w:p>
        </w:tc>
        <w:tc>
          <w:tcPr>
            <w:tcW w:w="5528" w:type="dxa"/>
            <w:shd w:val="clear" w:color="auto" w:fill="D0CECE"/>
          </w:tcPr>
          <w:p w:rsidR="00645E91" w:rsidRDefault="00364323">
            <w:pPr>
              <w:spacing w:line="360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Content</w:t>
            </w:r>
          </w:p>
        </w:tc>
        <w:tc>
          <w:tcPr>
            <w:tcW w:w="799" w:type="dxa"/>
            <w:shd w:val="clear" w:color="auto" w:fill="D0CECE"/>
          </w:tcPr>
          <w:p w:rsidR="00645E91" w:rsidRDefault="00364323">
            <w:pPr>
              <w:spacing w:line="360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Hrs.</w:t>
            </w:r>
          </w:p>
        </w:tc>
      </w:tr>
      <w:tr w:rsidR="00645E91">
        <w:trPr>
          <w:trHeight w:val="143"/>
        </w:trPr>
        <w:tc>
          <w:tcPr>
            <w:tcW w:w="846" w:type="dxa"/>
            <w:vMerge w:val="restart"/>
            <w:vAlign w:val="center"/>
          </w:tcPr>
          <w:p w:rsidR="00645E91" w:rsidRDefault="00645E9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Basic of Mathematics</w:t>
            </w:r>
          </w:p>
        </w:tc>
        <w:tc>
          <w:tcPr>
            <w:tcW w:w="5528" w:type="dxa"/>
          </w:tcPr>
          <w:p w:rsidR="00645E91" w:rsidRDefault="00364323" w:rsidP="00A52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K1- Basic of Algebra: BODMAS Rule, Ratio, Proportion, Solving </w:t>
            </w:r>
            <w:r>
              <w:rPr>
                <w:rFonts w:ascii="Tahoma" w:eastAsia="Tahoma" w:hAnsi="Tahoma" w:cs="Tahoma"/>
                <w:sz w:val="22"/>
                <w:szCs w:val="22"/>
              </w:rPr>
              <w:t>linear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equation of two unknowns by graphical method, Percentage, Average, etc. </w:t>
            </w:r>
          </w:p>
          <w:p w:rsidR="00645E91" w:rsidRDefault="00364323" w:rsidP="00A52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Decimal Number Calculations, Conversion of Number Systems, Unit Conversion (SI and FPS).</w:t>
            </w:r>
          </w:p>
          <w:p w:rsidR="00645E91" w:rsidRDefault="00364323" w:rsidP="00A52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IKS1- Indian Mathematics –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Ganita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.</w:t>
            </w:r>
          </w:p>
        </w:tc>
        <w:tc>
          <w:tcPr>
            <w:tcW w:w="799" w:type="dxa"/>
            <w:vAlign w:val="center"/>
          </w:tcPr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5</w:t>
            </w:r>
          </w:p>
        </w:tc>
      </w:tr>
      <w:tr w:rsidR="00645E91">
        <w:trPr>
          <w:trHeight w:val="142"/>
        </w:trPr>
        <w:tc>
          <w:tcPr>
            <w:tcW w:w="846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5528" w:type="dxa"/>
          </w:tcPr>
          <w:p w:rsidR="00645E91" w:rsidRDefault="00364323" w:rsidP="00A5260E">
            <w:pPr>
              <w:spacing w:line="360" w:lineRule="auto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Practice of Unit conversion on MS Excel.</w:t>
            </w:r>
          </w:p>
        </w:tc>
        <w:tc>
          <w:tcPr>
            <w:tcW w:w="799" w:type="dxa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4</w:t>
            </w:r>
          </w:p>
        </w:tc>
      </w:tr>
      <w:tr w:rsidR="00645E91">
        <w:trPr>
          <w:trHeight w:val="143"/>
        </w:trPr>
        <w:tc>
          <w:tcPr>
            <w:tcW w:w="846" w:type="dxa"/>
            <w:vMerge w:val="restart"/>
            <w:vAlign w:val="center"/>
          </w:tcPr>
          <w:p w:rsidR="00645E91" w:rsidRDefault="00645E9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Geometry and Statistics</w:t>
            </w:r>
          </w:p>
        </w:tc>
        <w:tc>
          <w:tcPr>
            <w:tcW w:w="5528" w:type="dxa"/>
          </w:tcPr>
          <w:p w:rsidR="00645E91" w:rsidRDefault="00364323" w:rsidP="00A52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K1- Terms - Area, Perimeter in: 2D Shape. </w:t>
            </w:r>
          </w:p>
          <w:p w:rsidR="00645E91" w:rsidRDefault="00364323" w:rsidP="00A52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K2- Terms - Volume and Surface Area in: 3D Shape. </w:t>
            </w:r>
          </w:p>
          <w:p w:rsidR="00645E91" w:rsidRDefault="00364323" w:rsidP="00A52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K3- Introduction to Statistics: Collection and presentation of data – tabular form, mean, median, mode of ungrouped and grouped data. </w:t>
            </w:r>
          </w:p>
          <w:p w:rsidR="00645E91" w:rsidRDefault="00364323" w:rsidP="00A52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IKS1- Indian Mathematics –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Ganita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, Geometry (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Kshetra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Ganita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), Mensurat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ion and Solid Geometry.</w:t>
            </w:r>
          </w:p>
          <w:p w:rsidR="00645E91" w:rsidRDefault="00364323" w:rsidP="00A52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IKS2- Indian Mathematics –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Ganita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, Statistics and Data Interpretation,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Combinatorics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and Logical Reasoning.</w:t>
            </w:r>
          </w:p>
        </w:tc>
        <w:tc>
          <w:tcPr>
            <w:tcW w:w="799" w:type="dxa"/>
            <w:vAlign w:val="center"/>
          </w:tcPr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8</w:t>
            </w:r>
          </w:p>
        </w:tc>
      </w:tr>
      <w:tr w:rsidR="00645E91">
        <w:trPr>
          <w:trHeight w:val="142"/>
        </w:trPr>
        <w:tc>
          <w:tcPr>
            <w:tcW w:w="846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5528" w:type="dxa"/>
          </w:tcPr>
          <w:p w:rsidR="00645E91" w:rsidRDefault="00364323" w:rsidP="00A52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Practice of areas and volume formulas on MS Excel.</w:t>
            </w:r>
          </w:p>
          <w:p w:rsidR="00645E91" w:rsidRDefault="00364323" w:rsidP="00A5260E">
            <w:pPr>
              <w:spacing w:line="360" w:lineRule="auto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Organize raw data and calculate Mean, Median, and Mode using Excel formulas.</w:t>
            </w:r>
          </w:p>
        </w:tc>
        <w:tc>
          <w:tcPr>
            <w:tcW w:w="799" w:type="dxa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9</w:t>
            </w:r>
          </w:p>
        </w:tc>
      </w:tr>
      <w:tr w:rsidR="00645E91">
        <w:trPr>
          <w:trHeight w:val="143"/>
        </w:trPr>
        <w:tc>
          <w:tcPr>
            <w:tcW w:w="846" w:type="dxa"/>
            <w:vMerge w:val="restart"/>
            <w:vAlign w:val="center"/>
          </w:tcPr>
          <w:p w:rsidR="00645E91" w:rsidRDefault="00645E9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Basics of heat transfer</w:t>
            </w:r>
          </w:p>
        </w:tc>
        <w:tc>
          <w:tcPr>
            <w:tcW w:w="5528" w:type="dxa"/>
          </w:tcPr>
          <w:p w:rsidR="00645E91" w:rsidRDefault="00364323" w:rsidP="00A52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K1- Definition and modes of heat transfer.</w:t>
            </w:r>
          </w:p>
          <w:p w:rsidR="00645E91" w:rsidRDefault="00364323" w:rsidP="00A52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Thermal conductivity of solid, liquid and gases.</w:t>
            </w:r>
          </w:p>
          <w:p w:rsidR="00645E91" w:rsidRDefault="00364323" w:rsidP="00A52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K3- Free and forced convection.</w:t>
            </w:r>
          </w:p>
          <w:p w:rsidR="00645E91" w:rsidRDefault="00364323" w:rsidP="00A52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IKS1- Traditional Engineering and Technology (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Vishwakarma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Tradition).</w:t>
            </w:r>
          </w:p>
        </w:tc>
        <w:tc>
          <w:tcPr>
            <w:tcW w:w="799" w:type="dxa"/>
            <w:vAlign w:val="center"/>
          </w:tcPr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7</w:t>
            </w:r>
          </w:p>
        </w:tc>
      </w:tr>
      <w:tr w:rsidR="00645E91">
        <w:trPr>
          <w:trHeight w:val="142"/>
        </w:trPr>
        <w:tc>
          <w:tcPr>
            <w:tcW w:w="846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5528" w:type="dxa"/>
          </w:tcPr>
          <w:p w:rsidR="00645E91" w:rsidRDefault="00364323" w:rsidP="00A5260E">
            <w:pPr>
              <w:spacing w:line="360" w:lineRule="auto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Demonstration of free and forced convection.</w:t>
            </w:r>
          </w:p>
        </w:tc>
        <w:tc>
          <w:tcPr>
            <w:tcW w:w="799" w:type="dxa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5</w:t>
            </w:r>
          </w:p>
        </w:tc>
      </w:tr>
      <w:tr w:rsidR="00645E91">
        <w:trPr>
          <w:trHeight w:val="143"/>
        </w:trPr>
        <w:tc>
          <w:tcPr>
            <w:tcW w:w="846" w:type="dxa"/>
            <w:vMerge w:val="restart"/>
            <w:vAlign w:val="center"/>
          </w:tcPr>
          <w:p w:rsidR="00645E91" w:rsidRDefault="00645E9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VCRC cycle</w:t>
            </w:r>
          </w:p>
        </w:tc>
        <w:tc>
          <w:tcPr>
            <w:tcW w:w="5528" w:type="dxa"/>
          </w:tcPr>
          <w:p w:rsidR="00645E91" w:rsidRDefault="00364323" w:rsidP="00A52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K1- Difference between refrigeration and air-conditioning. </w:t>
            </w:r>
          </w:p>
          <w:p w:rsidR="00645E91" w:rsidRDefault="00364323" w:rsidP="00A52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VCRC cycle.</w:t>
            </w:r>
          </w:p>
          <w:p w:rsidR="00645E91" w:rsidRDefault="00364323" w:rsidP="00A52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IKS1- Traditional Engineering and Technology .</w:t>
            </w:r>
          </w:p>
        </w:tc>
        <w:tc>
          <w:tcPr>
            <w:tcW w:w="799" w:type="dxa"/>
            <w:vAlign w:val="center"/>
          </w:tcPr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5</w:t>
            </w:r>
          </w:p>
        </w:tc>
      </w:tr>
      <w:tr w:rsidR="00645E91">
        <w:trPr>
          <w:trHeight w:val="142"/>
        </w:trPr>
        <w:tc>
          <w:tcPr>
            <w:tcW w:w="846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5528" w:type="dxa"/>
          </w:tcPr>
          <w:p w:rsidR="00645E91" w:rsidRDefault="00364323" w:rsidP="00A5260E">
            <w:pPr>
              <w:spacing w:line="360" w:lineRule="auto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Component identifications of VCRC cycle.</w:t>
            </w:r>
          </w:p>
        </w:tc>
        <w:tc>
          <w:tcPr>
            <w:tcW w:w="799" w:type="dxa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4</w:t>
            </w:r>
          </w:p>
        </w:tc>
      </w:tr>
      <w:tr w:rsidR="00645E91">
        <w:trPr>
          <w:trHeight w:val="143"/>
        </w:trPr>
        <w:tc>
          <w:tcPr>
            <w:tcW w:w="846" w:type="dxa"/>
            <w:vMerge w:val="restart"/>
            <w:vAlign w:val="center"/>
          </w:tcPr>
          <w:p w:rsidR="00645E91" w:rsidRDefault="00645E9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Introduction to HVAC Tools and Safety</w:t>
            </w:r>
          </w:p>
        </w:tc>
        <w:tc>
          <w:tcPr>
            <w:tcW w:w="5528" w:type="dxa"/>
          </w:tcPr>
          <w:p w:rsidR="00645E91" w:rsidRDefault="00364323" w:rsidP="00A52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K1- Introduction of tools used in Installation and servicing of HVAC machines.</w:t>
            </w:r>
          </w:p>
          <w:p w:rsidR="00645E91" w:rsidRDefault="00364323" w:rsidP="00A52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Introduction of Tools used in Sheet metal and duct work and their safety.</w:t>
            </w:r>
          </w:p>
          <w:p w:rsidR="00645E91" w:rsidRDefault="00364323" w:rsidP="00A52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IKS1- Traditional Engineering and Technology (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Vishwakarma</w:t>
            </w:r>
            <w:proofErr w:type="spellEnd"/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Tradition), Metal Fabrication and Craftsmanship.</w:t>
            </w:r>
          </w:p>
        </w:tc>
        <w:tc>
          <w:tcPr>
            <w:tcW w:w="799" w:type="dxa"/>
            <w:vAlign w:val="center"/>
          </w:tcPr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5</w:t>
            </w:r>
          </w:p>
        </w:tc>
      </w:tr>
      <w:tr w:rsidR="00645E91">
        <w:trPr>
          <w:trHeight w:val="142"/>
        </w:trPr>
        <w:tc>
          <w:tcPr>
            <w:tcW w:w="846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5528" w:type="dxa"/>
          </w:tcPr>
          <w:p w:rsidR="00645E91" w:rsidRDefault="00364323" w:rsidP="00A52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A1- </w:t>
            </w:r>
            <w:r>
              <w:rPr>
                <w:rFonts w:ascii="Tahoma" w:eastAsia="Tahoma" w:hAnsi="Tahoma" w:cs="Tahoma"/>
                <w:sz w:val="22"/>
                <w:szCs w:val="22"/>
              </w:rPr>
              <w:t>Using appropriate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tools in various works like Installation and servicing.</w:t>
            </w:r>
          </w:p>
          <w:p w:rsidR="00645E91" w:rsidRDefault="00364323" w:rsidP="00A5260E">
            <w:pPr>
              <w:spacing w:line="360" w:lineRule="auto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A2- </w:t>
            </w:r>
            <w:r>
              <w:rPr>
                <w:rFonts w:ascii="Tahoma" w:eastAsia="Tahoma" w:hAnsi="Tahoma" w:cs="Tahoma"/>
                <w:sz w:val="22"/>
                <w:szCs w:val="22"/>
              </w:rPr>
              <w:t>Using appropriate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tools used in </w:t>
            </w:r>
            <w:r>
              <w:rPr>
                <w:rFonts w:ascii="Tahoma" w:eastAsia="Tahoma" w:hAnsi="Tahoma" w:cs="Tahoma"/>
                <w:sz w:val="22"/>
                <w:szCs w:val="22"/>
              </w:rPr>
              <w:t>maintenance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and troubleshooting of HVAC machines.</w:t>
            </w:r>
          </w:p>
        </w:tc>
        <w:tc>
          <w:tcPr>
            <w:tcW w:w="799" w:type="dxa"/>
            <w:vAlign w:val="center"/>
          </w:tcPr>
          <w:p w:rsidR="00645E91" w:rsidRDefault="00364323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8</w:t>
            </w:r>
          </w:p>
        </w:tc>
      </w:tr>
      <w:tr w:rsidR="00645E91">
        <w:tc>
          <w:tcPr>
            <w:tcW w:w="846" w:type="dxa"/>
          </w:tcPr>
          <w:p w:rsidR="00645E91" w:rsidRDefault="00645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0"/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0"/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5528" w:type="dxa"/>
          </w:tcPr>
          <w:p w:rsidR="00645E91" w:rsidRDefault="00645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0"/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99" w:type="dxa"/>
          </w:tcPr>
          <w:p w:rsidR="00645E91" w:rsidRDefault="00364323">
            <w:pPr>
              <w:spacing w:line="360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60</w:t>
            </w:r>
          </w:p>
        </w:tc>
      </w:tr>
    </w:tbl>
    <w:p w:rsidR="00645E91" w:rsidRDefault="00645E91">
      <w:pPr>
        <w:rPr>
          <w:rFonts w:ascii="Tahoma" w:eastAsia="Tahoma" w:hAnsi="Tahoma" w:cs="Tahoma"/>
          <w:b/>
          <w:bCs/>
        </w:rPr>
      </w:pPr>
    </w:p>
    <w:p w:rsidR="00645E91" w:rsidRDefault="00364323">
      <w:pPr>
        <w:spacing w:after="160" w:line="259" w:lineRule="auto"/>
        <w:rPr>
          <w:rFonts w:ascii="Tahoma" w:eastAsia="Tahoma" w:hAnsi="Tahoma" w:cs="Tahoma"/>
          <w:b/>
          <w:bCs/>
          <w:sz w:val="22"/>
          <w:szCs w:val="22"/>
        </w:rPr>
      </w:pPr>
      <w:r>
        <w:br w:type="page"/>
      </w:r>
    </w:p>
    <w:p w:rsidR="00645E91" w:rsidRDefault="00364323">
      <w:pPr>
        <w:jc w:val="center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lastRenderedPageBreak/>
        <w:t>Examples of Practical Exercises</w:t>
      </w:r>
    </w:p>
    <w:p w:rsidR="00645E91" w:rsidRDefault="00645E91">
      <w:pPr>
        <w:spacing w:after="160" w:line="259" w:lineRule="auto"/>
        <w:rPr>
          <w:rFonts w:ascii="Tahoma" w:eastAsia="Tahoma" w:hAnsi="Tahoma" w:cs="Tahoma"/>
          <w:sz w:val="22"/>
          <w:szCs w:val="22"/>
        </w:rPr>
      </w:pPr>
    </w:p>
    <w:p w:rsidR="00645E91" w:rsidRDefault="00364323">
      <w:pPr>
        <w:pStyle w:val="Heading3"/>
        <w:spacing w:before="0" w:after="0"/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Exercise 1:</w:t>
      </w:r>
      <w:r>
        <w:rPr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Number System and Unit Conversion Practical</w:t>
      </w:r>
    </w:p>
    <w:p w:rsidR="00645E91" w:rsidRDefault="00364323">
      <w:p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Task:</w:t>
      </w:r>
    </w:p>
    <w:p w:rsidR="00645E91" w:rsidRDefault="0036432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Convert decimal numbers into binary and hexadecimal.</w:t>
      </w:r>
    </w:p>
    <w:p w:rsidR="00645E91" w:rsidRDefault="0036432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Convert 5 km to meters and 2500 g to kg.</w:t>
      </w:r>
    </w:p>
    <w:p w:rsidR="00645E91" w:rsidRDefault="0036432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Convert 10 feet to meters (FPS to SI).</w:t>
      </w:r>
    </w:p>
    <w:p w:rsidR="00645E91" w:rsidRDefault="00645E91">
      <w:pPr>
        <w:spacing w:after="240"/>
        <w:jc w:val="both"/>
        <w:rPr>
          <w:rFonts w:ascii="Tahoma" w:eastAsia="Tahoma" w:hAnsi="Tahoma" w:cs="Tahoma"/>
          <w:sz w:val="22"/>
          <w:szCs w:val="22"/>
        </w:rPr>
      </w:pPr>
    </w:p>
    <w:p w:rsidR="00645E91" w:rsidRDefault="00364323">
      <w:pPr>
        <w:pStyle w:val="Heading3"/>
        <w:spacing w:before="0" w:after="0"/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Exercise 2(a):</w:t>
      </w:r>
      <w:r>
        <w:rPr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Geometry Measurement Practical</w:t>
      </w:r>
    </w:p>
    <w:p w:rsidR="00645E91" w:rsidRDefault="00364323">
      <w:pPr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Task:</w:t>
      </w:r>
    </w:p>
    <w:p w:rsidR="00645E91" w:rsidRDefault="0036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Calculate:</w:t>
      </w:r>
    </w:p>
    <w:p w:rsidR="00645E91" w:rsidRDefault="0036432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Area of circle (r = 7 cm)</w:t>
      </w:r>
    </w:p>
    <w:p w:rsidR="00645E91" w:rsidRDefault="0036432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Perimeter of rectangle (l = 10 cm, b = 5 cm)</w:t>
      </w:r>
    </w:p>
    <w:p w:rsidR="00645E91" w:rsidRDefault="0036432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Volume of cube (side = 4 cm)</w:t>
      </w:r>
    </w:p>
    <w:p w:rsidR="00645E91" w:rsidRDefault="0036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Verify answers using calculator/Excel</w:t>
      </w:r>
    </w:p>
    <w:p w:rsidR="00645E91" w:rsidRDefault="00645E91">
      <w:pPr>
        <w:pStyle w:val="Heading3"/>
        <w:spacing w:before="0" w:after="0"/>
        <w:jc w:val="both"/>
        <w:rPr>
          <w:b w:val="0"/>
          <w:bCs w:val="0"/>
          <w:sz w:val="22"/>
          <w:szCs w:val="22"/>
        </w:rPr>
      </w:pPr>
    </w:p>
    <w:p w:rsidR="00645E91" w:rsidRDefault="00364323">
      <w:pPr>
        <w:pStyle w:val="Heading3"/>
        <w:spacing w:before="0" w:after="0"/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Exercise 2(b): Statistics Practical (Excel Based)</w:t>
      </w:r>
    </w:p>
    <w:p w:rsidR="00645E91" w:rsidRDefault="00364323">
      <w:pPr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 xml:space="preserve">Task: </w:t>
      </w:r>
    </w:p>
    <w:p w:rsidR="00645E91" w:rsidRDefault="0036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Enter marks of 15 students and find:</w:t>
      </w:r>
    </w:p>
    <w:p w:rsidR="00645E91" w:rsidRDefault="003643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134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Mean</w:t>
      </w:r>
    </w:p>
    <w:p w:rsidR="00645E91" w:rsidRDefault="003643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134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Median</w:t>
      </w:r>
    </w:p>
    <w:p w:rsidR="00645E91" w:rsidRDefault="003643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134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Mode</w:t>
      </w:r>
    </w:p>
    <w:p w:rsidR="00645E91" w:rsidRDefault="00645E91">
      <w:pPr>
        <w:pBdr>
          <w:top w:val="nil"/>
          <w:left w:val="nil"/>
          <w:bottom w:val="nil"/>
          <w:right w:val="nil"/>
          <w:between w:val="nil"/>
        </w:pBdr>
        <w:ind w:left="1134"/>
        <w:jc w:val="both"/>
        <w:rPr>
          <w:rFonts w:ascii="Tahoma" w:eastAsia="Tahoma" w:hAnsi="Tahoma" w:cs="Tahoma"/>
          <w:color w:val="000000"/>
          <w:sz w:val="22"/>
          <w:szCs w:val="22"/>
        </w:rPr>
      </w:pPr>
    </w:p>
    <w:p w:rsidR="00645E91" w:rsidRDefault="00364323">
      <w:pPr>
        <w:pStyle w:val="Heading3"/>
        <w:spacing w:before="0" w:after="0"/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Exercise 3: Identification of components of VCR Cycle</w:t>
      </w:r>
    </w:p>
    <w:p w:rsidR="00645E91" w:rsidRDefault="00364323">
      <w:pPr>
        <w:pStyle w:val="Heading3"/>
        <w:spacing w:before="0" w:after="0"/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Task:</w:t>
      </w:r>
      <w:r>
        <w:rPr>
          <w:b w:val="0"/>
          <w:bCs w:val="0"/>
          <w:sz w:val="22"/>
          <w:szCs w:val="22"/>
        </w:rPr>
        <w:br/>
      </w:r>
    </w:p>
    <w:p w:rsidR="00645E91" w:rsidRDefault="0036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134" w:hanging="294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Identify compressor, condenser, evaporator, and expansion device.</w:t>
      </w:r>
    </w:p>
    <w:p w:rsidR="00645E91" w:rsidRDefault="0036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134" w:hanging="294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Trace refrigerant flow direction.</w:t>
      </w:r>
    </w:p>
    <w:p w:rsidR="00645E91" w:rsidRDefault="0036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134" w:hanging="294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Record operating pressures.</w:t>
      </w:r>
    </w:p>
    <w:p w:rsidR="00645E91" w:rsidRDefault="00645E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  <w:sz w:val="22"/>
          <w:szCs w:val="22"/>
        </w:rPr>
      </w:pPr>
    </w:p>
    <w:p w:rsidR="00645E91" w:rsidRDefault="00364323">
      <w:pPr>
        <w:shd w:val="clear" w:color="auto" w:fill="FFFFFF"/>
        <w:spacing w:line="360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>Examples of Problem-Solving Tasks</w:t>
      </w:r>
    </w:p>
    <w:p w:rsidR="00645E91" w:rsidRDefault="00645E91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45E91" w:rsidRDefault="00364323">
      <w:pPr>
        <w:pStyle w:val="Heading3"/>
        <w:spacing w:before="0" w:after="0"/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Task 1: Salary Calculation Task</w:t>
      </w:r>
    </w:p>
    <w:p w:rsidR="00645E91" w:rsidRDefault="00645E91">
      <w:pPr>
        <w:jc w:val="both"/>
      </w:pPr>
    </w:p>
    <w:p w:rsidR="00645E91" w:rsidRDefault="0036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134" w:hanging="294"/>
        <w:jc w:val="both"/>
        <w:rPr>
          <w:rFonts w:ascii="Tahoma" w:eastAsia="Tahoma" w:hAnsi="Tahoma" w:cs="Tahoma"/>
          <w:b/>
          <w:bCs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worker earns ₹12,000 and gets 10% increment. Find new salary and average monthly income for 3 months</w:t>
      </w:r>
    </w:p>
    <w:p w:rsidR="00645E91" w:rsidRDefault="00645E9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0"/>
          <w:sz w:val="22"/>
          <w:szCs w:val="22"/>
        </w:rPr>
      </w:pPr>
    </w:p>
    <w:p w:rsidR="00645E91" w:rsidRDefault="00364323">
      <w:pPr>
        <w:pStyle w:val="Heading3"/>
        <w:spacing w:before="0" w:after="0"/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Task 2: Student Data Analysis Task</w:t>
      </w:r>
    </w:p>
    <w:p w:rsidR="00645E91" w:rsidRDefault="00645E91"/>
    <w:p w:rsidR="00645E91" w:rsidRDefault="0036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134" w:hanging="294"/>
        <w:jc w:val="both"/>
        <w:rPr>
          <w:rFonts w:ascii="Tahoma" w:eastAsia="Tahoma" w:hAnsi="Tahoma" w:cs="Tahoma"/>
          <w:b/>
          <w:bCs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Class marks: 40, 55, 60, 75, 80. Find average and interpret performance.</w:t>
      </w:r>
    </w:p>
    <w:p w:rsidR="00645E91" w:rsidRDefault="00645E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  <w:sz w:val="22"/>
          <w:szCs w:val="22"/>
        </w:rPr>
      </w:pPr>
    </w:p>
    <w:p w:rsidR="00645E91" w:rsidRDefault="00364323">
      <w:pPr>
        <w:pStyle w:val="Heading3"/>
        <w:spacing w:before="0" w:after="0"/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Task 3: Room is not cooling properly despite compressor running.</w:t>
      </w:r>
    </w:p>
    <w:p w:rsidR="00645E91" w:rsidRDefault="00645E91"/>
    <w:p w:rsidR="00645E91" w:rsidRDefault="0036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134" w:hanging="294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lastRenderedPageBreak/>
        <w:t>Analyse possible heat transfer issue.</w:t>
      </w:r>
    </w:p>
    <w:p w:rsidR="00645E91" w:rsidRDefault="0036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134" w:hanging="294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Check airflow (forced convection).</w:t>
      </w:r>
    </w:p>
    <w:p w:rsidR="00645E91" w:rsidRDefault="0036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134" w:hanging="294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Inspect condenser cleanliness.</w:t>
      </w:r>
    </w:p>
    <w:p w:rsidR="00645E91" w:rsidRDefault="0036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/>
        <w:ind w:left="1134" w:hanging="294"/>
        <w:jc w:val="both"/>
        <w:rPr>
          <w:rFonts w:ascii="Tahoma" w:eastAsia="Tahoma" w:hAnsi="Tahoma" w:cs="Tahoma"/>
          <w:b/>
          <w:bCs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Suggest corrective measures.</w:t>
      </w:r>
    </w:p>
    <w:p w:rsidR="00645E91" w:rsidRDefault="00645E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  <w:sz w:val="22"/>
          <w:szCs w:val="22"/>
        </w:rPr>
      </w:pPr>
    </w:p>
    <w:p w:rsidR="00645E91" w:rsidRDefault="00364323">
      <w:pPr>
        <w:shd w:val="clear" w:color="auto" w:fill="FFFFFF"/>
        <w:spacing w:line="360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>Examples of Problem-Solving Questions</w:t>
      </w:r>
    </w:p>
    <w:p w:rsidR="00645E91" w:rsidRDefault="00645E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  <w:sz w:val="22"/>
          <w:szCs w:val="22"/>
        </w:rPr>
      </w:pPr>
    </w:p>
    <w:p w:rsidR="00645E91" w:rsidRDefault="0036432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598"/>
        </w:tabs>
        <w:spacing w:line="360" w:lineRule="auto"/>
        <w:ind w:left="567" w:hanging="567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refrigerant blend contains Refrigerant A and Refrigerant B in the ratio 9:1.</w:t>
      </w:r>
      <w:r>
        <w:rPr>
          <w:rFonts w:ascii="Tahoma" w:eastAsia="Tahoma" w:hAnsi="Tahoma" w:cs="Tahoma"/>
          <w:color w:val="000000"/>
          <w:sz w:val="22"/>
          <w:szCs w:val="22"/>
        </w:rPr>
        <w:br/>
        <w:t xml:space="preserve">Total mixture = 600 grams. </w:t>
      </w:r>
    </w:p>
    <w:p w:rsidR="00645E91" w:rsidRDefault="0036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294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 xml:space="preserve">Find the quantity of each refrigerant. </w:t>
      </w:r>
    </w:p>
    <w:p w:rsidR="00645E91" w:rsidRDefault="0036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294"/>
        <w:jc w:val="both"/>
        <w:rPr>
          <w:rFonts w:ascii="Tahoma" w:eastAsia="Tahoma" w:hAnsi="Tahoma" w:cs="Tahoma"/>
          <w:b/>
          <w:bCs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If the proportion of Refrigerant B increases to 20%, how much additional Refrigerant B must be added?</w:t>
      </w:r>
    </w:p>
    <w:p w:rsidR="00645E91" w:rsidRDefault="0036432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598"/>
        </w:tabs>
        <w:spacing w:line="360" w:lineRule="auto"/>
        <w:ind w:left="567" w:hanging="567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cylindrical water storage tank used for cooling has radius=0.6 m and height=1.5 m</w:t>
      </w:r>
    </w:p>
    <w:p w:rsidR="00645E91" w:rsidRDefault="0036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294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 xml:space="preserve">Calculate the volume in cubic meters </w:t>
      </w:r>
    </w:p>
    <w:p w:rsidR="00645E91" w:rsidRDefault="0036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294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Convert the volume into litres.</w:t>
      </w:r>
    </w:p>
    <w:p w:rsidR="00645E91" w:rsidRDefault="0036432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598"/>
        </w:tabs>
        <w:spacing w:line="360" w:lineRule="auto"/>
        <w:ind w:left="567" w:hanging="567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refrigeration system operates at an evaporator temperature of –10°C.</w:t>
      </w:r>
    </w:p>
    <w:p w:rsidR="00645E91" w:rsidRDefault="0036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294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Convert the temperature into °F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 and Kelvin.</w:t>
      </w:r>
    </w:p>
    <w:p w:rsidR="00645E91" w:rsidRDefault="0036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hanging="294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Explain why negative temperature values are common in refrigeration.</w:t>
      </w:r>
    </w:p>
    <w:p w:rsidR="00645E91" w:rsidRDefault="00364323">
      <w:pPr>
        <w:pBdr>
          <w:top w:val="nil"/>
          <w:left w:val="nil"/>
          <w:bottom w:val="nil"/>
          <w:right w:val="nil"/>
          <w:between w:val="nil"/>
        </w:pBdr>
        <w:ind w:left="1134"/>
        <w:jc w:val="both"/>
        <w:rPr>
          <w:rFonts w:ascii="Tahoma" w:eastAsia="Tahoma" w:hAnsi="Tahoma" w:cs="Tahoma"/>
          <w:b/>
          <w:bCs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State why Kelvin scale is used in thermodynamic calculations.</w:t>
      </w:r>
    </w:p>
    <w:p w:rsidR="00645E91" w:rsidRDefault="00645E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</w:rPr>
      </w:pPr>
    </w:p>
    <w:p w:rsidR="00645E91" w:rsidRDefault="00364323">
      <w:r>
        <w:br w:type="page"/>
      </w:r>
    </w:p>
    <w:tbl>
      <w:tblPr>
        <w:tblStyle w:val="a2"/>
        <w:tblW w:w="982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78"/>
        <w:gridCol w:w="6249"/>
      </w:tblGrid>
      <w:tr w:rsidR="00645E91">
        <w:trPr>
          <w:trHeight w:val="421"/>
        </w:trPr>
        <w:tc>
          <w:tcPr>
            <w:tcW w:w="3578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lastRenderedPageBreak/>
              <w:t>Course Name:</w:t>
            </w:r>
          </w:p>
        </w:tc>
        <w:tc>
          <w:tcPr>
            <w:tcW w:w="6249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</w:rPr>
              <w:t>HVAC Mathematics, Principles and Tools</w:t>
            </w:r>
          </w:p>
        </w:tc>
      </w:tr>
      <w:tr w:rsidR="00645E91">
        <w:trPr>
          <w:trHeight w:val="416"/>
        </w:trPr>
        <w:tc>
          <w:tcPr>
            <w:tcW w:w="3578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Course Code:</w:t>
            </w:r>
          </w:p>
        </w:tc>
        <w:tc>
          <w:tcPr>
            <w:tcW w:w="6249" w:type="dxa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</w:rPr>
              <w:t>RH1101</w:t>
            </w:r>
          </w:p>
        </w:tc>
      </w:tr>
    </w:tbl>
    <w:p w:rsidR="00645E91" w:rsidRDefault="00645E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</w:rPr>
      </w:pPr>
    </w:p>
    <w:p w:rsidR="00645E91" w:rsidRDefault="0036432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</w:rPr>
      </w:pPr>
      <w:r>
        <w:rPr>
          <w:rFonts w:ascii="Tahoma" w:eastAsia="Tahoma" w:hAnsi="Tahoma" w:cs="Tahoma"/>
          <w:b/>
          <w:bCs/>
          <w:color w:val="000000"/>
        </w:rPr>
        <w:t>Study Material-I: Unit-Content-Wise Resources</w:t>
      </w:r>
    </w:p>
    <w:p w:rsidR="00645E91" w:rsidRPr="005F1007" w:rsidRDefault="00364323" w:rsidP="005F100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5F1007">
        <w:rPr>
          <w:rFonts w:ascii="Tahoma" w:eastAsia="Tahoma" w:hAnsi="Tahoma" w:cs="Tahoma"/>
          <w:color w:val="222222"/>
          <w:sz w:val="22"/>
          <w:szCs w:val="22"/>
          <w:highlight w:val="white"/>
        </w:rPr>
        <w:t>Aggarwal, R. S. (2008). Quantitative Aptitude. S. Chand.</w:t>
      </w:r>
    </w:p>
    <w:p w:rsidR="00645E91" w:rsidRDefault="00364323" w:rsidP="005F100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222222"/>
          <w:sz w:val="22"/>
          <w:szCs w:val="22"/>
          <w:highlight w:val="white"/>
        </w:rPr>
        <w:t>Holman, J.P. (1977). Heat transfer. McGraw Hill Book Company.</w:t>
      </w:r>
    </w:p>
    <w:p w:rsidR="00645E91" w:rsidRDefault="00364323" w:rsidP="005F100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jc w:val="both"/>
        <w:rPr>
          <w:rFonts w:ascii="Tahoma" w:eastAsia="Tahoma" w:hAnsi="Tahoma" w:cs="Tahoma"/>
          <w:color w:val="222222"/>
          <w:sz w:val="22"/>
          <w:szCs w:val="22"/>
          <w:highlight w:val="white"/>
        </w:rPr>
      </w:pPr>
      <w:r>
        <w:rPr>
          <w:rFonts w:ascii="Tahoma" w:eastAsia="Tahoma" w:hAnsi="Tahoma" w:cs="Tahoma"/>
          <w:color w:val="222222"/>
          <w:sz w:val="22"/>
          <w:szCs w:val="22"/>
          <w:highlight w:val="white"/>
        </w:rPr>
        <w:t>Arora, C. P. (2021). Refrigeration and air conditioning (4th ed.). McGraw Hill.</w:t>
      </w:r>
    </w:p>
    <w:p w:rsidR="00645E91" w:rsidRPr="00A5260E" w:rsidRDefault="00364323" w:rsidP="005F100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jc w:val="both"/>
        <w:rPr>
          <w:color w:val="000000"/>
          <w:sz w:val="22"/>
          <w:szCs w:val="22"/>
        </w:rPr>
      </w:pPr>
      <w:r>
        <w:rPr>
          <w:rFonts w:ascii="Tahoma" w:eastAsia="Tahoma" w:hAnsi="Tahoma" w:cs="Tahoma"/>
          <w:color w:val="222222"/>
          <w:sz w:val="22"/>
          <w:szCs w:val="22"/>
          <w:highlight w:val="white"/>
        </w:rPr>
        <w:t xml:space="preserve">Silberstein, E.,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  <w:highlight w:val="white"/>
        </w:rPr>
        <w:t>Obrzut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  <w:highlight w:val="white"/>
        </w:rPr>
        <w:t xml:space="preserve">, J.,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  <w:highlight w:val="white"/>
        </w:rPr>
        <w:t>Tomczyk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  <w:highlight w:val="white"/>
        </w:rPr>
        <w:t>, J., Whitman, W. C., &amp; Johnson, W. M. (2021). Refrigeration &amp; air conditioning technology. Cengage.</w:t>
      </w:r>
    </w:p>
    <w:p w:rsidR="00A5260E" w:rsidRDefault="00A5260E" w:rsidP="005F100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jc w:val="both"/>
        <w:rPr>
          <w:color w:val="000000"/>
          <w:sz w:val="22"/>
          <w:szCs w:val="22"/>
        </w:rPr>
      </w:pPr>
      <w:r>
        <w:rPr>
          <w:rFonts w:ascii="Tahoma" w:eastAsia="Tahoma" w:hAnsi="Tahoma" w:cs="Tahoma"/>
          <w:color w:val="222222"/>
          <w:sz w:val="22"/>
          <w:szCs w:val="22"/>
        </w:rPr>
        <w:t>NPTEL link</w:t>
      </w:r>
    </w:p>
    <w:p w:rsidR="00645E91" w:rsidRDefault="00645E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</w:rPr>
      </w:pPr>
    </w:p>
    <w:tbl>
      <w:tblPr>
        <w:tblStyle w:val="a3"/>
        <w:tblpPr w:leftFromText="180" w:rightFromText="180" w:vertAnchor="text" w:tblpY="64"/>
        <w:tblW w:w="927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13"/>
        <w:gridCol w:w="1207"/>
        <w:gridCol w:w="2751"/>
        <w:gridCol w:w="1950"/>
        <w:gridCol w:w="1452"/>
      </w:tblGrid>
      <w:tr w:rsidR="00645E91">
        <w:trPr>
          <w:trHeight w:val="329"/>
        </w:trPr>
        <w:tc>
          <w:tcPr>
            <w:tcW w:w="1913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outlineLvl w:val="0"/>
              <w:rPr>
                <w:sz w:val="22"/>
                <w:szCs w:val="22"/>
              </w:rPr>
            </w:pPr>
            <w:bookmarkStart w:id="2" w:name="_heading=h.90g7mjxllm67" w:colFirst="0" w:colLast="0"/>
            <w:bookmarkEnd w:id="2"/>
            <w:r>
              <w:rPr>
                <w:sz w:val="22"/>
                <w:szCs w:val="22"/>
              </w:rPr>
              <w:t>Unit and Unit Name</w:t>
            </w:r>
          </w:p>
        </w:tc>
        <w:tc>
          <w:tcPr>
            <w:tcW w:w="1207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751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950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1452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Additional Resources</w:t>
            </w:r>
          </w:p>
        </w:tc>
      </w:tr>
      <w:tr w:rsidR="00645E91">
        <w:trPr>
          <w:trHeight w:val="1647"/>
        </w:trPr>
        <w:tc>
          <w:tcPr>
            <w:tcW w:w="1913" w:type="dxa"/>
            <w:vMerge w:val="restart"/>
            <w:vAlign w:val="center"/>
          </w:tcPr>
          <w:p w:rsidR="00645E91" w:rsidRDefault="00364323">
            <w:pPr>
              <w:pStyle w:val="Heading1"/>
              <w:spacing w:before="0" w:line="276" w:lineRule="auto"/>
              <w:outlineLvl w:val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I- Basic of Mathematics</w:t>
            </w:r>
          </w:p>
        </w:tc>
        <w:tc>
          <w:tcPr>
            <w:tcW w:w="1207" w:type="dxa"/>
            <w:vAlign w:val="center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751" w:type="dxa"/>
            <w:vAlign w:val="center"/>
          </w:tcPr>
          <w:p w:rsidR="00645E91" w:rsidRDefault="00364323">
            <w:pPr>
              <w:jc w:val="both"/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Basic of Algebra: BODMAS Rule, Ratio, Proportion, Solving </w:t>
            </w:r>
            <w:r>
              <w:rPr>
                <w:rFonts w:ascii="Tahoma" w:eastAsia="Tahoma" w:hAnsi="Tahoma" w:cs="Tahoma"/>
                <w:sz w:val="22"/>
                <w:szCs w:val="22"/>
              </w:rPr>
              <w:t>linear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equation of two unknowns by graphical method, Percentage, Average, etc.</w:t>
            </w:r>
          </w:p>
        </w:tc>
        <w:tc>
          <w:tcPr>
            <w:tcW w:w="1950" w:type="dxa"/>
            <w:vAlign w:val="center"/>
          </w:tcPr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B1: Section 1</w:t>
            </w:r>
          </w:p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Units- 1,6,7,8,11 and 13.</w:t>
            </w:r>
          </w:p>
        </w:tc>
        <w:tc>
          <w:tcPr>
            <w:tcW w:w="1452" w:type="dxa"/>
            <w:vAlign w:val="center"/>
          </w:tcPr>
          <w:p w:rsidR="00645E91" w:rsidRDefault="00645E91">
            <w:pPr>
              <w:pStyle w:val="Heading1"/>
              <w:spacing w:before="0" w:line="276" w:lineRule="auto"/>
              <w:outlineLvl w:val="0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645E91">
        <w:trPr>
          <w:trHeight w:val="858"/>
        </w:trPr>
        <w:tc>
          <w:tcPr>
            <w:tcW w:w="1913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07" w:type="dxa"/>
            <w:vAlign w:val="center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751" w:type="dxa"/>
            <w:vAlign w:val="center"/>
          </w:tcPr>
          <w:p w:rsidR="00645E91" w:rsidRDefault="00364323">
            <w:pPr>
              <w:jc w:val="both"/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Decimal Number Calculations, Conversion of  Number Systems, Unit Conversion (SI and FPS).</w:t>
            </w:r>
          </w:p>
        </w:tc>
        <w:tc>
          <w:tcPr>
            <w:tcW w:w="1950" w:type="dxa"/>
            <w:shd w:val="clear" w:color="auto" w:fill="auto"/>
            <w:vAlign w:val="center"/>
          </w:tcPr>
          <w:p w:rsidR="00645E91" w:rsidRDefault="00364323">
            <w:pPr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B1: Section 1</w:t>
            </w:r>
          </w:p>
          <w:p w:rsidR="00645E91" w:rsidRDefault="00364323">
            <w:pPr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Units- 3,4,18,19 and 20.</w:t>
            </w:r>
          </w:p>
        </w:tc>
        <w:tc>
          <w:tcPr>
            <w:tcW w:w="1452" w:type="dxa"/>
            <w:vAlign w:val="center"/>
          </w:tcPr>
          <w:p w:rsidR="00645E91" w:rsidRDefault="00645E91">
            <w:pPr>
              <w:pStyle w:val="Heading1"/>
              <w:spacing w:before="0" w:line="276" w:lineRule="auto"/>
              <w:outlineLvl w:val="0"/>
              <w:rPr>
                <w:b w:val="0"/>
                <w:bCs w:val="0"/>
                <w:sz w:val="22"/>
                <w:szCs w:val="22"/>
              </w:rPr>
            </w:pPr>
          </w:p>
        </w:tc>
      </w:tr>
    </w:tbl>
    <w:p w:rsidR="00645E91" w:rsidRDefault="00645E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  <w:sz w:val="22"/>
          <w:szCs w:val="22"/>
        </w:rPr>
      </w:pPr>
    </w:p>
    <w:tbl>
      <w:tblPr>
        <w:tblStyle w:val="a4"/>
        <w:tblpPr w:leftFromText="180" w:rightFromText="180" w:vertAnchor="text" w:tblpY="64"/>
        <w:tblW w:w="927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8"/>
        <w:gridCol w:w="1207"/>
        <w:gridCol w:w="2796"/>
        <w:gridCol w:w="1835"/>
        <w:gridCol w:w="1477"/>
      </w:tblGrid>
      <w:tr w:rsidR="00645E91">
        <w:trPr>
          <w:trHeight w:val="329"/>
        </w:trPr>
        <w:tc>
          <w:tcPr>
            <w:tcW w:w="1958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 and Unit Name</w:t>
            </w:r>
          </w:p>
        </w:tc>
        <w:tc>
          <w:tcPr>
            <w:tcW w:w="1207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796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835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1477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Additional Resources</w:t>
            </w:r>
          </w:p>
        </w:tc>
      </w:tr>
      <w:tr w:rsidR="00645E91">
        <w:trPr>
          <w:trHeight w:val="792"/>
        </w:trPr>
        <w:tc>
          <w:tcPr>
            <w:tcW w:w="1958" w:type="dxa"/>
            <w:vMerge w:val="restart"/>
            <w:vAlign w:val="center"/>
          </w:tcPr>
          <w:p w:rsidR="00645E91" w:rsidRDefault="00364323">
            <w:pPr>
              <w:pStyle w:val="Heading1"/>
              <w:spacing w:before="0" w:line="276" w:lineRule="auto"/>
              <w:outlineLvl w:val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II- Geometry and Statistics</w:t>
            </w:r>
          </w:p>
        </w:tc>
        <w:tc>
          <w:tcPr>
            <w:tcW w:w="1207" w:type="dxa"/>
            <w:vAlign w:val="center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K1 </w:t>
            </w:r>
          </w:p>
        </w:tc>
        <w:tc>
          <w:tcPr>
            <w:tcW w:w="2796" w:type="dxa"/>
            <w:vAlign w:val="center"/>
          </w:tcPr>
          <w:p w:rsidR="00645E91" w:rsidRDefault="00364323">
            <w:pPr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Area, Perimeter in: 2D Shape.</w:t>
            </w:r>
          </w:p>
        </w:tc>
        <w:tc>
          <w:tcPr>
            <w:tcW w:w="1835" w:type="dxa"/>
            <w:vAlign w:val="center"/>
          </w:tcPr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B1: Section 1</w:t>
            </w:r>
          </w:p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Unit- 24.</w:t>
            </w:r>
          </w:p>
        </w:tc>
        <w:tc>
          <w:tcPr>
            <w:tcW w:w="1477" w:type="dxa"/>
            <w:vAlign w:val="center"/>
          </w:tcPr>
          <w:p w:rsidR="00645E91" w:rsidRDefault="00645E91">
            <w:pPr>
              <w:pStyle w:val="Heading1"/>
              <w:spacing w:before="0" w:line="276" w:lineRule="auto"/>
              <w:outlineLvl w:val="0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645E91">
        <w:trPr>
          <w:trHeight w:val="858"/>
        </w:trPr>
        <w:tc>
          <w:tcPr>
            <w:tcW w:w="1958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07" w:type="dxa"/>
            <w:vAlign w:val="center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796" w:type="dxa"/>
            <w:vAlign w:val="center"/>
          </w:tcPr>
          <w:p w:rsidR="00645E91" w:rsidRDefault="00364323">
            <w:pPr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Volume and Surface Area in: 3D Shape.</w:t>
            </w:r>
          </w:p>
        </w:tc>
        <w:tc>
          <w:tcPr>
            <w:tcW w:w="1835" w:type="dxa"/>
            <w:vAlign w:val="center"/>
          </w:tcPr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B1: Section 1</w:t>
            </w:r>
          </w:p>
          <w:p w:rsidR="00645E91" w:rsidRDefault="00364323">
            <w:pPr>
              <w:spacing w:line="276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Unit- 25.</w:t>
            </w:r>
          </w:p>
        </w:tc>
        <w:tc>
          <w:tcPr>
            <w:tcW w:w="1477" w:type="dxa"/>
            <w:vAlign w:val="center"/>
          </w:tcPr>
          <w:p w:rsidR="00645E91" w:rsidRDefault="00645E91">
            <w:pPr>
              <w:pStyle w:val="Heading1"/>
              <w:spacing w:before="0" w:line="276" w:lineRule="auto"/>
              <w:outlineLvl w:val="0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645E91">
        <w:trPr>
          <w:trHeight w:val="1308"/>
        </w:trPr>
        <w:tc>
          <w:tcPr>
            <w:tcW w:w="1958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07" w:type="dxa"/>
            <w:vAlign w:val="center"/>
          </w:tcPr>
          <w:p w:rsidR="00645E91" w:rsidRDefault="00364323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K3</w:t>
            </w:r>
          </w:p>
        </w:tc>
        <w:tc>
          <w:tcPr>
            <w:tcW w:w="2796" w:type="dxa"/>
            <w:vAlign w:val="center"/>
          </w:tcPr>
          <w:p w:rsidR="00645E91" w:rsidRDefault="00364323">
            <w:pPr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Introduction to Statistics: Collection and presentation of data – tabular form, ungrouped/ grouped, bar graphs, mean, median, mode of ungrouped and grouped data.</w:t>
            </w:r>
          </w:p>
        </w:tc>
        <w:tc>
          <w:tcPr>
            <w:tcW w:w="1835" w:type="dxa"/>
            <w:vAlign w:val="center"/>
          </w:tcPr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B1: Section 2</w:t>
            </w:r>
          </w:p>
          <w:p w:rsidR="00645E91" w:rsidRDefault="00364323">
            <w:pPr>
              <w:spacing w:line="276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Units- 36,37,38 and 39.</w:t>
            </w:r>
          </w:p>
        </w:tc>
        <w:tc>
          <w:tcPr>
            <w:tcW w:w="1477" w:type="dxa"/>
            <w:vAlign w:val="center"/>
          </w:tcPr>
          <w:p w:rsidR="00645E91" w:rsidRDefault="00645E91">
            <w:pPr>
              <w:pStyle w:val="Heading1"/>
              <w:spacing w:before="0" w:line="276" w:lineRule="auto"/>
              <w:outlineLvl w:val="0"/>
              <w:rPr>
                <w:b w:val="0"/>
                <w:bCs w:val="0"/>
                <w:sz w:val="22"/>
                <w:szCs w:val="22"/>
              </w:rPr>
            </w:pPr>
          </w:p>
        </w:tc>
      </w:tr>
    </w:tbl>
    <w:p w:rsidR="00645E91" w:rsidRDefault="00364323">
      <w:pPr>
        <w:spacing w:after="160" w:line="259" w:lineRule="auto"/>
        <w:rPr>
          <w:rFonts w:ascii="Tahoma" w:eastAsia="Tahoma" w:hAnsi="Tahoma" w:cs="Tahoma"/>
          <w:b/>
          <w:bCs/>
          <w:sz w:val="22"/>
          <w:szCs w:val="22"/>
        </w:rPr>
      </w:pPr>
      <w:r>
        <w:br w:type="page"/>
      </w:r>
    </w:p>
    <w:p w:rsidR="00645E91" w:rsidRDefault="00645E91">
      <w:pPr>
        <w:spacing w:after="160" w:line="259" w:lineRule="auto"/>
        <w:rPr>
          <w:rFonts w:ascii="Tahoma" w:eastAsia="Tahoma" w:hAnsi="Tahoma" w:cs="Tahoma"/>
          <w:b/>
          <w:bCs/>
          <w:sz w:val="22"/>
          <w:szCs w:val="22"/>
        </w:rPr>
      </w:pPr>
    </w:p>
    <w:tbl>
      <w:tblPr>
        <w:tblStyle w:val="a5"/>
        <w:tblpPr w:leftFromText="180" w:rightFromText="180" w:vertAnchor="text" w:tblpY="64"/>
        <w:tblW w:w="927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1276"/>
        <w:gridCol w:w="2693"/>
        <w:gridCol w:w="1701"/>
        <w:gridCol w:w="1623"/>
      </w:tblGrid>
      <w:tr w:rsidR="00645E91">
        <w:trPr>
          <w:trHeight w:val="329"/>
        </w:trPr>
        <w:tc>
          <w:tcPr>
            <w:tcW w:w="1980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 and Unit Name</w:t>
            </w:r>
          </w:p>
        </w:tc>
        <w:tc>
          <w:tcPr>
            <w:tcW w:w="1276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693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701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1623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Additional Resources</w:t>
            </w:r>
          </w:p>
        </w:tc>
      </w:tr>
      <w:tr w:rsidR="00645E91">
        <w:trPr>
          <w:trHeight w:val="657"/>
        </w:trPr>
        <w:tc>
          <w:tcPr>
            <w:tcW w:w="1980" w:type="dxa"/>
            <w:vMerge w:val="restart"/>
            <w:vAlign w:val="center"/>
          </w:tcPr>
          <w:p w:rsidR="00645E91" w:rsidRDefault="00364323">
            <w:pPr>
              <w:pStyle w:val="Heading1"/>
              <w:spacing w:before="0" w:line="276" w:lineRule="auto"/>
              <w:outlineLvl w:val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III- Basics of heat transfer</w:t>
            </w:r>
          </w:p>
        </w:tc>
        <w:tc>
          <w:tcPr>
            <w:tcW w:w="1276" w:type="dxa"/>
            <w:vAlign w:val="center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K1 </w:t>
            </w:r>
          </w:p>
        </w:tc>
        <w:tc>
          <w:tcPr>
            <w:tcW w:w="2693" w:type="dxa"/>
            <w:vAlign w:val="center"/>
          </w:tcPr>
          <w:p w:rsidR="00645E91" w:rsidRDefault="00364323">
            <w:pPr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Definition and modes of heat transfer.</w:t>
            </w:r>
          </w:p>
        </w:tc>
        <w:tc>
          <w:tcPr>
            <w:tcW w:w="1701" w:type="dxa"/>
            <w:vAlign w:val="center"/>
          </w:tcPr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B2: Chapter 1</w:t>
            </w:r>
          </w:p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Subsections- 1-1, 1-3, and 1-4. </w:t>
            </w:r>
          </w:p>
        </w:tc>
        <w:tc>
          <w:tcPr>
            <w:tcW w:w="1623" w:type="dxa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both"/>
              <w:outlineLvl w:val="0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SWAYAM VIDEO: </w:t>
            </w:r>
            <w:hyperlink r:id="rId11">
              <w:r>
                <w:rPr>
                  <w:color w:val="0563C1"/>
                  <w:sz w:val="22"/>
                  <w:szCs w:val="22"/>
                  <w:u w:val="single"/>
                </w:rPr>
                <w:t>Introduction to Heat Transfer</w:t>
              </w:r>
            </w:hyperlink>
          </w:p>
        </w:tc>
      </w:tr>
      <w:tr w:rsidR="00645E91">
        <w:trPr>
          <w:trHeight w:val="681"/>
        </w:trPr>
        <w:tc>
          <w:tcPr>
            <w:tcW w:w="1980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76" w:type="dxa"/>
            <w:vAlign w:val="center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693" w:type="dxa"/>
            <w:vAlign w:val="center"/>
          </w:tcPr>
          <w:p w:rsidR="00645E91" w:rsidRDefault="00364323">
            <w:pPr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Thermal conductivity of solid, liquid and gases.</w:t>
            </w:r>
          </w:p>
        </w:tc>
        <w:tc>
          <w:tcPr>
            <w:tcW w:w="1701" w:type="dxa"/>
          </w:tcPr>
          <w:p w:rsidR="00645E91" w:rsidRDefault="00364323">
            <w:pP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B2: Chapter 1 </w:t>
            </w:r>
          </w:p>
          <w:p w:rsidR="00645E91" w:rsidRDefault="00364323"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Subsections- 1-2.</w:t>
            </w:r>
          </w:p>
        </w:tc>
        <w:tc>
          <w:tcPr>
            <w:tcW w:w="1623" w:type="dxa"/>
          </w:tcPr>
          <w:p w:rsidR="00645E91" w:rsidRDefault="00364323">
            <w:pPr>
              <w:jc w:val="both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 xml:space="preserve">SWAYAM VIDEO: </w:t>
            </w:r>
            <w:hyperlink r:id="rId12">
              <w:r>
                <w:rPr>
                  <w:rFonts w:ascii="Tahoma" w:eastAsia="Tahoma" w:hAnsi="Tahoma" w:cs="Tahoma"/>
                  <w:b/>
                  <w:bCs/>
                  <w:color w:val="0563C1"/>
                  <w:sz w:val="22"/>
                  <w:szCs w:val="22"/>
                  <w:u w:val="single"/>
                </w:rPr>
                <w:t>Introduction to Heat Transfer</w:t>
              </w:r>
            </w:hyperlink>
          </w:p>
        </w:tc>
      </w:tr>
      <w:tr w:rsidR="00645E91">
        <w:trPr>
          <w:trHeight w:val="706"/>
        </w:trPr>
        <w:tc>
          <w:tcPr>
            <w:tcW w:w="1980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:rsidR="00645E91" w:rsidRDefault="00364323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K3</w:t>
            </w:r>
          </w:p>
        </w:tc>
        <w:tc>
          <w:tcPr>
            <w:tcW w:w="2693" w:type="dxa"/>
            <w:vAlign w:val="center"/>
          </w:tcPr>
          <w:p w:rsidR="00645E91" w:rsidRDefault="00364323">
            <w:pPr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Free and forced convection.</w:t>
            </w:r>
          </w:p>
        </w:tc>
        <w:tc>
          <w:tcPr>
            <w:tcW w:w="1701" w:type="dxa"/>
          </w:tcPr>
          <w:p w:rsidR="00645E91" w:rsidRDefault="00364323"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B2: Chapter 6 and 7. </w:t>
            </w:r>
          </w:p>
        </w:tc>
        <w:tc>
          <w:tcPr>
            <w:tcW w:w="1623" w:type="dxa"/>
          </w:tcPr>
          <w:p w:rsidR="00645E91" w:rsidRDefault="00364323">
            <w:pPr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 xml:space="preserve">SWAYAM VIDEO: </w:t>
            </w:r>
            <w:hyperlink r:id="rId13">
              <w:r>
                <w:rPr>
                  <w:rFonts w:ascii="Tahoma" w:eastAsia="Tahoma" w:hAnsi="Tahoma" w:cs="Tahoma"/>
                  <w:b/>
                  <w:bCs/>
                  <w:color w:val="0563C1"/>
                  <w:sz w:val="22"/>
                  <w:szCs w:val="22"/>
                  <w:u w:val="single"/>
                </w:rPr>
                <w:t>Introduction to Heat Transfer</w:t>
              </w:r>
            </w:hyperlink>
          </w:p>
        </w:tc>
      </w:tr>
    </w:tbl>
    <w:p w:rsidR="00645E91" w:rsidRDefault="00645E91">
      <w:pPr>
        <w:spacing w:after="160" w:line="259" w:lineRule="auto"/>
        <w:rPr>
          <w:rFonts w:ascii="Tahoma" w:eastAsia="Tahoma" w:hAnsi="Tahoma" w:cs="Tahoma"/>
          <w:b/>
          <w:bCs/>
          <w:sz w:val="22"/>
          <w:szCs w:val="22"/>
        </w:rPr>
      </w:pPr>
    </w:p>
    <w:p w:rsidR="00645E91" w:rsidRDefault="00645E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  <w:sz w:val="22"/>
          <w:szCs w:val="22"/>
        </w:rPr>
      </w:pPr>
    </w:p>
    <w:tbl>
      <w:tblPr>
        <w:tblStyle w:val="a6"/>
        <w:tblpPr w:leftFromText="180" w:rightFromText="180" w:vertAnchor="text" w:tblpY="64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1276"/>
        <w:gridCol w:w="2693"/>
        <w:gridCol w:w="1701"/>
        <w:gridCol w:w="1701"/>
      </w:tblGrid>
      <w:tr w:rsidR="00645E91">
        <w:trPr>
          <w:trHeight w:val="329"/>
        </w:trPr>
        <w:tc>
          <w:tcPr>
            <w:tcW w:w="1980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 and Unit Name</w:t>
            </w:r>
          </w:p>
        </w:tc>
        <w:tc>
          <w:tcPr>
            <w:tcW w:w="1276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693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701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1701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Additional Resources</w:t>
            </w:r>
          </w:p>
        </w:tc>
      </w:tr>
      <w:tr w:rsidR="00645E91">
        <w:trPr>
          <w:trHeight w:val="657"/>
        </w:trPr>
        <w:tc>
          <w:tcPr>
            <w:tcW w:w="1980" w:type="dxa"/>
            <w:vMerge w:val="restart"/>
            <w:vAlign w:val="center"/>
          </w:tcPr>
          <w:p w:rsidR="00645E91" w:rsidRDefault="00364323">
            <w:pPr>
              <w:pStyle w:val="Heading1"/>
              <w:spacing w:before="0" w:line="276" w:lineRule="auto"/>
              <w:outlineLvl w:val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IV- VCRC cycle</w:t>
            </w:r>
          </w:p>
        </w:tc>
        <w:tc>
          <w:tcPr>
            <w:tcW w:w="1276" w:type="dxa"/>
            <w:vAlign w:val="center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K1 </w:t>
            </w:r>
          </w:p>
        </w:tc>
        <w:tc>
          <w:tcPr>
            <w:tcW w:w="2693" w:type="dxa"/>
            <w:vAlign w:val="center"/>
          </w:tcPr>
          <w:p w:rsidR="00645E91" w:rsidRDefault="00364323">
            <w:pPr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Difference between refrigeration and air-conditioning.</w:t>
            </w:r>
          </w:p>
        </w:tc>
        <w:tc>
          <w:tcPr>
            <w:tcW w:w="1701" w:type="dxa"/>
            <w:vAlign w:val="center"/>
          </w:tcPr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B3: Chapter 2 and 14</w:t>
            </w:r>
          </w:p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Subsections- 2.1 and 14.1.</w:t>
            </w:r>
          </w:p>
          <w:p w:rsidR="00645E91" w:rsidRDefault="00645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both"/>
              <w:outlineLvl w:val="0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SWAYAM VIDEO: </w:t>
            </w:r>
            <w:hyperlink r:id="rId14">
              <w:r>
                <w:rPr>
                  <w:color w:val="0563C1"/>
                  <w:sz w:val="22"/>
                  <w:szCs w:val="22"/>
                  <w:u w:val="single"/>
                </w:rPr>
                <w:t>Refrigeration and Air Conditioning</w:t>
              </w:r>
            </w:hyperlink>
            <w:r>
              <w:rPr>
                <w:sz w:val="22"/>
                <w:szCs w:val="22"/>
                <w:u w:val="single"/>
              </w:rPr>
              <w:t xml:space="preserve"> </w:t>
            </w:r>
          </w:p>
        </w:tc>
      </w:tr>
      <w:tr w:rsidR="00645E91">
        <w:trPr>
          <w:trHeight w:val="405"/>
        </w:trPr>
        <w:tc>
          <w:tcPr>
            <w:tcW w:w="1980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76" w:type="dxa"/>
            <w:vAlign w:val="center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693" w:type="dxa"/>
            <w:vAlign w:val="center"/>
          </w:tcPr>
          <w:p w:rsidR="00645E91" w:rsidRDefault="00364323">
            <w:pPr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VCRC cycle.</w:t>
            </w:r>
          </w:p>
        </w:tc>
        <w:tc>
          <w:tcPr>
            <w:tcW w:w="1701" w:type="dxa"/>
            <w:vAlign w:val="center"/>
          </w:tcPr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B3: Chapter 3</w:t>
            </w:r>
          </w:p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Subsections- 3.2 and 3.3.</w:t>
            </w:r>
          </w:p>
          <w:p w:rsidR="00645E91" w:rsidRDefault="00645E91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645E91" w:rsidRDefault="00364323">
            <w:pPr>
              <w:pStyle w:val="Heading1"/>
              <w:spacing w:before="0" w:line="276" w:lineRule="auto"/>
              <w:outlineLvl w:val="0"/>
              <w:rPr>
                <w:b w:val="0"/>
                <w:bCs w:val="0"/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SWAYAM VIDEO: </w:t>
            </w:r>
            <w:hyperlink r:id="rId15">
              <w:r>
                <w:rPr>
                  <w:color w:val="0563C1"/>
                  <w:sz w:val="22"/>
                  <w:szCs w:val="22"/>
                  <w:u w:val="single"/>
                </w:rPr>
                <w:t>Refrigeration and Air Conditioning</w:t>
              </w:r>
            </w:hyperlink>
          </w:p>
        </w:tc>
      </w:tr>
    </w:tbl>
    <w:p w:rsidR="00645E91" w:rsidRDefault="00645E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  <w:sz w:val="22"/>
          <w:szCs w:val="22"/>
        </w:rPr>
      </w:pPr>
    </w:p>
    <w:p w:rsidR="00645E91" w:rsidRDefault="00645E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  <w:sz w:val="22"/>
          <w:szCs w:val="22"/>
        </w:rPr>
      </w:pPr>
    </w:p>
    <w:tbl>
      <w:tblPr>
        <w:tblStyle w:val="a7"/>
        <w:tblpPr w:leftFromText="180" w:rightFromText="180" w:vertAnchor="text" w:tblpY="64"/>
        <w:tblW w:w="927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1276"/>
        <w:gridCol w:w="2693"/>
        <w:gridCol w:w="1701"/>
        <w:gridCol w:w="1623"/>
      </w:tblGrid>
      <w:tr w:rsidR="00645E91">
        <w:trPr>
          <w:trHeight w:val="329"/>
        </w:trPr>
        <w:tc>
          <w:tcPr>
            <w:tcW w:w="1980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 and Unit Name</w:t>
            </w:r>
          </w:p>
        </w:tc>
        <w:tc>
          <w:tcPr>
            <w:tcW w:w="1276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693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701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1623" w:type="dxa"/>
            <w:shd w:val="clear" w:color="auto" w:fill="E7E6E6"/>
            <w:vAlign w:val="center"/>
          </w:tcPr>
          <w:p w:rsidR="00645E91" w:rsidRDefault="00364323">
            <w:pPr>
              <w:pStyle w:val="Heading1"/>
              <w:spacing w:before="0" w:line="276" w:lineRule="auto"/>
              <w:jc w:val="center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Additional Resources</w:t>
            </w:r>
          </w:p>
        </w:tc>
      </w:tr>
      <w:tr w:rsidR="00645E91">
        <w:trPr>
          <w:trHeight w:val="657"/>
        </w:trPr>
        <w:tc>
          <w:tcPr>
            <w:tcW w:w="1980" w:type="dxa"/>
            <w:vMerge w:val="restart"/>
            <w:vAlign w:val="center"/>
          </w:tcPr>
          <w:p w:rsidR="00645E91" w:rsidRDefault="00364323">
            <w:pPr>
              <w:pStyle w:val="Heading1"/>
              <w:spacing w:before="0" w:line="276" w:lineRule="auto"/>
              <w:outlineLvl w:val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V- Introduction to HVAC Tools and Safety</w:t>
            </w:r>
          </w:p>
        </w:tc>
        <w:tc>
          <w:tcPr>
            <w:tcW w:w="1276" w:type="dxa"/>
            <w:vAlign w:val="center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K1 </w:t>
            </w:r>
          </w:p>
        </w:tc>
        <w:tc>
          <w:tcPr>
            <w:tcW w:w="2693" w:type="dxa"/>
            <w:vAlign w:val="center"/>
          </w:tcPr>
          <w:p w:rsidR="00645E91" w:rsidRDefault="00364323">
            <w:pPr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Introduction of tools used in Installation and servicing of HVAC machines.</w:t>
            </w:r>
          </w:p>
        </w:tc>
        <w:tc>
          <w:tcPr>
            <w:tcW w:w="1701" w:type="dxa"/>
          </w:tcPr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B4: Section 2</w:t>
            </w:r>
          </w:p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Unit 5</w:t>
            </w:r>
          </w:p>
        </w:tc>
        <w:tc>
          <w:tcPr>
            <w:tcW w:w="1623" w:type="dxa"/>
            <w:vAlign w:val="center"/>
          </w:tcPr>
          <w:p w:rsidR="00645E91" w:rsidRDefault="00645E91">
            <w:pPr>
              <w:pStyle w:val="Heading1"/>
              <w:spacing w:before="0" w:line="276" w:lineRule="auto"/>
              <w:outlineLvl w:val="0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645E91">
        <w:trPr>
          <w:trHeight w:val="681"/>
        </w:trPr>
        <w:tc>
          <w:tcPr>
            <w:tcW w:w="1980" w:type="dxa"/>
            <w:vMerge/>
            <w:vAlign w:val="center"/>
          </w:tcPr>
          <w:p w:rsidR="00645E91" w:rsidRDefault="00645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645E91" w:rsidRDefault="00364323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693" w:type="dxa"/>
            <w:vAlign w:val="center"/>
          </w:tcPr>
          <w:p w:rsidR="00645E91" w:rsidRDefault="00364323">
            <w:pPr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Introduction of Tools used in Sheet metal and duct work and their safety.</w:t>
            </w:r>
          </w:p>
        </w:tc>
        <w:tc>
          <w:tcPr>
            <w:tcW w:w="1701" w:type="dxa"/>
          </w:tcPr>
          <w:p w:rsidR="00645E91" w:rsidRDefault="00364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B4: Section 2</w:t>
            </w:r>
          </w:p>
          <w:p w:rsidR="00645E91" w:rsidRDefault="00364323"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Unit 5</w:t>
            </w:r>
          </w:p>
        </w:tc>
        <w:tc>
          <w:tcPr>
            <w:tcW w:w="1623" w:type="dxa"/>
            <w:vAlign w:val="center"/>
          </w:tcPr>
          <w:p w:rsidR="00645E91" w:rsidRDefault="00645E91">
            <w:pPr>
              <w:pStyle w:val="Heading1"/>
              <w:spacing w:before="0" w:line="276" w:lineRule="auto"/>
              <w:outlineLvl w:val="0"/>
              <w:rPr>
                <w:b w:val="0"/>
                <w:bCs w:val="0"/>
                <w:sz w:val="22"/>
                <w:szCs w:val="22"/>
              </w:rPr>
            </w:pPr>
          </w:p>
        </w:tc>
      </w:tr>
    </w:tbl>
    <w:p w:rsidR="00645E91" w:rsidRDefault="00645E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</w:rPr>
      </w:pPr>
    </w:p>
    <w:p w:rsidR="00645E91" w:rsidRDefault="0036432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</w:rPr>
      </w:pPr>
      <w:r>
        <w:rPr>
          <w:rFonts w:ascii="Tahoma" w:eastAsia="Tahoma" w:hAnsi="Tahoma" w:cs="Tahoma"/>
          <w:b/>
          <w:bCs/>
          <w:color w:val="000000"/>
        </w:rPr>
        <w:lastRenderedPageBreak/>
        <w:t>Study Material-II: Unit-Content-Wise Notes</w:t>
      </w:r>
    </w:p>
    <w:p w:rsidR="00645E91" w:rsidRDefault="00645E91">
      <w:pPr>
        <w:spacing w:after="160" w:line="259" w:lineRule="auto"/>
        <w:rPr>
          <w:rFonts w:ascii="Tahoma" w:eastAsia="Tahoma" w:hAnsi="Tahoma" w:cs="Tahoma"/>
          <w:b/>
          <w:bCs/>
          <w:sz w:val="22"/>
          <w:szCs w:val="22"/>
        </w:rPr>
      </w:pPr>
    </w:p>
    <w:p w:rsidR="00645E91" w:rsidRDefault="00645E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  <w:sz w:val="22"/>
          <w:szCs w:val="22"/>
        </w:rPr>
      </w:pPr>
    </w:p>
    <w:p w:rsidR="00645E91" w:rsidRDefault="0036432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Tahoma" w:eastAsia="Tahoma" w:hAnsi="Tahoma" w:cs="Tahoma"/>
          <w:b/>
          <w:bCs/>
          <w:color w:val="000000"/>
        </w:rPr>
        <w:t>Study Material-III: Unit-Content-Wise Activities (Including Worksheets)</w:t>
      </w:r>
    </w:p>
    <w:p w:rsidR="00645E91" w:rsidRDefault="00364323">
      <w:pPr>
        <w:spacing w:before="240" w:after="160" w:line="276" w:lineRule="auto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Problem: Airflow Calculation for a Classroom</w:t>
      </w:r>
    </w:p>
    <w:p w:rsidR="00645E91" w:rsidRDefault="00364323">
      <w:pPr>
        <w:spacing w:before="240" w:after="160" w:line="276" w:lineRule="auto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A classroom requires 1.2 m³/s of conditioned air. The air is supplied through a rectangular duct. The design air velocity in the duct is 4 m/s.</w:t>
      </w:r>
    </w:p>
    <w:p w:rsidR="00645E91" w:rsidRDefault="00364323">
      <w:pPr>
        <w:spacing w:before="240" w:after="160" w:line="276" w:lineRule="auto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Questions:</w:t>
      </w:r>
    </w:p>
    <w:p w:rsidR="00645E91" w:rsidRDefault="0036432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284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Calculate the required cross-sectional area of the duct.</w:t>
      </w:r>
    </w:p>
    <w:p w:rsidR="00645E91" w:rsidRDefault="0036432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If the duct width is 0.40 m, calculate the required duct height.</w:t>
      </w:r>
    </w:p>
    <w:p w:rsidR="00645E91" w:rsidRDefault="0036432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ind w:left="284" w:hanging="284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If the air velocity is increased to 6 m/s, calculate the new required duct area.</w:t>
      </w:r>
    </w:p>
    <w:p w:rsidR="00645E91" w:rsidRDefault="00645E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b/>
          <w:bCs/>
          <w:color w:val="000000"/>
        </w:rPr>
      </w:pPr>
    </w:p>
    <w:sectPr w:rsidR="00645E91">
      <w:footerReference w:type="default" r:id="rId16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4323" w:rsidRDefault="00364323">
      <w:r>
        <w:separator/>
      </w:r>
    </w:p>
  </w:endnote>
  <w:endnote w:type="continuationSeparator" w:id="0">
    <w:p w:rsidR="00364323" w:rsidRDefault="00364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038D80DA-F77D-43A9-A019-C49EC2B9673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23A6910D-DDF2-40E7-93DF-9838E8BE87BE}"/>
    <w:embedBold r:id="rId3" w:fontKey="{F52F4B89-2D4E-4F94-A798-03EA862559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7EEFDAD-CD40-401B-AA86-3D4D2D48E107}"/>
    <w:embedItalic r:id="rId5" w:fontKey="{3E9926D2-5560-40B2-9831-C7A507AD3969}"/>
  </w:font>
  <w:font w:name="Georgia">
    <w:panose1 w:val="02040502050405020303"/>
    <w:charset w:val="00"/>
    <w:family w:val="auto"/>
    <w:pitch w:val="default"/>
    <w:embedItalic r:id="rId6" w:fontKey="{7F8C5E05-C3C6-4089-A55E-F96C11A139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203FB9B-EC1B-4D0A-9FB4-40A2A2DDC6A5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5E91" w:rsidRDefault="00645E9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</w:p>
  <w:p w:rsidR="00645E91" w:rsidRDefault="00645E9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5E91" w:rsidRDefault="003643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5F1007">
      <w:rPr>
        <w:color w:val="000000"/>
      </w:rPr>
      <w:fldChar w:fldCharType="separate"/>
    </w:r>
    <w:r w:rsidR="008C7896">
      <w:rPr>
        <w:noProof/>
        <w:color w:val="000000"/>
      </w:rPr>
      <w:t>2</w:t>
    </w:r>
    <w:r>
      <w:rPr>
        <w:color w:val="000000"/>
      </w:rPr>
      <w:fldChar w:fldCharType="end"/>
    </w:r>
  </w:p>
  <w:p w:rsidR="00645E91" w:rsidRDefault="00645E9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4323" w:rsidRDefault="00364323">
      <w:r>
        <w:separator/>
      </w:r>
    </w:p>
  </w:footnote>
  <w:footnote w:type="continuationSeparator" w:id="0">
    <w:p w:rsidR="00364323" w:rsidRDefault="003643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5E91" w:rsidRDefault="003643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noProof/>
        <w:color w:val="000000"/>
        <w:sz w:val="22"/>
        <w:szCs w:val="22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page">
            <wp:posOffset>323850</wp:posOffset>
          </wp:positionH>
          <wp:positionV relativeFrom="topMargin">
            <wp:align>bottom</wp:align>
          </wp:positionV>
          <wp:extent cx="560930" cy="648000"/>
          <wp:effectExtent l="0" t="0" r="0" b="0"/>
          <wp:wrapNone/>
          <wp:docPr id="1" name="image1.jpg" descr="Ein Bild, das Text, Logo, Schrift, Symbol enthält.&#10;&#10;KI-generierte Inhalte können fehlerhaft sein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Ein Bild, das Text, Logo, Schrift, Symbol enthält.&#10;&#10;KI-generierte Inhalte können fehlerhaft sein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0930" cy="648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ahoma" w:eastAsia="Tahoma" w:hAnsi="Tahoma" w:cs="Tahoma"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tab/>
    </w:r>
  </w:p>
  <w:p w:rsidR="00645E91" w:rsidRDefault="003643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Tahoma" w:eastAsia="Tahoma" w:hAnsi="Tahoma" w:cs="Tahoma"/>
        <w:b/>
        <w:bCs/>
        <w:color w:val="000000"/>
        <w:sz w:val="22"/>
        <w:szCs w:val="22"/>
      </w:rPr>
    </w:pPr>
    <w:r>
      <w:rPr>
        <w:rFonts w:ascii="Tahoma" w:eastAsia="Tahoma" w:hAnsi="Tahoma" w:cs="Tahoma"/>
        <w:color w:val="000000"/>
        <w:sz w:val="22"/>
        <w:szCs w:val="22"/>
      </w:rPr>
      <w:tab/>
    </w:r>
    <w:r>
      <w:rPr>
        <w:rFonts w:ascii="Tahoma" w:eastAsia="Tahoma" w:hAnsi="Tahoma" w:cs="Tahoma"/>
        <w:b/>
        <w:bCs/>
        <w:color w:val="000000"/>
        <w:sz w:val="20"/>
        <w:szCs w:val="20"/>
      </w:rPr>
      <w:t>Faculty of Mechanical and Manufacturing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A3E97"/>
    <w:multiLevelType w:val="multilevel"/>
    <w:tmpl w:val="D368B582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05DC3"/>
    <w:multiLevelType w:val="multilevel"/>
    <w:tmpl w:val="B790AFC4"/>
    <w:lvl w:ilvl="0">
      <w:start w:val="1"/>
      <w:numFmt w:val="decimal"/>
      <w:lvlText w:val="Q 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44F5985"/>
    <w:multiLevelType w:val="multilevel"/>
    <w:tmpl w:val="254650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2931268"/>
    <w:multiLevelType w:val="hybridMultilevel"/>
    <w:tmpl w:val="4B02FE14"/>
    <w:lvl w:ilvl="0" w:tplc="D61A49DE">
      <w:start w:val="1"/>
      <w:numFmt w:val="decimal"/>
      <w:suff w:val="space"/>
      <w:lvlText w:val="B%1: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D78BD"/>
    <w:multiLevelType w:val="multilevel"/>
    <w:tmpl w:val="886C22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3A3215F"/>
    <w:multiLevelType w:val="multilevel"/>
    <w:tmpl w:val="016CF34A"/>
    <w:lvl w:ilvl="0">
      <w:start w:val="1"/>
      <w:numFmt w:val="upperRoman"/>
      <w:lvlText w:val="%1"/>
      <w:lvlJc w:val="right"/>
      <w:pPr>
        <w:ind w:left="720" w:hanging="360"/>
      </w:pPr>
      <w:rPr>
        <w:rFonts w:ascii="Tahoma" w:eastAsia="Tahoma" w:hAnsi="Tahoma" w:cs="Tahom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65E51"/>
    <w:multiLevelType w:val="multilevel"/>
    <w:tmpl w:val="1BAE32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A8E0FF1"/>
    <w:multiLevelType w:val="multilevel"/>
    <w:tmpl w:val="9196C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ED11C1D"/>
    <w:multiLevelType w:val="multilevel"/>
    <w:tmpl w:val="61AA56B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C105549"/>
    <w:multiLevelType w:val="multilevel"/>
    <w:tmpl w:val="3C281C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F2E51D7"/>
    <w:multiLevelType w:val="multilevel"/>
    <w:tmpl w:val="D8B4E9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C211743"/>
    <w:multiLevelType w:val="multilevel"/>
    <w:tmpl w:val="20C6A7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E7248CA"/>
    <w:multiLevelType w:val="multilevel"/>
    <w:tmpl w:val="729AFE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4913919"/>
    <w:multiLevelType w:val="multilevel"/>
    <w:tmpl w:val="787A3D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758843A9"/>
    <w:multiLevelType w:val="multilevel"/>
    <w:tmpl w:val="FAE6FCC4"/>
    <w:lvl w:ilvl="0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2"/>
  </w:num>
  <w:num w:numId="2">
    <w:abstractNumId w:val="9"/>
  </w:num>
  <w:num w:numId="3">
    <w:abstractNumId w:val="7"/>
  </w:num>
  <w:num w:numId="4">
    <w:abstractNumId w:val="0"/>
  </w:num>
  <w:num w:numId="5">
    <w:abstractNumId w:val="13"/>
  </w:num>
  <w:num w:numId="6">
    <w:abstractNumId w:val="11"/>
  </w:num>
  <w:num w:numId="7">
    <w:abstractNumId w:val="14"/>
  </w:num>
  <w:num w:numId="8">
    <w:abstractNumId w:val="8"/>
  </w:num>
  <w:num w:numId="9">
    <w:abstractNumId w:val="1"/>
  </w:num>
  <w:num w:numId="10">
    <w:abstractNumId w:val="5"/>
  </w:num>
  <w:num w:numId="11">
    <w:abstractNumId w:val="2"/>
  </w:num>
  <w:num w:numId="12">
    <w:abstractNumId w:val="6"/>
  </w:num>
  <w:num w:numId="13">
    <w:abstractNumId w:val="10"/>
  </w:num>
  <w:num w:numId="14">
    <w:abstractNumId w:val="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E91"/>
    <w:rsid w:val="00364323"/>
    <w:rsid w:val="005F1007"/>
    <w:rsid w:val="00645E91"/>
    <w:rsid w:val="008C7896"/>
    <w:rsid w:val="00A5260E"/>
    <w:rsid w:val="00B00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28925"/>
  <w15:docId w15:val="{EE2462CF-A88C-47DA-9F17-470EB6663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rFonts w:ascii="Tahoma" w:eastAsia="Tahoma" w:hAnsi="Tahoma" w:cs="Tahoma"/>
      <w:b/>
      <w:bCs/>
      <w:color w:val="00000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rFonts w:ascii="Tahoma" w:eastAsia="Tahoma" w:hAnsi="Tahoma" w:cs="Tahoma"/>
      <w:b/>
      <w:bCs/>
      <w:color w:val="000000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rFonts w:ascii="Tahoma" w:eastAsia="Tahoma" w:hAnsi="Tahoma" w:cs="Tahoma"/>
      <w:b/>
      <w:bCs/>
      <w:color w:val="000000"/>
    </w:rPr>
  </w:style>
  <w:style w:type="paragraph" w:styleId="Heading4">
    <w:name w:val="heading 4"/>
    <w:basedOn w:val="Normal"/>
    <w:next w:val="Normal"/>
    <w:pPr>
      <w:keepNext/>
      <w:keepLines/>
      <w:spacing w:before="40"/>
      <w:outlineLvl w:val="3"/>
    </w:pPr>
    <w:rPr>
      <w:rFonts w:ascii="Calibri" w:eastAsia="Calibri" w:hAnsi="Calibri" w:cs="Calibri"/>
      <w:i/>
      <w:iCs/>
      <w:color w:val="2E75B5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10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nptel.ac.in/courses/112106315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ptel.ac.in/courses/112106315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ptel.ac.in/courses/11210631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ptel.ac.in/courses/112107208" TargetMode="External"/><Relationship Id="rId10" Type="http://schemas.openxmlformats.org/officeDocument/2006/relationships/hyperlink" Target="http://www.ruj-bsdu.in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nptel.ac.in/courses/112107208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tuAgBdxWkG9sQXy0/i2ng1vxjA==">CgMxLjAyDmgucTh0d3JhN2Jnejk2Mg5oLjkwZzdtanhsbG02NzgAciExTjhkT0k5S0V0bTBJTFExMzBZLTRXcWk4WW1tUEszMUE=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1659</Words>
  <Characters>9461</Characters>
  <Application>Microsoft Office Word</Application>
  <DocSecurity>0</DocSecurity>
  <Lines>78</Lines>
  <Paragraphs>22</Paragraphs>
  <ScaleCrop>false</ScaleCrop>
  <Company/>
  <LinksUpToDate>false</LinksUpToDate>
  <CharactersWithSpaces>11098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BSDU USER</cp:lastModifiedBy>
  <cp:revision>5</cp:revision>
  <dcterms:created xsi:type="dcterms:W3CDTF">2026-07-22T05:01:00Z</dcterms:created>
  <dcterms:modified xsi:type="dcterms:W3CDTF">2026-07-22T05:07:00Z</dcterms:modified>
</cp:coreProperties>
</file>