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752A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1.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What is the importance of data visualization?</w:t>
      </w:r>
    </w:p>
    <w:p w14:paraId="79E34045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Data visualization transforms raw data into meaningful visuals, helping users quickly understand trends, outliers, and insights. It enables faster, more informed decision-making by making complex information more accessible and easier to interpret.</w:t>
      </w:r>
    </w:p>
    <w:p w14:paraId="7E69F609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68E81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2.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When do you use a pie chart vs bar chart?</w:t>
      </w:r>
    </w:p>
    <w:p w14:paraId="49A7A65A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Pie chart</w:t>
      </w:r>
      <w:r>
        <w:rPr>
          <w:rFonts w:hint="default" w:ascii="Calibri" w:hAnsi="Calibri" w:eastAsia="SimSun" w:cs="Calibri"/>
          <w:sz w:val="28"/>
          <w:szCs w:val="28"/>
        </w:rPr>
        <w:t xml:space="preserve">: Best for showing parts of a whole with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limited categories</w:t>
      </w:r>
      <w:r>
        <w:rPr>
          <w:rFonts w:hint="default" w:ascii="Calibri" w:hAnsi="Calibri" w:eastAsia="SimSun" w:cs="Calibri"/>
          <w:sz w:val="28"/>
          <w:szCs w:val="28"/>
        </w:rPr>
        <w:t xml:space="preserve"> (3–5 max). For example, showing percentage share of segments.</w:t>
      </w:r>
    </w:p>
    <w:p w14:paraId="083B232D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Bar chart</w:t>
      </w:r>
      <w:r>
        <w:rPr>
          <w:rFonts w:hint="default" w:ascii="Calibri" w:hAnsi="Calibri" w:eastAsia="SimSun" w:cs="Calibri"/>
          <w:sz w:val="28"/>
          <w:szCs w:val="28"/>
        </w:rPr>
        <w:t xml:space="preserve">: Ideal for comparing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quantities across categories</w:t>
      </w:r>
      <w:r>
        <w:rPr>
          <w:rFonts w:hint="default" w:ascii="Calibri" w:hAnsi="Calibri" w:eastAsia="SimSun" w:cs="Calibri"/>
          <w:sz w:val="28"/>
          <w:szCs w:val="28"/>
        </w:rPr>
        <w:t>, especially when there are many items. It's more accurate for assessing value differences.</w:t>
      </w:r>
    </w:p>
    <w:p w14:paraId="62B42D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  <w:rPr>
          <w:rFonts w:hint="default" w:ascii="Calibri" w:hAnsi="Calibri" w:cs="Calibri"/>
          <w:sz w:val="28"/>
          <w:szCs w:val="28"/>
        </w:rPr>
      </w:pPr>
    </w:p>
    <w:p w14:paraId="3FD7D7D6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5DAED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3.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How do you make visualizations more engaging?</w:t>
      </w:r>
    </w:p>
    <w:p w14:paraId="46B11E7D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Use clean, uncluttered layouts</w:t>
      </w:r>
    </w:p>
    <w:p w14:paraId="22568118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Apply meaningful color schemes (e.g., red for loss, green for growth)</w:t>
      </w:r>
    </w:p>
    <w:p w14:paraId="0A5CD965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Add labels, callouts, or annotations for key takeaways</w:t>
      </w:r>
    </w:p>
    <w:p w14:paraId="1DFC522D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Focus on interactive elements (filters, tooltips) if using dashboards</w:t>
      </w:r>
    </w:p>
    <w:p w14:paraId="5B33DC28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Always tell a story behind the data — not just display it</w:t>
      </w:r>
    </w:p>
    <w:p w14:paraId="2C1BE4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  <w:rPr>
          <w:rFonts w:hint="default" w:ascii="Calibri" w:hAnsi="Calibri" w:cs="Calibri"/>
          <w:sz w:val="28"/>
          <w:szCs w:val="28"/>
        </w:rPr>
      </w:pPr>
    </w:p>
    <w:p w14:paraId="4D0A796D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664A3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14ED349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6BF81EF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4.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What is data storytelling?</w:t>
      </w:r>
    </w:p>
    <w:p w14:paraId="4BE709B7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 xml:space="preserve">Data storytelling is the art of combining visuals, narrative, and insights to communicate a clear message or recommendation. It moves beyond raw charts to explain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what the data says</w:t>
      </w:r>
      <w:r>
        <w:rPr>
          <w:rFonts w:hint="default" w:ascii="Calibri" w:hAnsi="Calibri" w:eastAsia="SimSun" w:cs="Calibri"/>
          <w:sz w:val="28"/>
          <w:szCs w:val="28"/>
        </w:rPr>
        <w:t xml:space="preserve">,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why it matters</w:t>
      </w:r>
      <w:r>
        <w:rPr>
          <w:rFonts w:hint="default" w:ascii="Calibri" w:hAnsi="Calibri" w:eastAsia="SimSun" w:cs="Calibri"/>
          <w:sz w:val="28"/>
          <w:szCs w:val="28"/>
        </w:rPr>
        <w:t xml:space="preserve">, and </w:t>
      </w:r>
      <w:r>
        <w:rPr>
          <w:rStyle w:val="6"/>
          <w:rFonts w:hint="default" w:ascii="Calibri" w:hAnsi="Calibri" w:eastAsia="SimSun" w:cs="Calibri"/>
          <w:sz w:val="28"/>
          <w:szCs w:val="28"/>
        </w:rPr>
        <w:t>what actions should be taken</w:t>
      </w:r>
      <w:r>
        <w:rPr>
          <w:rFonts w:hint="default" w:ascii="Calibri" w:hAnsi="Calibri" w:eastAsia="SimSun" w:cs="Calibri"/>
          <w:sz w:val="28"/>
          <w:szCs w:val="28"/>
        </w:rPr>
        <w:t>.</w:t>
      </w:r>
    </w:p>
    <w:p w14:paraId="695F6B59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EC48F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5.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How do you avoid misleading visualizations?</w:t>
      </w:r>
    </w:p>
    <w:p w14:paraId="61999527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Use consistent and correct scales</w:t>
      </w:r>
    </w:p>
    <w:p w14:paraId="45EA22C3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Avoid manipulating axes to exaggerate trends</w:t>
      </w:r>
    </w:p>
    <w:p w14:paraId="46B5B1AC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Do not use 3D effects or overuse pie charts</w:t>
      </w:r>
    </w:p>
    <w:p w14:paraId="4953ACE5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Label data clearly and include context (e.g., timeframe, units)</w:t>
      </w:r>
    </w:p>
    <w:p w14:paraId="7922505F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Always represent data honestly without cherry-picking</w:t>
      </w:r>
    </w:p>
    <w:p w14:paraId="7D729B1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  <w:rPr>
          <w:rFonts w:hint="default" w:ascii="Calibri" w:hAnsi="Calibri" w:cs="Calibri"/>
          <w:sz w:val="28"/>
          <w:szCs w:val="28"/>
        </w:rPr>
      </w:pPr>
    </w:p>
    <w:p w14:paraId="5991A358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F1B325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6.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What are best practices in dashboard design?</w:t>
      </w:r>
    </w:p>
    <w:p w14:paraId="3FC00F83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Show key KPIs at the top</w:t>
      </w:r>
    </w:p>
    <w:p w14:paraId="4E1B1B10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Prioritize clarity and simplicity</w:t>
      </w:r>
    </w:p>
    <w:p w14:paraId="4A4838C8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Group related visuals together</w:t>
      </w:r>
    </w:p>
    <w:p w14:paraId="753BED5A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Use consistent colors and fonts</w:t>
      </w:r>
    </w:p>
    <w:p w14:paraId="46D83B60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Provide filters for user-driven exploration</w:t>
      </w:r>
    </w:p>
    <w:p w14:paraId="6CEA2A78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sz w:val="28"/>
          <w:szCs w:val="28"/>
        </w:rPr>
        <w:t>Always include a takeaway or summary insight per section</w:t>
      </w:r>
    </w:p>
    <w:p w14:paraId="6CE6988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  <w:rPr>
          <w:rFonts w:hint="default" w:ascii="Calibri" w:hAnsi="Calibri" w:cs="Calibri"/>
          <w:sz w:val="28"/>
          <w:szCs w:val="28"/>
        </w:rPr>
      </w:pPr>
    </w:p>
    <w:p w14:paraId="39C3E700">
      <w:pPr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641D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94DC91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bookmarkStart w:id="0" w:name="_GoBack"/>
      <w:bookmarkEnd w:id="0"/>
      <w:r>
        <w:rPr>
          <w:rFonts w:hint="default" w:ascii="Calibri" w:hAnsi="Calibri" w:cs="Calibri"/>
          <w:sz w:val="28"/>
          <w:szCs w:val="28"/>
        </w:rPr>
        <w:t xml:space="preserve">7. </w:t>
      </w:r>
      <w:r>
        <w:rPr>
          <w:rStyle w:val="6"/>
          <w:rFonts w:hint="default" w:ascii="Calibri" w:hAnsi="Calibri" w:cs="Calibri"/>
          <w:b/>
          <w:bCs/>
          <w:sz w:val="28"/>
          <w:szCs w:val="28"/>
        </w:rPr>
        <w:t>What tools have you used for visualization?</w:t>
      </w:r>
    </w:p>
    <w:p w14:paraId="359104BA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Power BI</w:t>
      </w:r>
      <w:r>
        <w:rPr>
          <w:rFonts w:hint="default" w:ascii="Calibri" w:hAnsi="Calibri" w:eastAsia="SimSun" w:cs="Calibri"/>
          <w:sz w:val="28"/>
          <w:szCs w:val="28"/>
        </w:rPr>
        <w:t xml:space="preserve"> – for creating interactive dashboards with filters and drill-downs</w:t>
      </w:r>
    </w:p>
    <w:p w14:paraId="38CCBE91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Tableau</w:t>
      </w:r>
      <w:r>
        <w:rPr>
          <w:rFonts w:hint="default" w:ascii="Calibri" w:hAnsi="Calibri" w:eastAsia="SimSun" w:cs="Calibri"/>
          <w:sz w:val="28"/>
          <w:szCs w:val="28"/>
        </w:rPr>
        <w:t xml:space="preserve"> – for building intuitive visual stories</w:t>
      </w:r>
    </w:p>
    <w:p w14:paraId="40F28701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Excel</w:t>
      </w:r>
      <w:r>
        <w:rPr>
          <w:rFonts w:hint="default" w:ascii="Calibri" w:hAnsi="Calibri" w:eastAsia="SimSun" w:cs="Calibri"/>
          <w:sz w:val="28"/>
          <w:szCs w:val="28"/>
        </w:rPr>
        <w:t xml:space="preserve"> – for quick charts and static reports</w:t>
      </w:r>
    </w:p>
    <w:p w14:paraId="100D61E5">
      <w:pPr>
        <w:pStyle w:val="5"/>
        <w:keepNext w:val="0"/>
        <w:keepLines w:val="0"/>
        <w:widowControl/>
        <w:suppressLineNumbers w:val="0"/>
        <w:ind w:right="720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sz w:val="28"/>
          <w:szCs w:val="28"/>
        </w:rPr>
        <w:t>Canva / Figma</w:t>
      </w:r>
      <w:r>
        <w:rPr>
          <w:rFonts w:hint="default" w:ascii="Calibri" w:hAnsi="Calibri" w:eastAsia="SimSun" w:cs="Calibri"/>
          <w:sz w:val="28"/>
          <w:szCs w:val="28"/>
        </w:rPr>
        <w:t xml:space="preserve"> – for design mockups and slide visuals (if relevant)</w:t>
      </w:r>
    </w:p>
    <w:p w14:paraId="7FE7AF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1440" w:rightChars="0"/>
        <w:rPr>
          <w:rFonts w:hint="default" w:ascii="Calibri" w:hAnsi="Calibri" w:cs="Calibri"/>
          <w:sz w:val="28"/>
          <w:szCs w:val="28"/>
        </w:rPr>
      </w:pPr>
    </w:p>
    <w:p w14:paraId="355C954D">
      <w:pPr>
        <w:rPr>
          <w:rFonts w:hint="default" w:ascii="Calibri" w:hAnsi="Calibri" w:cs="Calibri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02472"/>
    <w:rsid w:val="4B002472"/>
    <w:rsid w:val="61E6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2025-08-05T12:55:00Z</dcterms:created>
  <dc:creator>financial modelling by pankaj</dc:creator>
  <cp:lastModifiedBy>Pankaj singh</cp:lastModifiedBy>
  <dcterms:modified xsi:type="dcterms:W3CDTF">2025-08-05T13:06:21Z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604A65FC264E4CD2B424BBC96A814EC3_13</vt:lpwstr>
  </property>
</Properties>
</file>