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Текст к слайдам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Слайд: общими словами про модель и ученых: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Модель ценообразования опционов была впервые представлена общественности в 1973 году двумя учеными: Фишером Блэком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Fisher Black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 и Майраном Шоулзом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Myron Scholes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). В настоящее время она широко известна как «модель Блэка-Шоулза»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англ. Black-Scholes Option Pricing Model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). Авторами была предложена математическая модель описывающая рынок финансовых деривативов (в нашем случае только опционы). Практическим результатом модели стала формула Блэка-Шоулза, которая позволила рассчитать цену опциона колл европейского типа. Ее появление привело к буму торговли опционами, а сама она получила широкое применение среди участников рынка.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Слайд: Что такое опционы и их характеристики: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Опцион — это договор, по которому покупатель опциона получает право купить/продать какой-либо актив (товар, ценная бумага, валюта и др.) в определенный момент времени по заранее обусловленной цене. 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При этом Обязанность по исполнению опциона ложится на его продавца, который может выступать как покупателем (put option), так и продавцом (call option) базового актива. В то время как покупатель, имея опцион, имеет право не использовать его.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 времени исполнения выделяются следующие типы инструмента: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- европейский — может быть исполнен только в последний день срока;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- американский — реализуется в любое время до окончания контракта;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- квазиамериканский, который погашается владельцем в определенные временные промежутки (договор предусматривает один или более отрезков).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Также опционы делятся на два главных класса: CALL и PUT:</w:t>
        <w:br w:type="textWrapping"/>
        <w:t xml:space="preserve">Опцион колл дает его покупателю право на покупку базового актива по фиксированной цене в определенное время. Соответственно, опцион пут дает право на продажу актива по заданной цене в заданное время.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Также стоит отметить, что приобретая опцион, покупатель платит продавцу премию — денежное вознаграждение за право покупки (продажи) базового актива по опционному договору -- и именно эту стоимость рассчитывает «модель Блэка-Шоулза» 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Самый понятный пример опциона из реальной жизни: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Рассмотрим такую ситуацию: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Человек N приходит в автосалон и ему нравится какая-то машина с ценой X, но на данный момент у него не хватает денежных средств на ее приобретение, поэтому дилерская компания предлагает такую сделку:</w:t>
        <w:br w:type="textWrapping"/>
        <w:t xml:space="preserve">N вносит какую-то сумму x(которая навсегда остается у автосалона), за которую компания будет готова не продавать данную машину T времени, в течение которого человек может забрать данный автомобиль по цене X.</w:t>
        <w:br w:type="textWrapping"/>
        <w:t xml:space="preserve">Но если N не воспользуется своим правом в течение времени T, то компания будет вправе продать машину другому покупателю.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(Не путать с предоплатой, так как в данном случае x не входит в стоимость автомобиля)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Слайд: вывод модели Блэка-Шоулза: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Уравнение Блэка-Шоулза является дифференциальным уравнением в частных производных, которое описывает цену опциона колл во времени.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Вывод модели основывается на концепции безрискового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хеджирования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 Покупая акции и одновременно покупая опционы PUT на эти акции, инвестор может конструировать безрисковую позицию, где прибыли по акциям будут точно компенсировать убытки по опционам, и наоборот.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Безрисковая хеджированная позиция должна приносить доход по ставке, равной безрисковой процентной ставке, в противном случае существовала бы возможность извлечения арбитражной прибыли и инвесторы, пытаясь получить преимущества от этой возможности, приводили бы цену опциона к равновесному уровню, который определяется моделью.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Данное дифференциальное уравнение в частных производных подходит для любого типа опционов, пока его функция цены (V) дважды дифференцируема относительно S и один раз относительно t. Различные формулы ценообразования для различных опционов возникают в зависимости от выбора функции выплаты при истечении срока действия и соответствующих граничных условий.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Формула Блэка-Шоулза позволяет рассчитать цену опциона колл европейского типа. Она выводится из приведенного выше уравнения.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N(d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 является вероятностью того, что опцион колл окажется «в деньгах», то есть цена базового актива на момент исполнения T будет выше или равна страйку (S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highlight w:val="white"/>
          <w:rtl w:val="0"/>
        </w:rPr>
        <w:t xml:space="preserve"> ≥ K). В свою очередь N(d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 является вероятностью того, что опцион колл окажется «вне денег», то есть (S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&lt; K).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Есть формула паритета: (A = C - P), где A -- акция, C --опцион CALL, P-- опцион PUT. где знак “+” -- означает покупку, а зна “-” -- продажу.</w:t>
        <w:br w:type="textWrapping"/>
        <w:t xml:space="preserve">Тогда данная формула дает идеальное хеджирование при покупке акции:</w:t>
        <w:br w:type="textWrapping"/>
        <w:t xml:space="preserve">Нужно продать CALL и купить 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Слайд: lite решение для дискретных и непрерывных дивидендов: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Данная модель может быть расширена до расчетов стоимости европейских опционов на акции, или другие инструменты, имеющие выплату дивидендов (только в том случае, когда известен процент дивидендов от стоимости акции):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Рассматривают два случая вычисления стоимости опционов на инструменты с выплатой дивидендов:</w:t>
        <w:br w:type="textWrapping"/>
        <w:t xml:space="preserve">1) дивиденды выплачиваются дискретно, то есть рассматривается опцион на какую-то одну акцию или на один инструмент, в таком случае становиться известен точный день выплаты дивидендов, что упрощает вычисления стоимости опционов: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 результате выплаты дивидендов цена акции снижается, следовательно цена опциона колл также уменьшается, а цена соответствующего ему опциона пут увеличивается. Чтобы учесть это в формуле текущая спотовая цена акции (S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 должна быть уменьшена на величину стоимости ожидаемых дивидендов, которые будут выплачены до наступления даты исполнения опциона.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2) В данном случае рассматриваются опционы на индексы, включающие в себя большое множество компаний, дивиденды по которым выплачиваются в разное время, поэтому делается предположение о непрерывной выплате дивидендов. Вторым факторов в данном вычислении является предположение о постоянной ставке дивидендной доходности. Что в сумме дает следующую формулу: тут слайд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Слайд: минусы модели Блэка-Шоулза: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Как и любой математической модели, модель Блэка-Шоулза имеет свои преимущества и недостатки: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single"/>
          <w:rtl w:val="0"/>
        </w:rPr>
        <w:t xml:space="preserve">Отсутствие арбитража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Ни один из участников рынка не может получить прибыль за счет разницы цен на один и тот же актив на разных рынках. То есть другими словами, цена актива одинакова на всех рынках.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single"/>
          <w:rtl w:val="0"/>
        </w:rPr>
        <w:t xml:space="preserve">Безрисковая процентная ставка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Любой участник рынка может взять в долг или одолжить любую сумму в любой момент времени под безрисковую процентную ставку.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single"/>
          <w:rtl w:val="0"/>
        </w:rPr>
        <w:t xml:space="preserve">Отсутствие ограничений на торговлю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В любой момент времени у участников рынка есть возможность купить или продать любое количество акций, включая дробное. Также не существует ограничений на сделку short.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single"/>
          <w:rtl w:val="0"/>
        </w:rPr>
        <w:t xml:space="preserve">Отсутствие транзакционных издержек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При осуществлении покупки или продажи участники рынка не несут каких-либо дополнительных затрат, как, например, комиссионные или налоги.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single"/>
          <w:rtl w:val="0"/>
        </w:rPr>
        <w:t xml:space="preserve">Цена актива изменяется случайным образом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Изначально предполагается, что курс акций изменяется случайным образом (подчиняется закону нормального распределения) с постоянным направлением и волатильностью.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single"/>
          <w:rtl w:val="0"/>
        </w:rPr>
        <w:t xml:space="preserve">Отсутствие дивидендов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Предполагается, что по акции, являющейся базовым активом для опциона, не выплачиваются дивиденды.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single"/>
          <w:rtl w:val="0"/>
        </w:rPr>
        <w:t xml:space="preserve">Нейтральность к риску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Все участники рынка являются нейтральными по отношению к риску, то есть принимают решение в пользу актива с максимальной доходностью не принимая при этом во внимание фактор риска. Другими словами, если существует два актива с одинаковой доходностью, но разным уровнем риска, нейтральному к риску инвестору будет безразлично какой из них выбрать.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!6 Слайд: какие существуют модели: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случаев, когда процент дивидендов от стоимости акции неизвестен, применяют следующие модели для вычисления стоимости опционов: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!7 Слайд: модель Норина Вольфсона: !!!!!изменить в формуле d на q!!!!!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тоже update для формулы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http://studiamsu.eu/wp-content/uploads/33-p197-205.pdf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модели используются точно такие же предположения(минусы), что и в модели Блэка-Шоулза, за исключением трех факторов: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модель может учитывать выплату дивидендов по инструменту, что дает ей более широкое применение.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Выплата дивидендов считается непрерывной.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учитывает возможное уменьшение стоимости опциона до момента его исполнения.</w:t>
      </w:r>
    </w:p>
    <w:p w:rsidR="00000000" w:rsidDel="00000000" w:rsidP="00000000" w:rsidRDefault="00000000" w:rsidRPr="00000000" w14:paraId="00000046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имеет ту же форму и использует те же определения переменных, которые использовались в модели Блэка-Шоулза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!8 Слайд: аналитическое решение дискретных дивидендов: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progress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!9 Слайд: две аппроксимации: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!10 Слайд: проверка на реальных данных: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!11 Слайд: Вывод: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!12 Слайд: Спасибо: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progress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 Слайд: Источники: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https://bcs-express.ru/novosti-i-analitika/kak-ustroeny-optsiony-i-chto-oni-iz-sebia-predstavliaiut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https://allfi.biz/model-bljeka-shoulza/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In Progress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udiamsu.eu/wp-content/uploads/33-p197-205.pdf" TargetMode="External"/><Relationship Id="rId7" Type="http://schemas.openxmlformats.org/officeDocument/2006/relationships/hyperlink" Target="https://bcs-express.ru/novosti-i-analitika/kak-ustroeny-optsiony-i-chto-oni-iz-sebia-predstavliaiut" TargetMode="External"/><Relationship Id="rId8" Type="http://schemas.openxmlformats.org/officeDocument/2006/relationships/hyperlink" Target="https://allfi.biz/model-bljeka-shoul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