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DB7" w:rsidRPr="006A4DB7" w:rsidRDefault="006A4DB7" w:rsidP="006A4DB7">
      <w:pPr>
        <w:pStyle w:val="a5"/>
      </w:pPr>
      <w:r w:rsidRPr="006A4DB7">
        <w:t>MINI PROJECT 2: FAST FOURIER TRANSFORM ALGORITHM</w:t>
      </w:r>
    </w:p>
    <w:p w:rsidR="006A4DB7" w:rsidRDefault="006A4DB7" w:rsidP="006A4DB7">
      <w:pPr>
        <w:pStyle w:val="1"/>
      </w:pPr>
      <w:r w:rsidRPr="006A4DB7">
        <w:t>FFT usage</w:t>
      </w:r>
    </w:p>
    <w:p w:rsidR="006A4DB7" w:rsidRDefault="006A4DB7" w:rsidP="006A4DB7">
      <w:r w:rsidRPr="006A4DB7">
        <w:rPr>
          <w:b/>
        </w:rPr>
        <w:t xml:space="preserve"> </w:t>
      </w:r>
      <w:r>
        <w:t xml:space="preserve">FFT decomposes a finite time series into a set of waves and </w:t>
      </w:r>
      <w:proofErr w:type="gramStart"/>
      <w:r>
        <w:t>can be used</w:t>
      </w:r>
      <w:proofErr w:type="gramEnd"/>
      <w:r>
        <w:t xml:space="preserve"> for detecting cyclical patterns in stock prices.</w:t>
      </w:r>
    </w:p>
    <w:p w:rsidR="006A4DB7" w:rsidRDefault="006A4DB7" w:rsidP="006A4DB7">
      <w:pPr>
        <w:pStyle w:val="1"/>
      </w:pPr>
      <w:r>
        <w:t>FFT</w:t>
      </w:r>
      <w:r>
        <w:t xml:space="preserve"> </w:t>
      </w:r>
      <w:r>
        <w:t>steps</w:t>
      </w:r>
    </w:p>
    <w:p w:rsidR="006A4DB7" w:rsidRDefault="006A4DB7" w:rsidP="006A4DB7">
      <w:r>
        <w:t xml:space="preserve">The steps for FFT in finance are the following: </w:t>
      </w:r>
    </w:p>
    <w:p w:rsidR="006A4DB7" w:rsidRDefault="006A4DB7" w:rsidP="006A4DB7">
      <w:pPr>
        <w:pStyle w:val="a7"/>
        <w:numPr>
          <w:ilvl w:val="0"/>
          <w:numId w:val="2"/>
        </w:numPr>
      </w:pPr>
      <w:r>
        <w:t xml:space="preserve">Download stock prices </w:t>
      </w:r>
    </w:p>
    <w:p w:rsidR="006A4DB7" w:rsidRDefault="006A4DB7" w:rsidP="006A4DB7">
      <w:pPr>
        <w:pStyle w:val="a7"/>
        <w:numPr>
          <w:ilvl w:val="0"/>
          <w:numId w:val="2"/>
        </w:numPr>
      </w:pPr>
      <w:proofErr w:type="spellStart"/>
      <w:r>
        <w:t>Detrend</w:t>
      </w:r>
      <w:proofErr w:type="spellEnd"/>
      <w:r>
        <w:t xml:space="preserve"> stock prices </w:t>
      </w:r>
    </w:p>
    <w:p w:rsidR="006A4DB7" w:rsidRDefault="006A4DB7" w:rsidP="006A4DB7">
      <w:pPr>
        <w:pStyle w:val="a7"/>
        <w:numPr>
          <w:ilvl w:val="0"/>
          <w:numId w:val="2"/>
        </w:numPr>
      </w:pPr>
      <w:r>
        <w:t xml:space="preserve">Smooth </w:t>
      </w:r>
      <w:proofErr w:type="spellStart"/>
      <w:r>
        <w:t>detrended</w:t>
      </w:r>
      <w:proofErr w:type="spellEnd"/>
      <w:r>
        <w:t xml:space="preserve"> stock prices</w:t>
      </w:r>
    </w:p>
    <w:p w:rsidR="006A4DB7" w:rsidRDefault="006A4DB7" w:rsidP="006A4DB7">
      <w:pPr>
        <w:pStyle w:val="a7"/>
        <w:numPr>
          <w:ilvl w:val="0"/>
          <w:numId w:val="2"/>
        </w:numPr>
      </w:pPr>
      <w:r>
        <w:t>Apply FFT Algorithm</w:t>
      </w:r>
    </w:p>
    <w:p w:rsidR="006A4DB7" w:rsidRDefault="006A4DB7" w:rsidP="006A4DB7">
      <w:pPr>
        <w:pStyle w:val="1"/>
      </w:pPr>
      <w:r>
        <w:t>Lab Data</w:t>
      </w:r>
    </w:p>
    <w:p w:rsidR="00562E5E" w:rsidRPr="00740086" w:rsidRDefault="00740086" w:rsidP="00740086">
      <w:pPr>
        <w:rPr>
          <w:szCs w:val="28"/>
        </w:rPr>
      </w:pPr>
      <w:r w:rsidRPr="00740086">
        <w:rPr>
          <w:szCs w:val="28"/>
        </w:rPr>
        <w:t xml:space="preserve">I decided to choose </w:t>
      </w:r>
      <w:r w:rsidRPr="00740086">
        <w:rPr>
          <w:b/>
          <w:szCs w:val="28"/>
        </w:rPr>
        <w:t>Agrium Inc</w:t>
      </w:r>
      <w:r w:rsidRPr="00740086">
        <w:rPr>
          <w:szCs w:val="28"/>
        </w:rPr>
        <w:t xml:space="preserve">. as an example. </w:t>
      </w:r>
      <w:r w:rsidR="00562E5E" w:rsidRPr="00740086">
        <w:rPr>
          <w:b/>
          <w:bCs/>
          <w:szCs w:val="28"/>
        </w:rPr>
        <w:t>Agrium Inc.</w:t>
      </w:r>
      <w:r>
        <w:rPr>
          <w:b/>
          <w:bCs/>
          <w:szCs w:val="28"/>
        </w:rPr>
        <w:t xml:space="preserve"> </w:t>
      </w:r>
      <w:r w:rsidR="00562E5E" w:rsidRPr="00740086">
        <w:rPr>
          <w:szCs w:val="28"/>
        </w:rPr>
        <w:t>is a major</w:t>
      </w:r>
      <w:r>
        <w:rPr>
          <w:szCs w:val="28"/>
        </w:rPr>
        <w:t xml:space="preserve"> </w:t>
      </w:r>
      <w:r w:rsidR="00562E5E" w:rsidRPr="00740086">
        <w:rPr>
          <w:rFonts w:cs="Arial"/>
          <w:szCs w:val="28"/>
        </w:rPr>
        <w:t>retail</w:t>
      </w:r>
      <w:r>
        <w:rPr>
          <w:szCs w:val="28"/>
        </w:rPr>
        <w:t xml:space="preserve"> </w:t>
      </w:r>
      <w:r w:rsidR="00562E5E" w:rsidRPr="00740086">
        <w:rPr>
          <w:szCs w:val="28"/>
        </w:rPr>
        <w:t>supplier of</w:t>
      </w:r>
      <w:r>
        <w:rPr>
          <w:szCs w:val="28"/>
        </w:rPr>
        <w:t xml:space="preserve"> </w:t>
      </w:r>
      <w:r w:rsidR="00562E5E" w:rsidRPr="00740086">
        <w:rPr>
          <w:rFonts w:cs="Arial"/>
          <w:szCs w:val="28"/>
        </w:rPr>
        <w:t>agricultural</w:t>
      </w:r>
      <w:r>
        <w:rPr>
          <w:szCs w:val="28"/>
        </w:rPr>
        <w:t xml:space="preserve"> </w:t>
      </w:r>
      <w:r w:rsidR="00562E5E" w:rsidRPr="00740086">
        <w:rPr>
          <w:szCs w:val="28"/>
        </w:rPr>
        <w:t xml:space="preserve">products and services in North America, South America and Australia and a wholesale producer and marketer of all </w:t>
      </w:r>
      <w:proofErr w:type="gramStart"/>
      <w:r w:rsidR="00562E5E" w:rsidRPr="00740086">
        <w:rPr>
          <w:szCs w:val="28"/>
        </w:rPr>
        <w:t>three</w:t>
      </w:r>
      <w:proofErr w:type="gramEnd"/>
      <w:r w:rsidR="00562E5E" w:rsidRPr="00740086">
        <w:rPr>
          <w:szCs w:val="28"/>
        </w:rPr>
        <w:t xml:space="preserve"> major agricultural nutrients and a supplier of specialty</w:t>
      </w:r>
      <w:r>
        <w:rPr>
          <w:szCs w:val="28"/>
        </w:rPr>
        <w:t xml:space="preserve"> </w:t>
      </w:r>
      <w:r w:rsidR="00562E5E" w:rsidRPr="00740086">
        <w:rPr>
          <w:rFonts w:cs="Arial"/>
          <w:szCs w:val="28"/>
        </w:rPr>
        <w:t>fertilizers</w:t>
      </w:r>
      <w:r>
        <w:rPr>
          <w:szCs w:val="28"/>
        </w:rPr>
        <w:t xml:space="preserve"> </w:t>
      </w:r>
      <w:r w:rsidR="00562E5E" w:rsidRPr="00740086">
        <w:rPr>
          <w:szCs w:val="28"/>
        </w:rPr>
        <w:t>in North America.</w:t>
      </w:r>
    </w:p>
    <w:p w:rsidR="00740086" w:rsidRDefault="00562E5E" w:rsidP="00740086">
      <w:pPr>
        <w:rPr>
          <w:szCs w:val="28"/>
        </w:rPr>
      </w:pPr>
      <w:r w:rsidRPr="00740086">
        <w:rPr>
          <w:szCs w:val="28"/>
        </w:rPr>
        <w:t>Agrium was founded as Cominco Fertilizers, Limited (short for Consolidated Mining and Smelting Company Limited) in 1931 and changed its name to Agrium, Incorporated in 1</w:t>
      </w:r>
      <w:r w:rsidR="00740086" w:rsidRPr="00740086">
        <w:rPr>
          <w:szCs w:val="28"/>
        </w:rPr>
        <w:t xml:space="preserve">995. Agrium </w:t>
      </w:r>
      <w:proofErr w:type="gramStart"/>
      <w:r w:rsidR="00740086" w:rsidRPr="00740086">
        <w:rPr>
          <w:szCs w:val="28"/>
        </w:rPr>
        <w:t>is headquartered</w:t>
      </w:r>
      <w:proofErr w:type="gramEnd"/>
      <w:r w:rsidR="00740086" w:rsidRPr="00740086">
        <w:rPr>
          <w:szCs w:val="28"/>
        </w:rPr>
        <w:t xml:space="preserve"> in </w:t>
      </w:r>
      <w:r w:rsidRPr="00740086">
        <w:rPr>
          <w:rFonts w:cs="Arial"/>
          <w:szCs w:val="28"/>
        </w:rPr>
        <w:t>Calgary, Alberta</w:t>
      </w:r>
      <w:r w:rsidR="00740086" w:rsidRPr="00740086">
        <w:rPr>
          <w:szCs w:val="28"/>
        </w:rPr>
        <w:t>,</w:t>
      </w:r>
      <w:r w:rsidR="00740086">
        <w:rPr>
          <w:szCs w:val="28"/>
        </w:rPr>
        <w:t xml:space="preserve"> </w:t>
      </w:r>
      <w:r w:rsidRPr="00740086">
        <w:rPr>
          <w:rFonts w:cs="Arial"/>
          <w:szCs w:val="28"/>
        </w:rPr>
        <w:t>Canada</w:t>
      </w:r>
      <w:r w:rsidR="00740086" w:rsidRPr="00740086">
        <w:rPr>
          <w:szCs w:val="28"/>
        </w:rPr>
        <w:t xml:space="preserve">. </w:t>
      </w:r>
      <w:r w:rsidRPr="00740086">
        <w:rPr>
          <w:b/>
          <w:bCs/>
          <w:szCs w:val="28"/>
        </w:rPr>
        <w:t>Crop Production Services, Inc.</w:t>
      </w:r>
      <w:r w:rsidRPr="00740086">
        <w:rPr>
          <w:szCs w:val="28"/>
        </w:rPr>
        <w:t xml:space="preserve">, a subsidiary company, </w:t>
      </w:r>
      <w:proofErr w:type="gramStart"/>
      <w:r w:rsidRPr="00740086">
        <w:rPr>
          <w:szCs w:val="28"/>
        </w:rPr>
        <w:t>is</w:t>
      </w:r>
      <w:r w:rsidR="00740086" w:rsidRPr="00740086">
        <w:rPr>
          <w:szCs w:val="28"/>
        </w:rPr>
        <w:t xml:space="preserve"> based</w:t>
      </w:r>
      <w:proofErr w:type="gramEnd"/>
      <w:r w:rsidR="00740086" w:rsidRPr="00740086">
        <w:rPr>
          <w:szCs w:val="28"/>
        </w:rPr>
        <w:t xml:space="preserve"> in </w:t>
      </w:r>
      <w:r w:rsidRPr="00740086">
        <w:rPr>
          <w:rFonts w:cs="Arial"/>
          <w:szCs w:val="28"/>
        </w:rPr>
        <w:t>Loveland, Colorado</w:t>
      </w:r>
      <w:r w:rsidR="00740086" w:rsidRPr="00740086">
        <w:rPr>
          <w:szCs w:val="28"/>
        </w:rPr>
        <w:t xml:space="preserve"> </w:t>
      </w:r>
      <w:r w:rsidRPr="00740086">
        <w:rPr>
          <w:szCs w:val="28"/>
        </w:rPr>
        <w:t>and is the location of Agrium's Retail Business Unit head office.</w:t>
      </w:r>
      <w:r w:rsidR="00740086" w:rsidRPr="00740086">
        <w:rPr>
          <w:szCs w:val="28"/>
        </w:rPr>
        <w:t xml:space="preserve"> The company is a </w:t>
      </w:r>
      <w:proofErr w:type="gramStart"/>
      <w:r w:rsidR="00740086" w:rsidRPr="00740086">
        <w:rPr>
          <w:szCs w:val="28"/>
        </w:rPr>
        <w:t>part-owner</w:t>
      </w:r>
      <w:proofErr w:type="gramEnd"/>
      <w:r w:rsidR="00740086" w:rsidRPr="00740086">
        <w:rPr>
          <w:szCs w:val="28"/>
        </w:rPr>
        <w:t xml:space="preserve"> of </w:t>
      </w:r>
      <w:proofErr w:type="spellStart"/>
      <w:r w:rsidRPr="00740086">
        <w:rPr>
          <w:rFonts w:cs="Arial"/>
          <w:szCs w:val="28"/>
        </w:rPr>
        <w:t>Canpotex</w:t>
      </w:r>
      <w:proofErr w:type="spellEnd"/>
      <w:r w:rsidRPr="00740086">
        <w:rPr>
          <w:szCs w:val="28"/>
        </w:rPr>
        <w:t>, which ma</w:t>
      </w:r>
      <w:r w:rsidR="00740086" w:rsidRPr="00740086">
        <w:rPr>
          <w:szCs w:val="28"/>
        </w:rPr>
        <w:t xml:space="preserve">nages all potash exporting from </w:t>
      </w:r>
      <w:r w:rsidRPr="00740086">
        <w:rPr>
          <w:rFonts w:cs="Arial"/>
          <w:szCs w:val="28"/>
        </w:rPr>
        <w:t>Saskatchewan</w:t>
      </w:r>
      <w:r w:rsidRPr="00740086">
        <w:rPr>
          <w:szCs w:val="28"/>
        </w:rPr>
        <w:t>.</w:t>
      </w:r>
    </w:p>
    <w:p w:rsidR="00740086" w:rsidRDefault="00740086" w:rsidP="00740086">
      <w:pPr>
        <w:rPr>
          <w:szCs w:val="28"/>
        </w:rPr>
      </w:pPr>
      <w:r>
        <w:rPr>
          <w:szCs w:val="28"/>
        </w:rPr>
        <w:t xml:space="preserve">As a </w:t>
      </w:r>
      <w:proofErr w:type="gramStart"/>
      <w:r>
        <w:rPr>
          <w:szCs w:val="28"/>
        </w:rPr>
        <w:t>result</w:t>
      </w:r>
      <w:proofErr w:type="gramEnd"/>
      <w:r>
        <w:rPr>
          <w:szCs w:val="28"/>
        </w:rPr>
        <w:t xml:space="preserve"> I expect to find a cycle in the company stocks prices</w:t>
      </w:r>
    </w:p>
    <w:p w:rsidR="00740086" w:rsidRDefault="00740086" w:rsidP="00740086">
      <w:pPr>
        <w:pStyle w:val="1"/>
      </w:pPr>
      <w:r>
        <w:t>Execution</w:t>
      </w:r>
    </w:p>
    <w:p w:rsidR="00740086" w:rsidRPr="00740086" w:rsidRDefault="00740086" w:rsidP="00740086">
      <w:r>
        <w:t xml:space="preserve">Initially historical prices </w:t>
      </w:r>
      <w:proofErr w:type="gramStart"/>
      <w:r>
        <w:t>have been obtained</w:t>
      </w:r>
      <w:proofErr w:type="gramEnd"/>
      <w:r>
        <w:t xml:space="preserve"> from Google Finance. The relevant graph </w:t>
      </w:r>
      <w:proofErr w:type="gramStart"/>
      <w:r>
        <w:t>is represented</w:t>
      </w:r>
      <w:proofErr w:type="gramEnd"/>
      <w:r>
        <w:t xml:space="preserve"> below.</w:t>
      </w:r>
    </w:p>
    <w:p w:rsidR="00CB4450" w:rsidRDefault="00740086" w:rsidP="00CB445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07FB47" wp14:editId="5E3FBDB7">
            <wp:extent cx="4801694" cy="33535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ginal_stock_pr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86" w:rsidRDefault="00CB4450" w:rsidP="00CB4450">
      <w:pPr>
        <w:pStyle w:val="a9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C52CC">
        <w:rPr>
          <w:noProof/>
        </w:rPr>
        <w:t>1</w:t>
      </w:r>
      <w:r>
        <w:fldChar w:fldCharType="end"/>
      </w:r>
      <w:r>
        <w:t xml:space="preserve"> - Agrium historical stock quotes</w:t>
      </w:r>
    </w:p>
    <w:p w:rsidR="005D05DA" w:rsidRDefault="005D05DA" w:rsidP="005D05DA">
      <w:r>
        <w:t xml:space="preserve">The next step was to </w:t>
      </w:r>
      <w:r w:rsidRPr="005D05DA">
        <w:t>eliminate</w:t>
      </w:r>
      <w:r>
        <w:t xml:space="preserve"> the trend:</w:t>
      </w:r>
    </w:p>
    <w:p w:rsidR="005D05DA" w:rsidRDefault="005D05DA" w:rsidP="005D05DA">
      <w:pPr>
        <w:keepNext/>
        <w:jc w:val="center"/>
      </w:pPr>
      <w:r>
        <w:rPr>
          <w:noProof/>
        </w:rPr>
        <w:drawing>
          <wp:inline distT="0" distB="0" distL="0" distR="0" wp14:anchorId="768DBAA1" wp14:editId="363D97CB">
            <wp:extent cx="4827100" cy="3353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trended_stock_pri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DA" w:rsidRDefault="005D05DA" w:rsidP="005D05DA">
      <w:pPr>
        <w:pStyle w:val="a9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C52CC"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Detrended</w:t>
      </w:r>
      <w:proofErr w:type="spellEnd"/>
      <w:r>
        <w:t xml:space="preserve"> Agrium stock prices</w:t>
      </w:r>
    </w:p>
    <w:p w:rsidR="005D05DA" w:rsidRDefault="005D05DA" w:rsidP="005D05DA"/>
    <w:p w:rsidR="005D05DA" w:rsidRDefault="005D05DA" w:rsidP="005D05DA">
      <w:r>
        <w:lastRenderedPageBreak/>
        <w:t xml:space="preserve">After that </w:t>
      </w:r>
      <w:proofErr w:type="spellStart"/>
      <w:r>
        <w:t>detrended</w:t>
      </w:r>
      <w:proofErr w:type="spellEnd"/>
      <w:r>
        <w:t xml:space="preserve"> </w:t>
      </w:r>
      <w:r w:rsidRPr="00740086">
        <w:rPr>
          <w:szCs w:val="28"/>
        </w:rPr>
        <w:t>Agrium</w:t>
      </w:r>
      <w:r>
        <w:t xml:space="preserve"> stock prices</w:t>
      </w:r>
      <w:r>
        <w:t xml:space="preserve"> </w:t>
      </w:r>
      <w:proofErr w:type="gramStart"/>
      <w:r>
        <w:t>were s</w:t>
      </w:r>
      <w:r>
        <w:t>mooth</w:t>
      </w:r>
      <w:r>
        <w:t>ed</w:t>
      </w:r>
      <w:proofErr w:type="gramEnd"/>
      <w:r>
        <w:t xml:space="preserve"> </w:t>
      </w:r>
      <w:r>
        <w:t xml:space="preserve">using </w:t>
      </w:r>
      <w:r>
        <w:t>Blackman window function</w:t>
      </w:r>
      <w:r>
        <w:t xml:space="preserve"> with parameter = ‘20’:</w:t>
      </w:r>
    </w:p>
    <w:p w:rsidR="005D05DA" w:rsidRDefault="005D05DA" w:rsidP="005D05DA">
      <w:pPr>
        <w:keepNext/>
        <w:jc w:val="center"/>
      </w:pPr>
      <w:r>
        <w:rPr>
          <w:noProof/>
        </w:rPr>
        <w:drawing>
          <wp:inline distT="0" distB="0" distL="0" distR="0" wp14:anchorId="33C4098B" wp14:editId="02AEE9F9">
            <wp:extent cx="4979534" cy="33535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othed_stock_pri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DA" w:rsidRDefault="005D05DA" w:rsidP="005D05DA">
      <w:pPr>
        <w:pStyle w:val="a9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C52CC">
        <w:rPr>
          <w:noProof/>
        </w:rPr>
        <w:t>3</w:t>
      </w:r>
      <w:r>
        <w:fldChar w:fldCharType="end"/>
      </w:r>
      <w:r>
        <w:t xml:space="preserve"> - Smoothed </w:t>
      </w:r>
      <w:r w:rsidRPr="005D05DA">
        <w:t>Agrium</w:t>
      </w:r>
      <w:r>
        <w:t xml:space="preserve"> stock prices</w:t>
      </w:r>
    </w:p>
    <w:p w:rsidR="003C52CC" w:rsidRDefault="005121B9" w:rsidP="005D05DA">
      <w:pPr>
        <w:rPr>
          <w:noProof/>
        </w:rPr>
      </w:pPr>
      <w:r>
        <w:t xml:space="preserve">Finally, </w:t>
      </w:r>
      <w:r>
        <w:t>Fast Fourier Transform Algorithm</w:t>
      </w:r>
      <w:r>
        <w:t xml:space="preserve"> </w:t>
      </w:r>
      <w:proofErr w:type="gramStart"/>
      <w:r>
        <w:t>was applied</w:t>
      </w:r>
      <w:proofErr w:type="gramEnd"/>
      <w:r>
        <w:t>:</w:t>
      </w:r>
      <w:r w:rsidR="003C52CC" w:rsidRPr="003C52CC">
        <w:rPr>
          <w:noProof/>
        </w:rPr>
        <w:t xml:space="preserve"> </w:t>
      </w:r>
    </w:p>
    <w:p w:rsidR="003C52CC" w:rsidRDefault="003C52CC" w:rsidP="003C52CC">
      <w:pPr>
        <w:keepNext/>
        <w:jc w:val="center"/>
      </w:pPr>
      <w:r>
        <w:rPr>
          <w:noProof/>
        </w:rPr>
        <w:drawing>
          <wp:inline distT="0" distB="0" distL="0" distR="0" wp14:anchorId="1FB9138F" wp14:editId="1A301371">
            <wp:extent cx="4613274" cy="31633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ck_price_FF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274" cy="316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DA" w:rsidRDefault="003C52CC" w:rsidP="003C52CC">
      <w:pPr>
        <w:pStyle w:val="a9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FFT Algorithm results</w:t>
      </w:r>
    </w:p>
    <w:p w:rsidR="003C52CC" w:rsidRDefault="003C52CC" w:rsidP="005121B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A41853" wp14:editId="64461279">
            <wp:extent cx="4928723" cy="3353564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led_stock_price_FF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B9" w:rsidRDefault="005121B9" w:rsidP="005121B9">
      <w:pPr>
        <w:pStyle w:val="a9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C52CC">
        <w:rPr>
          <w:noProof/>
        </w:rPr>
        <w:t>5</w:t>
      </w:r>
      <w:r>
        <w:fldChar w:fldCharType="end"/>
      </w:r>
      <w:r>
        <w:t xml:space="preserve"> - FFT algorithm results</w:t>
      </w:r>
      <w:r w:rsidR="003C52CC">
        <w:t>. Scaled</w:t>
      </w:r>
    </w:p>
    <w:p w:rsidR="00C65370" w:rsidRDefault="005121B9" w:rsidP="003C52CC">
      <w:bookmarkStart w:id="0" w:name="_GoBack"/>
      <w:r>
        <w:t>According to the graph</w:t>
      </w:r>
      <w:r w:rsidR="008A7588">
        <w:t>,</w:t>
      </w:r>
      <w:r>
        <w:t xml:space="preserve"> there is one important spike at the beginning</w:t>
      </w:r>
      <w:r>
        <w:t xml:space="preserve">. </w:t>
      </w:r>
      <w:r>
        <w:t xml:space="preserve">The frequency of this cycle = </w:t>
      </w:r>
      <w:proofErr w:type="gramStart"/>
      <w:r>
        <w:t>2</w:t>
      </w:r>
      <w:proofErr w:type="gramEnd"/>
      <w:r>
        <w:t>.</w:t>
      </w:r>
      <w:r>
        <w:t xml:space="preserve"> Since the whole period is 1024 trading days, the cycle is about 2 years.</w:t>
      </w:r>
      <w:r w:rsidR="00661885">
        <w:t xml:space="preserve"> The secon</w:t>
      </w:r>
      <w:r w:rsidR="005A1F6A">
        <w:t xml:space="preserve">d cycle is about half of a year. </w:t>
      </w:r>
      <w:r w:rsidR="005A1F6A" w:rsidRPr="005A1F6A">
        <w:t xml:space="preserve">The last cycle </w:t>
      </w:r>
      <w:proofErr w:type="gramStart"/>
      <w:r w:rsidR="005A1F6A" w:rsidRPr="005A1F6A">
        <w:t>could be seen</w:t>
      </w:r>
      <w:proofErr w:type="gramEnd"/>
      <w:r w:rsidR="005A1F6A" w:rsidRPr="005A1F6A">
        <w:t xml:space="preserve"> as a seasonal factor.</w:t>
      </w:r>
      <w:bookmarkEnd w:id="0"/>
    </w:p>
    <w:sectPr w:rsidR="00C65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23B0C"/>
    <w:multiLevelType w:val="hybridMultilevel"/>
    <w:tmpl w:val="26260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E7F07"/>
    <w:multiLevelType w:val="hybridMultilevel"/>
    <w:tmpl w:val="FB28C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641FF"/>
    <w:multiLevelType w:val="hybridMultilevel"/>
    <w:tmpl w:val="436CD888"/>
    <w:lvl w:ilvl="0" w:tplc="A21EF848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FA"/>
    <w:rsid w:val="003119FA"/>
    <w:rsid w:val="003C52CC"/>
    <w:rsid w:val="005121B9"/>
    <w:rsid w:val="00562E5E"/>
    <w:rsid w:val="005A1F6A"/>
    <w:rsid w:val="005D05DA"/>
    <w:rsid w:val="00661885"/>
    <w:rsid w:val="006A4DB7"/>
    <w:rsid w:val="00740086"/>
    <w:rsid w:val="008A7588"/>
    <w:rsid w:val="00980738"/>
    <w:rsid w:val="00C65370"/>
    <w:rsid w:val="00CB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C495E-FBA6-4E13-893F-C185FECE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DB7"/>
    <w:pPr>
      <w:spacing w:after="120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A4DB7"/>
    <w:pPr>
      <w:numPr>
        <w:numId w:val="1"/>
      </w:numPr>
      <w:ind w:left="360"/>
      <w:outlineLvl w:val="0"/>
    </w:pPr>
    <w:rPr>
      <w:rFonts w:asciiTheme="majorHAnsi" w:hAnsiTheme="majorHAnsi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2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2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62E5E"/>
    <w:rPr>
      <w:color w:val="0000FF"/>
      <w:u w:val="single"/>
    </w:rPr>
  </w:style>
  <w:style w:type="paragraph" w:styleId="a5">
    <w:name w:val="Title"/>
    <w:basedOn w:val="1"/>
    <w:next w:val="a"/>
    <w:link w:val="a6"/>
    <w:uiPriority w:val="10"/>
    <w:qFormat/>
    <w:rsid w:val="006A4DB7"/>
    <w:pPr>
      <w:numPr>
        <w:numId w:val="0"/>
      </w:numPr>
      <w:jc w:val="center"/>
    </w:pPr>
    <w:rPr>
      <w:sz w:val="48"/>
      <w:shd w:val="clear" w:color="auto" w:fill="FFFFFF"/>
    </w:rPr>
  </w:style>
  <w:style w:type="character" w:customStyle="1" w:styleId="a6">
    <w:name w:val="Название Знак"/>
    <w:basedOn w:val="a0"/>
    <w:link w:val="a5"/>
    <w:uiPriority w:val="10"/>
    <w:rsid w:val="006A4DB7"/>
    <w:rPr>
      <w:rFonts w:asciiTheme="majorHAnsi" w:hAnsiTheme="majorHAnsi"/>
      <w:b/>
      <w:sz w:val="48"/>
    </w:rPr>
  </w:style>
  <w:style w:type="character" w:customStyle="1" w:styleId="20">
    <w:name w:val="Заголовок 2 Знак"/>
    <w:basedOn w:val="a0"/>
    <w:link w:val="2"/>
    <w:uiPriority w:val="9"/>
    <w:rsid w:val="00562E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A4DB7"/>
    <w:rPr>
      <w:rFonts w:asciiTheme="majorHAnsi" w:hAnsiTheme="majorHAnsi"/>
      <w:b/>
      <w:sz w:val="32"/>
    </w:rPr>
  </w:style>
  <w:style w:type="paragraph" w:styleId="a7">
    <w:name w:val="List Paragraph"/>
    <w:basedOn w:val="a"/>
    <w:uiPriority w:val="34"/>
    <w:qFormat/>
    <w:rsid w:val="006A4DB7"/>
    <w:pPr>
      <w:ind w:left="720"/>
      <w:contextualSpacing/>
    </w:pPr>
  </w:style>
  <w:style w:type="paragraph" w:styleId="a8">
    <w:name w:val="No Spacing"/>
    <w:uiPriority w:val="1"/>
    <w:qFormat/>
    <w:rsid w:val="00740086"/>
    <w:pPr>
      <w:spacing w:after="0" w:line="240" w:lineRule="auto"/>
    </w:pPr>
    <w:rPr>
      <w:sz w:val="28"/>
    </w:rPr>
  </w:style>
  <w:style w:type="paragraph" w:styleId="a9">
    <w:name w:val="caption"/>
    <w:basedOn w:val="a"/>
    <w:next w:val="a"/>
    <w:uiPriority w:val="35"/>
    <w:unhideWhenUsed/>
    <w:qFormat/>
    <w:rsid w:val="00CB44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2017-08-21T21:11:00Z</dcterms:created>
  <dcterms:modified xsi:type="dcterms:W3CDTF">2017-08-21T22:18:00Z</dcterms:modified>
</cp:coreProperties>
</file>