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70" w:type="dxa"/>
        <w:tblInd w:w="-72" w:type="dxa"/>
        <w:tblLook w:val="04A0"/>
      </w:tblPr>
      <w:tblGrid>
        <w:gridCol w:w="4140"/>
        <w:gridCol w:w="6030"/>
      </w:tblGrid>
      <w:tr w:rsidR="009918C6" w:rsidRPr="004C6264" w:rsidTr="009918C6">
        <w:tc>
          <w:tcPr>
            <w:tcW w:w="4140" w:type="dxa"/>
          </w:tcPr>
          <w:p w:rsidR="009918C6" w:rsidRPr="004C6264" w:rsidRDefault="009918C6" w:rsidP="001E479E">
            <w:pPr>
              <w:spacing w:line="312" w:lineRule="auto"/>
              <w:jc w:val="center"/>
              <w:rPr>
                <w:b/>
              </w:rPr>
            </w:pPr>
            <w:r w:rsidRPr="004C6264">
              <w:rPr>
                <w:b/>
              </w:rPr>
              <w:t>CÔNG TY CỔ PHẨN QUẢNG CÁO GIẢI PHÁP VIỆT NAM</w:t>
            </w:r>
          </w:p>
        </w:tc>
        <w:tc>
          <w:tcPr>
            <w:tcW w:w="6030" w:type="dxa"/>
          </w:tcPr>
          <w:p w:rsidR="009918C6" w:rsidRPr="004C6264" w:rsidRDefault="009918C6" w:rsidP="001E479E">
            <w:pPr>
              <w:spacing w:line="312" w:lineRule="auto"/>
              <w:jc w:val="center"/>
              <w:rPr>
                <w:b/>
              </w:rPr>
            </w:pPr>
            <w:r w:rsidRPr="004C6264">
              <w:rPr>
                <w:b/>
              </w:rPr>
              <w:t>CỘNG HÒA XÃ HỘI CHỦ NGHĨA VIỆT NAM</w:t>
            </w:r>
          </w:p>
          <w:p w:rsidR="009918C6" w:rsidRPr="004C6264" w:rsidRDefault="009918C6" w:rsidP="001E479E">
            <w:pPr>
              <w:spacing w:line="312" w:lineRule="auto"/>
              <w:jc w:val="center"/>
              <w:rPr>
                <w:i/>
              </w:rPr>
            </w:pPr>
            <w:r w:rsidRPr="004C6264">
              <w:rPr>
                <w:i/>
              </w:rPr>
              <w:t>Độc lập – Tự do – Hạnh phúc</w:t>
            </w:r>
          </w:p>
          <w:p w:rsidR="009918C6" w:rsidRPr="004C6264" w:rsidRDefault="009918C6" w:rsidP="001E479E">
            <w:pPr>
              <w:spacing w:line="312" w:lineRule="auto"/>
              <w:jc w:val="center"/>
              <w:rPr>
                <w:i/>
              </w:rPr>
            </w:pPr>
            <w:r w:rsidRPr="004C6264">
              <w:rPr>
                <w:i/>
              </w:rPr>
              <w:t>---//---</w:t>
            </w:r>
          </w:p>
        </w:tc>
      </w:tr>
    </w:tbl>
    <w:p w:rsidR="009918C6" w:rsidRPr="004C6264" w:rsidRDefault="009918C6" w:rsidP="001E479E">
      <w:pPr>
        <w:spacing w:line="312" w:lineRule="auto"/>
        <w:ind w:left="4320" w:firstLine="720"/>
        <w:jc w:val="both"/>
        <w:rPr>
          <w:i/>
        </w:rPr>
      </w:pPr>
    </w:p>
    <w:p w:rsidR="009918C6" w:rsidRPr="004C6264" w:rsidRDefault="009918C6" w:rsidP="001E479E">
      <w:pPr>
        <w:spacing w:line="312" w:lineRule="auto"/>
        <w:ind w:left="4320" w:firstLine="720"/>
        <w:jc w:val="right"/>
        <w:rPr>
          <w:i/>
        </w:rPr>
      </w:pPr>
      <w:r w:rsidRPr="004C6264">
        <w:rPr>
          <w:i/>
        </w:rPr>
        <w:t xml:space="preserve">                  Hà Nội, ngày    tháng   năm 2013</w:t>
      </w:r>
    </w:p>
    <w:p w:rsidR="009918C6" w:rsidRDefault="009918C6" w:rsidP="001E479E">
      <w:pPr>
        <w:tabs>
          <w:tab w:val="left" w:pos="375"/>
          <w:tab w:val="center" w:pos="4950"/>
        </w:tabs>
        <w:spacing w:line="312" w:lineRule="auto"/>
        <w:jc w:val="center"/>
        <w:rPr>
          <w:b/>
          <w:sz w:val="50"/>
        </w:rPr>
      </w:pPr>
    </w:p>
    <w:p w:rsidR="009918C6" w:rsidRDefault="009918C6" w:rsidP="001E479E">
      <w:pPr>
        <w:tabs>
          <w:tab w:val="left" w:pos="375"/>
          <w:tab w:val="center" w:pos="4950"/>
        </w:tabs>
        <w:spacing w:line="312" w:lineRule="auto"/>
        <w:jc w:val="center"/>
        <w:rPr>
          <w:b/>
          <w:sz w:val="50"/>
        </w:rPr>
      </w:pPr>
    </w:p>
    <w:p w:rsidR="009918C6" w:rsidRDefault="009918C6" w:rsidP="001E479E">
      <w:pPr>
        <w:tabs>
          <w:tab w:val="left" w:pos="375"/>
          <w:tab w:val="center" w:pos="4950"/>
        </w:tabs>
        <w:spacing w:line="312" w:lineRule="auto"/>
        <w:jc w:val="center"/>
        <w:rPr>
          <w:b/>
          <w:sz w:val="50"/>
        </w:rPr>
      </w:pPr>
    </w:p>
    <w:p w:rsidR="009918C6" w:rsidRDefault="009918C6" w:rsidP="001E479E">
      <w:pPr>
        <w:tabs>
          <w:tab w:val="left" w:pos="375"/>
          <w:tab w:val="center" w:pos="4950"/>
        </w:tabs>
        <w:spacing w:line="312" w:lineRule="auto"/>
        <w:jc w:val="center"/>
        <w:rPr>
          <w:b/>
          <w:sz w:val="50"/>
        </w:rPr>
      </w:pPr>
    </w:p>
    <w:p w:rsidR="009918C6" w:rsidRDefault="009918C6" w:rsidP="001E479E">
      <w:pPr>
        <w:tabs>
          <w:tab w:val="left" w:pos="375"/>
          <w:tab w:val="center" w:pos="4950"/>
        </w:tabs>
        <w:spacing w:line="312" w:lineRule="auto"/>
        <w:jc w:val="center"/>
        <w:rPr>
          <w:b/>
          <w:sz w:val="50"/>
        </w:rPr>
      </w:pPr>
    </w:p>
    <w:p w:rsidR="009918C6" w:rsidRPr="009918C6" w:rsidRDefault="009918C6" w:rsidP="001E479E">
      <w:pPr>
        <w:tabs>
          <w:tab w:val="left" w:pos="375"/>
          <w:tab w:val="center" w:pos="4950"/>
        </w:tabs>
        <w:spacing w:line="312" w:lineRule="auto"/>
        <w:jc w:val="center"/>
        <w:rPr>
          <w:b/>
          <w:sz w:val="42"/>
        </w:rPr>
      </w:pPr>
      <w:r>
        <w:rPr>
          <w:b/>
          <w:sz w:val="60"/>
        </w:rPr>
        <w:t>QUY CHẾ</w:t>
      </w:r>
    </w:p>
    <w:p w:rsidR="009918C6" w:rsidRPr="009918C6" w:rsidRDefault="009918C6" w:rsidP="001E479E">
      <w:pPr>
        <w:tabs>
          <w:tab w:val="left" w:pos="375"/>
          <w:tab w:val="center" w:pos="4950"/>
        </w:tabs>
        <w:spacing w:line="312" w:lineRule="auto"/>
        <w:jc w:val="center"/>
        <w:rPr>
          <w:b/>
          <w:sz w:val="34"/>
        </w:rPr>
      </w:pPr>
      <w:r w:rsidRPr="009918C6">
        <w:rPr>
          <w:b/>
          <w:sz w:val="34"/>
        </w:rPr>
        <w:t xml:space="preserve">CUNG CẤP, TRAO ĐỔI THÔNG TIN </w:t>
      </w:r>
    </w:p>
    <w:p w:rsidR="009918C6" w:rsidRPr="009918C6" w:rsidRDefault="009918C6" w:rsidP="001E479E">
      <w:pPr>
        <w:tabs>
          <w:tab w:val="left" w:pos="375"/>
          <w:tab w:val="center" w:pos="4950"/>
        </w:tabs>
        <w:spacing w:line="312" w:lineRule="auto"/>
        <w:jc w:val="center"/>
        <w:rPr>
          <w:b/>
          <w:sz w:val="34"/>
        </w:rPr>
      </w:pPr>
      <w:r w:rsidRPr="009918C6">
        <w:rPr>
          <w:b/>
          <w:sz w:val="34"/>
        </w:rPr>
        <w:t xml:space="preserve">TRÊN </w:t>
      </w:r>
      <w:r w:rsidR="002272C9">
        <w:rPr>
          <w:b/>
          <w:sz w:val="34"/>
        </w:rPr>
        <w:t>MẠNG</w:t>
      </w:r>
      <w:r w:rsidRPr="009918C6">
        <w:rPr>
          <w:b/>
          <w:sz w:val="34"/>
        </w:rPr>
        <w:t xml:space="preserve"> THÔNG TIN ĐIỆN TỬ TỔNG HỢP</w:t>
      </w:r>
    </w:p>
    <w:p w:rsidR="009918C6" w:rsidRDefault="000B0E39" w:rsidP="001E479E">
      <w:pPr>
        <w:tabs>
          <w:tab w:val="left" w:pos="375"/>
          <w:tab w:val="center" w:pos="4950"/>
        </w:tabs>
        <w:spacing w:line="312" w:lineRule="auto"/>
        <w:jc w:val="center"/>
        <w:rPr>
          <w:b/>
          <w:sz w:val="34"/>
        </w:rPr>
      </w:pPr>
      <w:hyperlink r:id="rId8" w:history="1">
        <w:r w:rsidR="002272C9" w:rsidRPr="00580963">
          <w:rPr>
            <w:rStyle w:val="Hyperlink"/>
            <w:b/>
            <w:sz w:val="34"/>
          </w:rPr>
          <w:t>HTTP://DIEMTINVIETNAM.VN</w:t>
        </w:r>
      </w:hyperlink>
    </w:p>
    <w:p w:rsidR="009918C6" w:rsidRDefault="009918C6" w:rsidP="001E479E">
      <w:pPr>
        <w:spacing w:line="312" w:lineRule="auto"/>
        <w:jc w:val="both"/>
        <w:rPr>
          <w:b/>
          <w:sz w:val="25"/>
          <w:szCs w:val="25"/>
        </w:rPr>
      </w:pPr>
    </w:p>
    <w:p w:rsidR="009918C6" w:rsidRDefault="009918C6" w:rsidP="001E479E">
      <w:pPr>
        <w:spacing w:line="312" w:lineRule="auto"/>
        <w:jc w:val="both"/>
        <w:rPr>
          <w:b/>
          <w:sz w:val="25"/>
          <w:szCs w:val="25"/>
        </w:rPr>
      </w:pPr>
    </w:p>
    <w:p w:rsidR="009918C6" w:rsidRDefault="009918C6" w:rsidP="001E479E">
      <w:pPr>
        <w:spacing w:line="312" w:lineRule="auto"/>
        <w:jc w:val="both"/>
        <w:rPr>
          <w:b/>
          <w:sz w:val="25"/>
          <w:szCs w:val="25"/>
        </w:rPr>
      </w:pPr>
    </w:p>
    <w:p w:rsidR="009918C6" w:rsidRDefault="009918C6" w:rsidP="001E479E">
      <w:pPr>
        <w:spacing w:line="312" w:lineRule="auto"/>
        <w:jc w:val="both"/>
        <w:rPr>
          <w:b/>
          <w:sz w:val="25"/>
          <w:szCs w:val="25"/>
        </w:rPr>
      </w:pPr>
    </w:p>
    <w:p w:rsidR="009918C6" w:rsidRDefault="009918C6" w:rsidP="001E479E">
      <w:pPr>
        <w:spacing w:line="312" w:lineRule="auto"/>
        <w:jc w:val="both"/>
        <w:rPr>
          <w:b/>
          <w:sz w:val="25"/>
          <w:szCs w:val="25"/>
        </w:rPr>
      </w:pPr>
    </w:p>
    <w:p w:rsidR="009918C6" w:rsidRDefault="009918C6" w:rsidP="001E479E">
      <w:pPr>
        <w:spacing w:line="312" w:lineRule="auto"/>
        <w:jc w:val="both"/>
        <w:rPr>
          <w:b/>
          <w:sz w:val="25"/>
          <w:szCs w:val="25"/>
        </w:rPr>
      </w:pPr>
    </w:p>
    <w:p w:rsidR="009918C6" w:rsidRDefault="009918C6" w:rsidP="001E479E">
      <w:pPr>
        <w:pStyle w:val="BodyText"/>
        <w:spacing w:after="0" w:line="312" w:lineRule="auto"/>
        <w:jc w:val="center"/>
        <w:rPr>
          <w:b/>
          <w:bCs/>
        </w:rPr>
      </w:pPr>
    </w:p>
    <w:p w:rsidR="009918C6" w:rsidRDefault="009918C6" w:rsidP="001E479E">
      <w:pPr>
        <w:pStyle w:val="BodyText"/>
        <w:spacing w:after="0" w:line="312" w:lineRule="auto"/>
        <w:jc w:val="center"/>
        <w:rPr>
          <w:b/>
          <w:bCs/>
        </w:rPr>
      </w:pPr>
    </w:p>
    <w:p w:rsidR="009918C6" w:rsidRDefault="009918C6" w:rsidP="001E479E">
      <w:pPr>
        <w:pStyle w:val="BodyText"/>
        <w:spacing w:after="0" w:line="312" w:lineRule="auto"/>
        <w:jc w:val="center"/>
        <w:rPr>
          <w:b/>
          <w:bCs/>
        </w:rPr>
      </w:pPr>
    </w:p>
    <w:p w:rsidR="009918C6" w:rsidRDefault="009918C6" w:rsidP="001E479E">
      <w:pPr>
        <w:pStyle w:val="BodyText"/>
        <w:spacing w:after="0" w:line="312" w:lineRule="auto"/>
        <w:jc w:val="center"/>
        <w:rPr>
          <w:b/>
          <w:bCs/>
        </w:rPr>
      </w:pPr>
    </w:p>
    <w:p w:rsidR="009918C6" w:rsidRDefault="009918C6" w:rsidP="001E479E">
      <w:pPr>
        <w:pStyle w:val="BodyText"/>
        <w:spacing w:after="0" w:line="312" w:lineRule="auto"/>
        <w:jc w:val="center"/>
        <w:rPr>
          <w:b/>
          <w:bCs/>
        </w:rPr>
      </w:pPr>
    </w:p>
    <w:p w:rsidR="001E479E" w:rsidRDefault="001E479E" w:rsidP="001E479E">
      <w:pPr>
        <w:pStyle w:val="BodyText"/>
        <w:spacing w:after="0" w:line="312" w:lineRule="auto"/>
        <w:jc w:val="center"/>
        <w:rPr>
          <w:b/>
          <w:bCs/>
        </w:rPr>
      </w:pPr>
    </w:p>
    <w:p w:rsidR="001E479E" w:rsidRDefault="001E479E" w:rsidP="001E479E">
      <w:pPr>
        <w:pStyle w:val="BodyText"/>
        <w:spacing w:after="0" w:line="312" w:lineRule="auto"/>
        <w:jc w:val="center"/>
        <w:rPr>
          <w:b/>
          <w:bCs/>
        </w:rPr>
      </w:pPr>
    </w:p>
    <w:p w:rsidR="001E479E" w:rsidRDefault="001E479E" w:rsidP="001E479E">
      <w:pPr>
        <w:pStyle w:val="BodyText"/>
        <w:spacing w:after="0" w:line="312" w:lineRule="auto"/>
        <w:jc w:val="center"/>
        <w:rPr>
          <w:b/>
          <w:bCs/>
        </w:rPr>
      </w:pPr>
    </w:p>
    <w:p w:rsidR="001E479E" w:rsidRDefault="001E479E" w:rsidP="001E479E">
      <w:pPr>
        <w:pStyle w:val="BodyText"/>
        <w:spacing w:after="0" w:line="312" w:lineRule="auto"/>
        <w:jc w:val="center"/>
        <w:rPr>
          <w:b/>
          <w:bCs/>
        </w:rPr>
      </w:pPr>
    </w:p>
    <w:p w:rsidR="009918C6" w:rsidRDefault="009918C6" w:rsidP="001E479E">
      <w:pPr>
        <w:pStyle w:val="BodyText"/>
        <w:spacing w:after="0" w:line="312" w:lineRule="auto"/>
        <w:jc w:val="center"/>
        <w:rPr>
          <w:b/>
          <w:bCs/>
        </w:rPr>
      </w:pPr>
    </w:p>
    <w:p w:rsidR="005615CB" w:rsidRPr="009918C6" w:rsidRDefault="009918C6" w:rsidP="001E479E">
      <w:pPr>
        <w:pStyle w:val="Heading2"/>
        <w:numPr>
          <w:ilvl w:val="0"/>
          <w:numId w:val="5"/>
        </w:numPr>
        <w:spacing w:before="0" w:line="312" w:lineRule="auto"/>
        <w:ind w:left="360" w:hanging="360"/>
        <w:jc w:val="both"/>
        <w:rPr>
          <w:rFonts w:cs="Times New Roman"/>
          <w:sz w:val="24"/>
          <w:szCs w:val="24"/>
        </w:rPr>
      </w:pPr>
      <w:r>
        <w:rPr>
          <w:rFonts w:cs="Times New Roman"/>
          <w:sz w:val="24"/>
          <w:szCs w:val="24"/>
        </w:rPr>
        <w:lastRenderedPageBreak/>
        <w:t>QUY ĐỊNH SỬ DỤNG</w:t>
      </w:r>
    </w:p>
    <w:p w:rsidR="005615CB" w:rsidRPr="00C13964" w:rsidRDefault="009918C6" w:rsidP="001E479E">
      <w:pPr>
        <w:pStyle w:val="BodyText"/>
        <w:spacing w:after="0" w:line="312" w:lineRule="auto"/>
        <w:ind w:firstLine="720"/>
        <w:jc w:val="both"/>
      </w:pPr>
      <w:r>
        <w:t>Điể</w:t>
      </w:r>
      <w:r w:rsidR="007709A8">
        <w:t xml:space="preserve">m Tin Việt Nam </w:t>
      </w:r>
      <w:r>
        <w:t>(</w:t>
      </w:r>
      <w:hyperlink r:id="rId9" w:history="1">
        <w:r w:rsidR="00016709" w:rsidRPr="00580963">
          <w:rPr>
            <w:rStyle w:val="Hyperlink"/>
          </w:rPr>
          <w:t>http://diemtinvietnam.vn</w:t>
        </w:r>
      </w:hyperlink>
      <w:r>
        <w:t>) l</w:t>
      </w:r>
      <w:r w:rsidR="00BC18DA" w:rsidRPr="009918C6">
        <w:t xml:space="preserve">à </w:t>
      </w:r>
      <w:r w:rsidRPr="004C6264">
        <w:t xml:space="preserve">một </w:t>
      </w:r>
      <w:r w:rsidR="00A30963">
        <w:t>mạng</w:t>
      </w:r>
      <w:r w:rsidRPr="004C6264">
        <w:t xml:space="preserve"> thông tin điện tử tổng hợp </w:t>
      </w:r>
      <w:r>
        <w:t xml:space="preserve">thuần Việt </w:t>
      </w:r>
      <w:r w:rsidR="00A30963">
        <w:t>được tự động cập nhật hàng ngày</w:t>
      </w:r>
      <w:r w:rsidR="00A30963" w:rsidRPr="00A30963">
        <w:t xml:space="preserve"> </w:t>
      </w:r>
      <w:r w:rsidR="00A30963">
        <w:t>link bài viết trên các trang báo mạng</w:t>
      </w:r>
      <w:r w:rsidR="002940CF">
        <w:t xml:space="preserve">, </w:t>
      </w:r>
      <w:r w:rsidRPr="004C6264">
        <w:t xml:space="preserve">được thể hiện cụ thể qua </w:t>
      </w:r>
      <w:r w:rsidRPr="004C6264">
        <w:rPr>
          <w:rStyle w:val="indexstorytext"/>
        </w:rPr>
        <w:t xml:space="preserve">một giao diện dễ dàng sử dụng, </w:t>
      </w:r>
      <w:r w:rsidRPr="004C6264">
        <w:t>thân thiện, truy cập dễ dàng với tốc độ nhanh, giao diện đồ họa đảm bảo tính tiện dụng, mỹ thuật, bố cục đơn giản, màu sắc ấn tượng</w:t>
      </w:r>
      <w:r w:rsidR="00BC18DA" w:rsidRPr="009918C6">
        <w:t xml:space="preserve">. Chúng tôi cung cấp một dịch vụ để mọi người </w:t>
      </w:r>
      <w:r w:rsidR="002940CF">
        <w:t>có thể cập nhật, chia sẻ</w:t>
      </w:r>
      <w:r w:rsidR="00BC18DA" w:rsidRPr="009918C6">
        <w:t xml:space="preserve"> các thông tin về các lĩnh vực </w:t>
      </w:r>
      <w:r w:rsidR="00C13964">
        <w:t xml:space="preserve">xã hội, </w:t>
      </w:r>
      <w:r w:rsidR="00BC18DA" w:rsidRPr="009918C6">
        <w:t xml:space="preserve">kinh tế, </w:t>
      </w:r>
      <w:r w:rsidR="00C13964">
        <w:t xml:space="preserve">thể thao, </w:t>
      </w:r>
      <w:r w:rsidR="00BC18DA" w:rsidRPr="009918C6">
        <w:t>văn hóa, giả</w:t>
      </w:r>
      <w:r w:rsidR="00C13964">
        <w:t>i trí, giáo dục và sức khỏe.</w:t>
      </w:r>
    </w:p>
    <w:p w:rsidR="005615CB" w:rsidRPr="009918C6" w:rsidRDefault="00BC18DA" w:rsidP="001E479E">
      <w:pPr>
        <w:pStyle w:val="Heading4"/>
        <w:spacing w:before="120" w:line="312" w:lineRule="auto"/>
        <w:jc w:val="both"/>
        <w:rPr>
          <w:rFonts w:cs="Times New Roman"/>
        </w:rPr>
      </w:pPr>
      <w:bookmarkStart w:id="0" w:name="quydinh"/>
      <w:r w:rsidRPr="009918C6">
        <w:rPr>
          <w:rFonts w:cs="Times New Roman"/>
        </w:rPr>
        <w:t>1. Quy định cung cấp và sử dụng dịch vụ</w:t>
      </w:r>
      <w:bookmarkEnd w:id="0"/>
    </w:p>
    <w:p w:rsidR="005615CB" w:rsidRPr="009918C6" w:rsidRDefault="00BC18DA" w:rsidP="001E479E">
      <w:pPr>
        <w:pStyle w:val="BodyText"/>
        <w:spacing w:after="0" w:line="312" w:lineRule="auto"/>
        <w:ind w:firstLine="706"/>
        <w:jc w:val="both"/>
      </w:pPr>
      <w:r w:rsidRPr="009918C6">
        <w:t xml:space="preserve">Quy định cung cấp và sử dụng dịch vụ là những điều khoản hợp pháp đối với việc sử dụng các dịch vụ mà chúng tôi cung cấp. Việc sử dụng các dịch vụ của chúng tôi đồng nghĩa với việc bạn đồng ý với bản quy định này, cho dù bạn là Khách viếng thăm (những người chỉ xem các nội dung có trên hệ thống </w:t>
      </w:r>
      <w:r w:rsidR="00C13964">
        <w:t>trang tin</w:t>
      </w:r>
      <w:r w:rsidRPr="009918C6">
        <w:t xml:space="preserve">) hay là Thành viên (những người đăng ký và sử dụng đầy đủ các dịch vụ). Thuật ngữ Người sử dụng  được sử dụng trong văn bản này bao gồm cả Khách viếng thăm và Thành viên. Nội dung của văn bản này có thể được thay đổi mà không cần thông báo trước khi chúng tôi cảm thấy nó không còn phù hợp. Bạn có trách nhiệm theo dõi thường xuyên các thông tin được đưa lên mạng để cập nhật những thay đổi mới nhất. Việc tiếp tục sử dụng dịch vụ sau khi được cập nhật đồng nghĩa với việc bạn chấp nhận và đồng ý tuân theo những quy định của bản quy định mới. Chúng tôi yêu cầu bất kỳ Người Sử Dụng nào khi sử dụng dịch vụ của </w:t>
      </w:r>
      <w:r w:rsidR="00C13964">
        <w:t>Diemtinvietnam</w:t>
      </w:r>
      <w:r w:rsidRPr="009918C6">
        <w:t xml:space="preserve"> phải chấp nhập tất cả các Điều khoản và Điều kiện của bản quy định này</w:t>
      </w:r>
      <w:r w:rsidR="00C13964">
        <w:t xml:space="preserve">, </w:t>
      </w:r>
      <w:r w:rsidRPr="009918C6">
        <w:t>bản quy định mới nhất kể từ thời điểm bắt đầu sử dụng dịch vụ mà không có bất kỳ giới hạn nào. Nếu bạn không chấp thuận những điều khoản này, bạn cần phải ngưng sử dụng các dịch vụ của Chúng tôi.</w:t>
      </w:r>
    </w:p>
    <w:p w:rsidR="005615CB" w:rsidRPr="009918C6" w:rsidRDefault="00BC18DA" w:rsidP="001E479E">
      <w:pPr>
        <w:pStyle w:val="BodyText"/>
        <w:spacing w:after="0" w:line="312" w:lineRule="auto"/>
        <w:jc w:val="both"/>
      </w:pPr>
      <w:r w:rsidRPr="009918C6">
        <w:tab/>
        <w:t xml:space="preserve">Quy định này cũng ghi rõ những điều khoản đối với việc sử dụng những thông tin, nội dung được gửi lên hệ thống </w:t>
      </w:r>
      <w:r w:rsidR="001E479E">
        <w:t>Diemtinvietnam</w:t>
      </w:r>
      <w:r w:rsidRPr="009918C6">
        <w:t>, bao gồm cả quyền, nghĩa vụ và giới hạn. Đi kèm với văn bản này là quy định về bảo mật thông tin cá nhân.</w:t>
      </w:r>
    </w:p>
    <w:p w:rsidR="005615CB" w:rsidRPr="002940CF" w:rsidRDefault="002940CF" w:rsidP="008161E2">
      <w:pPr>
        <w:pStyle w:val="Heading4"/>
        <w:numPr>
          <w:ilvl w:val="0"/>
          <w:numId w:val="5"/>
        </w:numPr>
        <w:spacing w:before="120" w:line="312" w:lineRule="auto"/>
        <w:ind w:left="360" w:hanging="360"/>
        <w:jc w:val="both"/>
        <w:rPr>
          <w:rFonts w:cs="Times New Roman"/>
        </w:rPr>
      </w:pPr>
      <w:r>
        <w:rPr>
          <w:rFonts w:cs="Times New Roman"/>
        </w:rPr>
        <w:t>BẢN QUYỀN NỘI DUNG</w:t>
      </w:r>
    </w:p>
    <w:p w:rsidR="00C01FDE" w:rsidRDefault="00C01FDE" w:rsidP="00C01FDE">
      <w:pPr>
        <w:pStyle w:val="BodyText"/>
        <w:numPr>
          <w:ilvl w:val="0"/>
          <w:numId w:val="6"/>
        </w:numPr>
        <w:spacing w:after="0" w:line="312" w:lineRule="auto"/>
        <w:jc w:val="both"/>
      </w:pPr>
      <w:r>
        <w:t>Mọi nội dung tin tức được đăng tải trên hệ thống trang chủ do đội ngũ biên tập của Diemtinvietnam.vn thực hiện và chịu trách nhiệm về mặt bản quyền của nội dung.</w:t>
      </w:r>
    </w:p>
    <w:p w:rsidR="00C01FDE" w:rsidRPr="00C01FDE" w:rsidRDefault="00BC18DA" w:rsidP="00C01FDE">
      <w:pPr>
        <w:pStyle w:val="BodyText"/>
        <w:numPr>
          <w:ilvl w:val="0"/>
          <w:numId w:val="7"/>
        </w:numPr>
        <w:spacing w:after="0" w:line="312" w:lineRule="auto"/>
        <w:jc w:val="both"/>
      </w:pPr>
      <w:r w:rsidRPr="009918C6">
        <w:t xml:space="preserve">Chúng tôi tôn trọng các quy định về sở hữu trí tuệ, quyền tác giả của các bên liên quan và chúng tôi cũng mong muốn bạn tôn trọng và nghiêm túc thực hiện các nội dung này. Vì vậy, chúng tôi đề nghị bạn  thực hiện đầy đủ các quy định về quyền tác giả trong quá trình sử dụng các dịch vụ của hệ thống. </w:t>
      </w:r>
    </w:p>
    <w:p w:rsidR="005615CB" w:rsidRPr="009918C6" w:rsidRDefault="00C01FDE" w:rsidP="00C01FDE">
      <w:pPr>
        <w:pStyle w:val="BodyText"/>
        <w:numPr>
          <w:ilvl w:val="0"/>
          <w:numId w:val="7"/>
        </w:numPr>
        <w:spacing w:after="0" w:line="312" w:lineRule="auto"/>
        <w:jc w:val="both"/>
      </w:pPr>
      <w:r w:rsidRPr="00C01FDE">
        <w:t xml:space="preserve">Mọi hình thức chia sẻ thông tin từ Diemtinvietnam.vn phải được đề nguồn rõ ràng. </w:t>
      </w:r>
      <w:r w:rsidR="00BC18DA" w:rsidRPr="009918C6">
        <w:t xml:space="preserve">Chúng tôi không cho phép các hoạt động vi phạm bản quyền và xâm phạm tới quyền sở hữu trí tuệ trên trang web của mình. </w:t>
      </w:r>
    </w:p>
    <w:p w:rsidR="005615CB" w:rsidRPr="009918C6" w:rsidRDefault="00C01FDE" w:rsidP="001E479E">
      <w:pPr>
        <w:pStyle w:val="BodyText"/>
        <w:numPr>
          <w:ilvl w:val="0"/>
          <w:numId w:val="6"/>
        </w:numPr>
        <w:spacing w:after="0" w:line="312" w:lineRule="auto"/>
        <w:jc w:val="both"/>
      </w:pPr>
      <w:r w:rsidRPr="00C01FDE">
        <w:t xml:space="preserve">Với các nội dung được liên kết </w:t>
      </w:r>
      <w:r>
        <w:t xml:space="preserve">đăng tải </w:t>
      </w:r>
      <w:r w:rsidRPr="00C01FDE">
        <w:t>từ các</w:t>
      </w:r>
      <w:r>
        <w:t xml:space="preserve"> nguồn</w:t>
      </w:r>
      <w:r w:rsidRPr="00C01FDE">
        <w:t xml:space="preserve"> trang tin điện tử khá</w:t>
      </w:r>
      <w:r>
        <w:t>c</w:t>
      </w:r>
      <w:r w:rsidRPr="00C01FDE">
        <w:t xml:space="preserve">, </w:t>
      </w:r>
      <w:r>
        <w:t>hệ thống Diemtinvietnam.vn</w:t>
      </w:r>
      <w:r w:rsidR="00BC18DA" w:rsidRPr="009918C6">
        <w:t xml:space="preserve"> của chúng tôi chỉ </w:t>
      </w:r>
      <w:r w:rsidR="008161E2">
        <w:t>đăng lại và trích nguồn xuất phát của nội dung</w:t>
      </w:r>
      <w:r w:rsidR="00BC18DA" w:rsidRPr="009918C6">
        <w:t>. Nếu muốn sử dụng lại các nội dung này</w:t>
      </w:r>
      <w:r w:rsidR="008161E2">
        <w:t>,</w:t>
      </w:r>
      <w:r w:rsidR="00BC18DA" w:rsidRPr="009918C6">
        <w:t xml:space="preserve"> Người Sử Dụng tự liên hệ với nguồn gốc xuất phát </w:t>
      </w:r>
      <w:r w:rsidR="00BC18DA" w:rsidRPr="009918C6">
        <w:lastRenderedPageBreak/>
        <w:t>của nội dung. Trường hợp bạn tự ý bỏ qua nghĩa vụ này, bạn phải hoàn toàn chịu trách nhiệm về việc sử dụng các nội dung đó</w:t>
      </w:r>
      <w:r w:rsidR="008161E2">
        <w:t>.</w:t>
      </w:r>
    </w:p>
    <w:p w:rsidR="005615CB" w:rsidRPr="009918C6" w:rsidRDefault="008161E2" w:rsidP="008161E2">
      <w:pPr>
        <w:pStyle w:val="BodyText"/>
        <w:numPr>
          <w:ilvl w:val="0"/>
          <w:numId w:val="5"/>
        </w:numPr>
        <w:spacing w:before="120" w:line="312" w:lineRule="auto"/>
        <w:ind w:left="360" w:hanging="360"/>
        <w:jc w:val="both"/>
        <w:rPr>
          <w:b/>
        </w:rPr>
      </w:pPr>
      <w:r>
        <w:rPr>
          <w:b/>
        </w:rPr>
        <w:t>QUYỀN SỞ HỮU TRÍ TUỆ</w:t>
      </w:r>
      <w:r w:rsidR="00BC18DA" w:rsidRPr="009918C6">
        <w:rPr>
          <w:b/>
        </w:rPr>
        <w:t xml:space="preserve"> </w:t>
      </w:r>
    </w:p>
    <w:p w:rsidR="005615CB" w:rsidRPr="009918C6" w:rsidRDefault="00BC18DA" w:rsidP="001E479E">
      <w:pPr>
        <w:pStyle w:val="BodyText"/>
        <w:spacing w:after="0" w:line="312" w:lineRule="auto"/>
        <w:jc w:val="both"/>
      </w:pPr>
      <w:r w:rsidRPr="009918C6">
        <w:tab/>
        <w:t xml:space="preserve">Chúng tôi giữ độc quyền trong việc cho phép hoặc không cho phép bạn sử dụng logo, khẩu hiểu, các nhãn hiệu, tên dịch vụ và các sản phẩm trí tuệ khác của </w:t>
      </w:r>
      <w:r w:rsidR="008161E2">
        <w:t>Diemtinvietnam.vn</w:t>
      </w:r>
      <w:r w:rsidRPr="009918C6">
        <w:t xml:space="preserve">. Đồng nghĩa với điều này, bạn đồng ý không </w:t>
      </w:r>
      <w:r w:rsidR="008161E2">
        <w:t xml:space="preserve">được phép </w:t>
      </w:r>
      <w:r w:rsidRPr="009918C6">
        <w:t>trưng bày, không tự ý sử dụng, không nhân danh</w:t>
      </w:r>
      <w:r w:rsidR="008161E2">
        <w:t xml:space="preserve"> Diemtinvietnam.vn</w:t>
      </w:r>
      <w:r w:rsidRPr="009918C6">
        <w:t xml:space="preserve"> để truyền đạt</w:t>
      </w:r>
      <w:r w:rsidR="008161E2">
        <w:t xml:space="preserve"> thông tin </w:t>
      </w:r>
      <w:r w:rsidRPr="009918C6">
        <w:t>dưới bất kỳ hình thức nào mà không được sự cho phép của chúng tôi.</w:t>
      </w:r>
    </w:p>
    <w:p w:rsidR="005615CB" w:rsidRPr="008161E2" w:rsidRDefault="00892816" w:rsidP="00892816">
      <w:pPr>
        <w:pStyle w:val="BodyText"/>
        <w:numPr>
          <w:ilvl w:val="0"/>
          <w:numId w:val="5"/>
        </w:numPr>
        <w:spacing w:before="120" w:line="312" w:lineRule="auto"/>
        <w:ind w:left="360" w:hanging="360"/>
        <w:jc w:val="both"/>
        <w:rPr>
          <w:b/>
        </w:rPr>
      </w:pPr>
      <w:r>
        <w:rPr>
          <w:b/>
        </w:rPr>
        <w:t>CAM KẾT VỀ SỬ DỤNG INTERNET</w:t>
      </w:r>
    </w:p>
    <w:p w:rsidR="008161E2" w:rsidRPr="008161E2" w:rsidRDefault="008161E2" w:rsidP="008161E2">
      <w:pPr>
        <w:pStyle w:val="BodyText"/>
        <w:spacing w:after="0" w:line="312" w:lineRule="auto"/>
        <w:ind w:firstLine="720"/>
        <w:jc w:val="both"/>
      </w:pPr>
      <w:r w:rsidRPr="009918C6">
        <w:t>Chúng tôi và những người ủy quyền của chúng</w:t>
      </w:r>
      <w:r w:rsidR="00892816">
        <w:t xml:space="preserve"> tôi cam kết về sử dụng mạng Internet cho việc vận hành hệ thống trang tin tổng hợp Diemtinvietnam.vn không vi phạm các nội dung dưới đây. </w:t>
      </w:r>
      <w:r w:rsidRPr="009918C6">
        <w:t xml:space="preserve"> </w:t>
      </w:r>
    </w:p>
    <w:p w:rsidR="005615CB" w:rsidRPr="008161E2" w:rsidRDefault="00BC18DA" w:rsidP="008161E2">
      <w:pPr>
        <w:pStyle w:val="BodyText"/>
        <w:numPr>
          <w:ilvl w:val="0"/>
          <w:numId w:val="8"/>
        </w:numPr>
        <w:tabs>
          <w:tab w:val="left" w:pos="360"/>
        </w:tabs>
        <w:spacing w:after="0" w:line="312" w:lineRule="auto"/>
        <w:ind w:left="720"/>
        <w:jc w:val="both"/>
      </w:pPr>
      <w:r w:rsidRPr="008161E2">
        <w:t>Lợi dụng Internet nhằm mục đích:</w:t>
      </w:r>
    </w:p>
    <w:p w:rsidR="005615CB" w:rsidRPr="008161E2" w:rsidRDefault="00BC18DA" w:rsidP="008161E2">
      <w:pPr>
        <w:pStyle w:val="BodyText"/>
        <w:numPr>
          <w:ilvl w:val="0"/>
          <w:numId w:val="9"/>
        </w:numPr>
        <w:tabs>
          <w:tab w:val="left" w:pos="3535"/>
        </w:tabs>
        <w:spacing w:after="0" w:line="312" w:lineRule="auto"/>
        <w:ind w:left="720"/>
        <w:jc w:val="both"/>
      </w:pPr>
      <w:r w:rsidRPr="008161E2">
        <w:t>Chống lại nhà nước Cộng hòa xã hội chủ nghĩa Việt Nam; gây phương hại đến an ninh quốc gia, trật tự, an toàn xã hội; phá hoại khối đại đoàn kết toàn dân; tuyên truyền chiến tranh xâm lược; gây hận thù, mâu thuẫn giữa các dân tộc, sắc tộc, tôn giáo; tuyên truyền, kích động bạo lực, dâm ô, đồi trụy, tội ác, tệ nạn xã hội, mê tín dị đoan; phá hoại thuần phong, mỹ tục của dân tộc.</w:t>
      </w:r>
    </w:p>
    <w:p w:rsidR="005615CB" w:rsidRPr="008161E2" w:rsidRDefault="00BC18DA" w:rsidP="008161E2">
      <w:pPr>
        <w:pStyle w:val="BodyText"/>
        <w:numPr>
          <w:ilvl w:val="0"/>
          <w:numId w:val="10"/>
        </w:numPr>
        <w:tabs>
          <w:tab w:val="left" w:pos="3535"/>
        </w:tabs>
        <w:spacing w:after="0" w:line="312" w:lineRule="auto"/>
        <w:ind w:left="720"/>
        <w:jc w:val="both"/>
      </w:pPr>
      <w:r w:rsidRPr="008161E2">
        <w:t>Tiết lộ bí mật nhà nước, bí mật quân sự, an ninh, kinh tế, đối ngoại và những bí mật khác đã được pháp luật quy định;</w:t>
      </w:r>
    </w:p>
    <w:p w:rsidR="005615CB" w:rsidRPr="008161E2" w:rsidRDefault="00BC18DA" w:rsidP="008161E2">
      <w:pPr>
        <w:pStyle w:val="BodyText"/>
        <w:numPr>
          <w:ilvl w:val="0"/>
          <w:numId w:val="10"/>
        </w:numPr>
        <w:tabs>
          <w:tab w:val="left" w:pos="3535"/>
        </w:tabs>
        <w:spacing w:after="0" w:line="312" w:lineRule="auto"/>
        <w:ind w:left="720"/>
        <w:jc w:val="both"/>
      </w:pPr>
      <w:r w:rsidRPr="008161E2">
        <w:t>Đưa các thông tin xuyên tạc, vu khống, xúc phạm uy tín của tổ chức; danh dự, nhân phẩm của công dân;</w:t>
      </w:r>
    </w:p>
    <w:p w:rsidR="005615CB" w:rsidRPr="008161E2" w:rsidRDefault="00BC18DA" w:rsidP="008161E2">
      <w:pPr>
        <w:pStyle w:val="BodyText"/>
        <w:numPr>
          <w:ilvl w:val="0"/>
          <w:numId w:val="10"/>
        </w:numPr>
        <w:tabs>
          <w:tab w:val="left" w:pos="3535"/>
        </w:tabs>
        <w:spacing w:after="0" w:line="312" w:lineRule="auto"/>
        <w:ind w:left="720"/>
        <w:jc w:val="both"/>
      </w:pPr>
      <w:r w:rsidRPr="008161E2">
        <w:t>Lợi dụng Internet để quảng cáo, tuyên truyền, mua bán hàng hóa, dịch vụ thuộc danh mục cấm theo quy định của pháp luật.</w:t>
      </w:r>
    </w:p>
    <w:p w:rsidR="005615CB" w:rsidRPr="008161E2" w:rsidRDefault="00BC18DA" w:rsidP="008161E2">
      <w:pPr>
        <w:pStyle w:val="BodyText"/>
        <w:numPr>
          <w:ilvl w:val="0"/>
          <w:numId w:val="8"/>
        </w:numPr>
        <w:tabs>
          <w:tab w:val="left" w:pos="2828"/>
        </w:tabs>
        <w:spacing w:after="0" w:line="312" w:lineRule="auto"/>
        <w:ind w:left="720"/>
        <w:jc w:val="both"/>
      </w:pPr>
      <w:r w:rsidRPr="008161E2">
        <w:t>Gây rối, phá hoại hệ thống thiết bị và cản trở trái pháp luật việc quản lý, cung cấp, sử dụng các dịch vụ Internet và thông tin điện tử trên Internet.</w:t>
      </w:r>
    </w:p>
    <w:p w:rsidR="005615CB" w:rsidRPr="008161E2" w:rsidRDefault="00BC18DA" w:rsidP="008161E2">
      <w:pPr>
        <w:pStyle w:val="BodyText"/>
        <w:numPr>
          <w:ilvl w:val="0"/>
          <w:numId w:val="8"/>
        </w:numPr>
        <w:tabs>
          <w:tab w:val="left" w:pos="2828"/>
        </w:tabs>
        <w:spacing w:after="0" w:line="312" w:lineRule="auto"/>
        <w:ind w:left="720"/>
        <w:jc w:val="both"/>
      </w:pPr>
      <w:r w:rsidRPr="008161E2">
        <w:t>Đánh cắp và sử dụng trái phép mật khẩu, khoá mật mã và thông tin riêng của các tổ chức, cá nhân trên Internet</w:t>
      </w:r>
    </w:p>
    <w:p w:rsidR="005615CB" w:rsidRPr="008161E2" w:rsidRDefault="00BC18DA" w:rsidP="008161E2">
      <w:pPr>
        <w:pStyle w:val="BodyText"/>
        <w:numPr>
          <w:ilvl w:val="0"/>
          <w:numId w:val="8"/>
        </w:numPr>
        <w:tabs>
          <w:tab w:val="left" w:pos="2828"/>
        </w:tabs>
        <w:spacing w:after="0" w:line="312" w:lineRule="auto"/>
        <w:ind w:left="720"/>
        <w:jc w:val="both"/>
      </w:pPr>
      <w:r w:rsidRPr="008161E2">
        <w:t>Tạo ra và cài đặt các chương trình virus máy tính, phần mềm gây hại để thực hiện một trong những hành vi thay đổi các tham số cài đặt của thiết bị số; thu thập thông tin của người khác; xóa bỏ, làm mất tác dụng của phần mềm bảo đảm an toàn, an ninh thông tin được cài đặt trên thiết bị số; ngăn chặn khả năng của người sử dụng xóa bỏ hoặc hạn chế sử dụng những phần mềm không cần thiết; chiếm đoạt quyền điều khiển thiết bị số; thay đổi, xóa bỏ thông tin lưu trữ trên thiết bị số; các hành vi xâm phạm quyền và lợi ích hợp pháp của người sử dụng</w:t>
      </w:r>
    </w:p>
    <w:p w:rsidR="005615CB" w:rsidRPr="008161E2" w:rsidRDefault="00BC18DA" w:rsidP="008161E2">
      <w:pPr>
        <w:pStyle w:val="BodyText"/>
        <w:numPr>
          <w:ilvl w:val="0"/>
          <w:numId w:val="8"/>
        </w:numPr>
        <w:tabs>
          <w:tab w:val="left" w:pos="2828"/>
        </w:tabs>
        <w:spacing w:after="0" w:line="312" w:lineRule="auto"/>
        <w:ind w:left="720"/>
        <w:jc w:val="both"/>
      </w:pPr>
      <w:r w:rsidRPr="008161E2">
        <w:t>Lợi dụng trang thông tin điện tử cung cấp dịch vụ mạng xã hội trực tuyến để cung cấp, truyền đi hoặc đặt đường liên kết trực tiếp đến những thông tin vi phạm các quy định của pháp luật</w:t>
      </w:r>
    </w:p>
    <w:p w:rsidR="005615CB" w:rsidRPr="008161E2" w:rsidRDefault="00BC18DA" w:rsidP="008161E2">
      <w:pPr>
        <w:pStyle w:val="BodyText"/>
        <w:numPr>
          <w:ilvl w:val="0"/>
          <w:numId w:val="8"/>
        </w:numPr>
        <w:tabs>
          <w:tab w:val="left" w:pos="2828"/>
        </w:tabs>
        <w:spacing w:after="0" w:line="312" w:lineRule="auto"/>
        <w:ind w:left="720"/>
        <w:jc w:val="both"/>
      </w:pPr>
      <w:r w:rsidRPr="008161E2">
        <w:lastRenderedPageBreak/>
        <w:t>Truyền bá các tác phẩm báo chí, tác phẩm văn học, nghệ thuật, các xuất bản phẩm vi phạm các quy định của pháp luật về báo chí, xuất bản.</w:t>
      </w:r>
    </w:p>
    <w:p w:rsidR="005615CB" w:rsidRPr="008161E2" w:rsidRDefault="00BC18DA" w:rsidP="008161E2">
      <w:pPr>
        <w:pStyle w:val="BodyText"/>
        <w:numPr>
          <w:ilvl w:val="0"/>
          <w:numId w:val="8"/>
        </w:numPr>
        <w:tabs>
          <w:tab w:val="left" w:pos="2828"/>
        </w:tabs>
        <w:spacing w:after="0" w:line="312" w:lineRule="auto"/>
        <w:ind w:left="720"/>
        <w:jc w:val="both"/>
      </w:pPr>
      <w:r w:rsidRPr="008161E2">
        <w:t>Sử dụng những thông tin, hình ảnh của cá nhân mà vi phạm các quy định của pháp luật</w:t>
      </w:r>
    </w:p>
    <w:p w:rsidR="005615CB" w:rsidRPr="008161E2" w:rsidRDefault="00BC18DA" w:rsidP="008161E2">
      <w:pPr>
        <w:pStyle w:val="BodyText"/>
        <w:numPr>
          <w:ilvl w:val="0"/>
          <w:numId w:val="8"/>
        </w:numPr>
        <w:tabs>
          <w:tab w:val="left" w:pos="2828"/>
        </w:tabs>
        <w:spacing w:after="0" w:line="312" w:lineRule="auto"/>
        <w:ind w:left="720"/>
        <w:jc w:val="both"/>
      </w:pPr>
      <w:r w:rsidRPr="008161E2">
        <w:t xml:space="preserve">Cung cấp thông tin trên internet vi phạm các quy định về sở hữu trí tuệ, về giao dịch thương mại điện tử và các quy định khác của pháp luật có liên quan. </w:t>
      </w:r>
    </w:p>
    <w:p w:rsidR="005615CB" w:rsidRPr="009918C6" w:rsidRDefault="00BC18DA" w:rsidP="008161E2">
      <w:pPr>
        <w:pStyle w:val="BodyText"/>
        <w:numPr>
          <w:ilvl w:val="0"/>
          <w:numId w:val="8"/>
        </w:numPr>
        <w:tabs>
          <w:tab w:val="left" w:pos="2828"/>
        </w:tabs>
        <w:spacing w:after="0" w:line="312" w:lineRule="auto"/>
        <w:ind w:left="720"/>
        <w:jc w:val="both"/>
      </w:pPr>
      <w:r w:rsidRPr="009918C6">
        <w:t xml:space="preserve">Dùng ngôn ngữ thiếu văn hóa, vi phạm các chuẩn mực đạo đức, văn hóa truyền thống dân tộc Việt Nam. </w:t>
      </w:r>
    </w:p>
    <w:p w:rsidR="005615CB" w:rsidRPr="009918C6" w:rsidRDefault="00BC18DA" w:rsidP="008161E2">
      <w:pPr>
        <w:pStyle w:val="BodyText"/>
        <w:numPr>
          <w:ilvl w:val="0"/>
          <w:numId w:val="8"/>
        </w:numPr>
        <w:tabs>
          <w:tab w:val="left" w:pos="2828"/>
        </w:tabs>
        <w:spacing w:after="0" w:line="312" w:lineRule="auto"/>
        <w:ind w:left="720"/>
        <w:jc w:val="both"/>
      </w:pPr>
      <w:r w:rsidRPr="009918C6">
        <w:t xml:space="preserve">Đăng tải, tuyên truyền, kích động bạo lực, dâm ô, đồi trụy, tội ác, tệ nạn xã hội, mê tín dị đoan; phá hoại thuần phong, mỹ tục của dân tộc. </w:t>
      </w:r>
    </w:p>
    <w:p w:rsidR="005615CB" w:rsidRPr="009918C6" w:rsidRDefault="00BC18DA" w:rsidP="008161E2">
      <w:pPr>
        <w:pStyle w:val="BodyText"/>
        <w:numPr>
          <w:ilvl w:val="0"/>
          <w:numId w:val="8"/>
        </w:numPr>
        <w:tabs>
          <w:tab w:val="left" w:pos="2828"/>
        </w:tabs>
        <w:spacing w:after="0" w:line="312" w:lineRule="auto"/>
        <w:ind w:left="720"/>
        <w:jc w:val="both"/>
      </w:pPr>
      <w:r w:rsidRPr="009918C6">
        <w:t xml:space="preserve">Đăng tải, tuyên truyền các nội dung vi phạm sở hữu trí tuệ và bản quyền tác giả. </w:t>
      </w:r>
    </w:p>
    <w:p w:rsidR="005615CB" w:rsidRPr="00F244E2" w:rsidRDefault="00F244E2" w:rsidP="00F244E2">
      <w:pPr>
        <w:pStyle w:val="Heading4"/>
        <w:numPr>
          <w:ilvl w:val="0"/>
          <w:numId w:val="5"/>
        </w:numPr>
        <w:spacing w:before="0" w:after="0" w:line="312" w:lineRule="auto"/>
        <w:ind w:left="360" w:hanging="360"/>
        <w:jc w:val="both"/>
        <w:rPr>
          <w:rFonts w:cs="Times New Roman"/>
        </w:rPr>
      </w:pPr>
      <w:r>
        <w:rPr>
          <w:rFonts w:cs="Times New Roman"/>
        </w:rPr>
        <w:t>GIỚI HẠN TRÁCH NHIỆM</w:t>
      </w:r>
    </w:p>
    <w:p w:rsidR="00622160" w:rsidRDefault="00BC18DA" w:rsidP="00622160">
      <w:pPr>
        <w:pStyle w:val="BodyText"/>
        <w:numPr>
          <w:ilvl w:val="0"/>
          <w:numId w:val="12"/>
        </w:numPr>
        <w:spacing w:after="0" w:line="312" w:lineRule="auto"/>
        <w:ind w:left="720"/>
        <w:jc w:val="both"/>
      </w:pPr>
      <w:r w:rsidRPr="009918C6">
        <w:t xml:space="preserve">Chúng tôi </w:t>
      </w:r>
      <w:r w:rsidR="00F244E2">
        <w:t xml:space="preserve">chịu trách nhiệm về việc </w:t>
      </w:r>
      <w:r w:rsidRPr="009918C6">
        <w:t>đăng tải</w:t>
      </w:r>
      <w:r w:rsidR="00F244E2">
        <w:t>, cập nhật</w:t>
      </w:r>
      <w:r w:rsidRPr="009918C6">
        <w:t xml:space="preserve"> nội dung, chia sẻ các thông tin trên </w:t>
      </w:r>
      <w:r w:rsidR="00F244E2">
        <w:t>Diemtinvietnam.vn</w:t>
      </w:r>
      <w:r w:rsidRPr="009918C6">
        <w:t xml:space="preserve">. </w:t>
      </w:r>
    </w:p>
    <w:p w:rsidR="004337A5" w:rsidRPr="004337A5" w:rsidRDefault="00852FC8" w:rsidP="00622160">
      <w:pPr>
        <w:pStyle w:val="BodyText"/>
        <w:numPr>
          <w:ilvl w:val="0"/>
          <w:numId w:val="12"/>
        </w:numPr>
        <w:spacing w:after="0" w:line="312" w:lineRule="auto"/>
        <w:ind w:left="720"/>
        <w:jc w:val="both"/>
      </w:pPr>
      <w:r>
        <w:t xml:space="preserve">Trong trường hợp nội dung xuất phát từ nguồn tin khác được đăng lại trên trang tin tổng hợp Diemtinvietnam.vn có thể chứa những đường liên kết tới trang web của các bên thứ ba (không thuộc quyền kiểm soát, sở hữu của Diemtinvietnam.vn). </w:t>
      </w:r>
      <w:r w:rsidR="004337A5">
        <w:t>Chúng tôi không chịu trách nhiệm về nội dung, các quy định riêng và nghĩa vụ pháp lý với bất kỳ trang web của bên thứ ba nào hay phát sinh từ việc bạn sử dụng nội dung đó.</w:t>
      </w:r>
    </w:p>
    <w:p w:rsidR="00852FC8" w:rsidRPr="002A7B26" w:rsidRDefault="004337A5" w:rsidP="00622160">
      <w:pPr>
        <w:pStyle w:val="BodyText"/>
        <w:numPr>
          <w:ilvl w:val="0"/>
          <w:numId w:val="12"/>
        </w:numPr>
        <w:spacing w:after="0" w:line="312" w:lineRule="auto"/>
        <w:ind w:left="720"/>
        <w:jc w:val="both"/>
      </w:pPr>
      <w:r>
        <w:t>Chúng tôi không có trách nhiệm bồi thường thiệt hại, trách nhiệm, tổn thất hoạc các chi phí tới từ việc bạn sử dụng trang web, sử dụng nội dung của Diemtinvietnam.vn trái quy định.</w:t>
      </w:r>
    </w:p>
    <w:p w:rsidR="002A7B26" w:rsidRPr="009918C6" w:rsidRDefault="002A7B26" w:rsidP="002A7B26">
      <w:pPr>
        <w:pStyle w:val="BodyText"/>
        <w:spacing w:after="0" w:line="312" w:lineRule="auto"/>
        <w:ind w:left="720"/>
        <w:jc w:val="both"/>
      </w:pPr>
    </w:p>
    <w:tbl>
      <w:tblPr>
        <w:tblW w:w="10116" w:type="dxa"/>
        <w:tblLayout w:type="fixed"/>
        <w:tblLook w:val="0000"/>
      </w:tblPr>
      <w:tblGrid>
        <w:gridCol w:w="4361"/>
        <w:gridCol w:w="5755"/>
      </w:tblGrid>
      <w:tr w:rsidR="002A7B26" w:rsidRPr="00E32B9B" w:rsidTr="0082227F">
        <w:trPr>
          <w:trHeight w:val="3488"/>
        </w:trPr>
        <w:tc>
          <w:tcPr>
            <w:tcW w:w="4361" w:type="dxa"/>
          </w:tcPr>
          <w:p w:rsidR="002A7B26" w:rsidRPr="00AC1454" w:rsidRDefault="002A7B26" w:rsidP="0082227F">
            <w:pPr>
              <w:snapToGrid w:val="0"/>
              <w:spacing w:line="346" w:lineRule="atLeast"/>
              <w:contextualSpacing/>
              <w:jc w:val="center"/>
              <w:rPr>
                <w:sz w:val="25"/>
                <w:szCs w:val="25"/>
                <w:lang w:val="vi-VN"/>
              </w:rPr>
            </w:pPr>
          </w:p>
        </w:tc>
        <w:tc>
          <w:tcPr>
            <w:tcW w:w="5755" w:type="dxa"/>
          </w:tcPr>
          <w:p w:rsidR="002A7B26" w:rsidRPr="003F6E3B" w:rsidRDefault="002A7B26" w:rsidP="0082227F">
            <w:pPr>
              <w:snapToGrid w:val="0"/>
              <w:spacing w:line="346" w:lineRule="atLeast"/>
              <w:contextualSpacing/>
              <w:jc w:val="center"/>
              <w:rPr>
                <w:b/>
                <w:lang w:val="vi-VN"/>
              </w:rPr>
            </w:pPr>
            <w:r w:rsidRPr="003F6E3B">
              <w:rPr>
                <w:b/>
                <w:lang w:val="vi-VN"/>
              </w:rPr>
              <w:t>CÔNG TY CỔ PHẦN</w:t>
            </w:r>
          </w:p>
          <w:p w:rsidR="002A7B26" w:rsidRPr="003F6E3B" w:rsidRDefault="002A7B26" w:rsidP="0082227F">
            <w:pPr>
              <w:snapToGrid w:val="0"/>
              <w:spacing w:line="346" w:lineRule="atLeast"/>
              <w:contextualSpacing/>
              <w:jc w:val="center"/>
              <w:rPr>
                <w:b/>
                <w:lang w:val="vi-VN"/>
              </w:rPr>
            </w:pPr>
            <w:r w:rsidRPr="003F6E3B">
              <w:rPr>
                <w:b/>
                <w:lang w:val="vi-VN"/>
              </w:rPr>
              <w:t xml:space="preserve"> </w:t>
            </w:r>
            <w:r w:rsidRPr="00E32B9B">
              <w:rPr>
                <w:b/>
                <w:lang w:val="vi-VN"/>
              </w:rPr>
              <w:t>QUẢNG CÁO GIẢI PHÁP</w:t>
            </w:r>
            <w:r w:rsidRPr="003F6E3B">
              <w:rPr>
                <w:b/>
                <w:lang w:val="vi-VN"/>
              </w:rPr>
              <w:t xml:space="preserve"> VIỆT NAM</w:t>
            </w:r>
          </w:p>
          <w:p w:rsidR="002A7B26" w:rsidRPr="003F6E3B" w:rsidRDefault="002A7B26" w:rsidP="0082227F">
            <w:pPr>
              <w:snapToGrid w:val="0"/>
              <w:spacing w:line="346" w:lineRule="atLeast"/>
              <w:contextualSpacing/>
              <w:jc w:val="center"/>
              <w:rPr>
                <w:b/>
                <w:lang w:val="vi-VN"/>
              </w:rPr>
            </w:pPr>
            <w:r w:rsidRPr="003F6E3B">
              <w:rPr>
                <w:b/>
                <w:lang w:val="vi-VN"/>
              </w:rPr>
              <w:t>GIÁM ĐỐC</w:t>
            </w:r>
          </w:p>
          <w:p w:rsidR="002A7B26" w:rsidRPr="00AC1454" w:rsidRDefault="002A7B26" w:rsidP="0082227F">
            <w:pPr>
              <w:spacing w:line="346" w:lineRule="atLeast"/>
              <w:contextualSpacing/>
              <w:jc w:val="center"/>
              <w:rPr>
                <w:sz w:val="25"/>
                <w:szCs w:val="25"/>
                <w:lang w:val="vi-VN"/>
              </w:rPr>
            </w:pPr>
          </w:p>
          <w:p w:rsidR="002A7B26" w:rsidRPr="00AC1454" w:rsidRDefault="002A7B26" w:rsidP="0082227F">
            <w:pPr>
              <w:spacing w:line="346" w:lineRule="atLeast"/>
              <w:contextualSpacing/>
              <w:jc w:val="center"/>
              <w:rPr>
                <w:b/>
                <w:sz w:val="25"/>
                <w:szCs w:val="25"/>
                <w:lang w:val="vi-VN"/>
              </w:rPr>
            </w:pPr>
          </w:p>
          <w:p w:rsidR="002A7B26" w:rsidRPr="00E32B9B" w:rsidRDefault="002A7B26" w:rsidP="0082227F">
            <w:pPr>
              <w:spacing w:line="346" w:lineRule="atLeast"/>
              <w:contextualSpacing/>
              <w:rPr>
                <w:b/>
                <w:sz w:val="25"/>
                <w:szCs w:val="25"/>
                <w:lang w:val="vi-VN"/>
              </w:rPr>
            </w:pPr>
          </w:p>
          <w:p w:rsidR="002A7B26" w:rsidRPr="00E32B9B" w:rsidRDefault="002A7B26" w:rsidP="0082227F">
            <w:pPr>
              <w:spacing w:line="346" w:lineRule="atLeast"/>
              <w:contextualSpacing/>
              <w:rPr>
                <w:b/>
                <w:sz w:val="25"/>
                <w:szCs w:val="25"/>
                <w:lang w:val="vi-VN"/>
              </w:rPr>
            </w:pPr>
          </w:p>
          <w:p w:rsidR="002A7B26" w:rsidRPr="00E32B9B" w:rsidRDefault="002A7B26" w:rsidP="0082227F">
            <w:pPr>
              <w:spacing w:line="346" w:lineRule="atLeast"/>
              <w:contextualSpacing/>
              <w:rPr>
                <w:b/>
                <w:sz w:val="25"/>
                <w:szCs w:val="25"/>
                <w:lang w:val="vi-VN"/>
              </w:rPr>
            </w:pPr>
          </w:p>
          <w:p w:rsidR="002A7B26" w:rsidRPr="00E32B9B" w:rsidRDefault="002A7B26" w:rsidP="0082227F">
            <w:pPr>
              <w:spacing w:line="346" w:lineRule="atLeast"/>
              <w:contextualSpacing/>
              <w:jc w:val="center"/>
              <w:rPr>
                <w:b/>
                <w:sz w:val="25"/>
                <w:szCs w:val="25"/>
                <w:lang w:val="vi-VN"/>
              </w:rPr>
            </w:pPr>
            <w:r w:rsidRPr="00E32B9B">
              <w:rPr>
                <w:b/>
                <w:sz w:val="25"/>
                <w:szCs w:val="25"/>
                <w:lang w:val="vi-VN"/>
              </w:rPr>
              <w:t>CHU VĂN VỸ</w:t>
            </w:r>
          </w:p>
        </w:tc>
      </w:tr>
    </w:tbl>
    <w:p w:rsidR="005615CB" w:rsidRPr="009918C6" w:rsidRDefault="00BC18DA" w:rsidP="001E479E">
      <w:pPr>
        <w:pStyle w:val="BodyText"/>
        <w:spacing w:after="0" w:line="312" w:lineRule="auto"/>
        <w:jc w:val="both"/>
      </w:pPr>
      <w:r w:rsidRPr="00E32B9B">
        <w:rPr>
          <w:lang w:val="vi-VN"/>
        </w:rPr>
        <w:br/>
      </w:r>
      <w:r w:rsidRPr="00E32B9B">
        <w:rPr>
          <w:lang w:val="vi-VN"/>
        </w:rPr>
        <w:br/>
      </w:r>
      <w:r w:rsidRPr="00E32B9B">
        <w:rPr>
          <w:lang w:val="vi-VN"/>
        </w:rPr>
        <w:br/>
      </w:r>
      <w:r w:rsidRPr="00E32B9B">
        <w:rPr>
          <w:lang w:val="vi-VN"/>
        </w:rPr>
        <w:br/>
      </w:r>
      <w:r w:rsidRPr="009918C6">
        <w:t xml:space="preserve">. </w:t>
      </w:r>
    </w:p>
    <w:p w:rsidR="005615CB" w:rsidRPr="009918C6" w:rsidRDefault="00BC18DA" w:rsidP="001E479E">
      <w:pPr>
        <w:pStyle w:val="BodyText"/>
        <w:spacing w:after="0" w:line="312" w:lineRule="auto"/>
        <w:jc w:val="both"/>
        <w:sectPr w:rsidR="005615CB" w:rsidRPr="009918C6" w:rsidSect="001E479E">
          <w:footerReference w:type="default" r:id="rId10"/>
          <w:type w:val="continuous"/>
          <w:pgSz w:w="11905" w:h="16837"/>
          <w:pgMar w:top="1134" w:right="1195" w:bottom="1134" w:left="1260" w:header="720" w:footer="405" w:gutter="0"/>
          <w:cols w:space="720"/>
          <w:docGrid w:linePitch="360"/>
        </w:sectPr>
      </w:pPr>
      <w:r w:rsidRPr="009918C6">
        <w:br/>
      </w:r>
      <w:r w:rsidRPr="009918C6">
        <w:br/>
      </w:r>
    </w:p>
    <w:p w:rsidR="00BC18DA" w:rsidRPr="009918C6" w:rsidRDefault="00BC18DA" w:rsidP="001E479E">
      <w:pPr>
        <w:pStyle w:val="Heading1"/>
        <w:spacing w:before="0" w:after="0" w:line="312" w:lineRule="auto"/>
        <w:rPr>
          <w:rFonts w:cs="Times New Roman"/>
          <w:sz w:val="24"/>
          <w:szCs w:val="24"/>
        </w:rPr>
        <w:sectPr w:rsidR="00BC18DA" w:rsidRPr="009918C6">
          <w:type w:val="continuous"/>
          <w:pgSz w:w="11905" w:h="16837"/>
          <w:pgMar w:top="1134" w:right="1022" w:bottom="1134" w:left="1134" w:header="720" w:footer="720" w:gutter="0"/>
          <w:cols w:space="720"/>
          <w:docGrid w:linePitch="360"/>
        </w:sectPr>
      </w:pPr>
    </w:p>
    <w:p w:rsidR="00FD67DB" w:rsidRDefault="00FD67DB"/>
    <w:sectPr w:rsidR="00FD67DB" w:rsidSect="005615CB">
      <w:type w:val="continuous"/>
      <w:pgSz w:w="11905" w:h="16837"/>
      <w:pgMar w:top="1134" w:right="1022"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AF4" w:rsidRDefault="00987AF4" w:rsidP="009918C6">
      <w:r>
        <w:separator/>
      </w:r>
    </w:p>
  </w:endnote>
  <w:endnote w:type="continuationSeparator" w:id="1">
    <w:p w:rsidR="00987AF4" w:rsidRDefault="00987AF4" w:rsidP="009918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sig w:usb0="00000000" w:usb1="00000000" w:usb2="00000000" w:usb3="00000000" w:csb0="00000000"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68"/>
      <w:gridCol w:w="8712"/>
    </w:tblGrid>
    <w:tr w:rsidR="009918C6" w:rsidTr="0082227F">
      <w:tc>
        <w:tcPr>
          <w:tcW w:w="500" w:type="pct"/>
          <w:tcBorders>
            <w:top w:val="single" w:sz="4" w:space="0" w:color="943634"/>
          </w:tcBorders>
          <w:shd w:val="clear" w:color="auto" w:fill="E36C0A"/>
        </w:tcPr>
        <w:p w:rsidR="009918C6" w:rsidRPr="009918C6" w:rsidRDefault="000B0E39" w:rsidP="0082227F">
          <w:pPr>
            <w:pStyle w:val="Footer"/>
            <w:jc w:val="center"/>
            <w:rPr>
              <w:b/>
              <w:color w:val="FFFFFF"/>
              <w:sz w:val="20"/>
              <w:szCs w:val="20"/>
            </w:rPr>
          </w:pPr>
          <w:r w:rsidRPr="009918C6">
            <w:rPr>
              <w:sz w:val="20"/>
              <w:szCs w:val="20"/>
            </w:rPr>
            <w:fldChar w:fldCharType="begin"/>
          </w:r>
          <w:r w:rsidR="009918C6" w:rsidRPr="009918C6">
            <w:rPr>
              <w:sz w:val="20"/>
              <w:szCs w:val="20"/>
            </w:rPr>
            <w:instrText xml:space="preserve"> PAGE   \* MERGEFORMAT </w:instrText>
          </w:r>
          <w:r w:rsidRPr="009918C6">
            <w:rPr>
              <w:sz w:val="20"/>
              <w:szCs w:val="20"/>
            </w:rPr>
            <w:fldChar w:fldCharType="separate"/>
          </w:r>
          <w:r w:rsidR="00A500B1" w:rsidRPr="00A500B1">
            <w:rPr>
              <w:noProof/>
              <w:color w:val="FFFFFF"/>
              <w:sz w:val="20"/>
              <w:szCs w:val="20"/>
            </w:rPr>
            <w:t>5</w:t>
          </w:r>
          <w:r w:rsidRPr="009918C6">
            <w:rPr>
              <w:sz w:val="20"/>
              <w:szCs w:val="20"/>
            </w:rPr>
            <w:fldChar w:fldCharType="end"/>
          </w:r>
        </w:p>
      </w:tc>
      <w:tc>
        <w:tcPr>
          <w:tcW w:w="4500" w:type="pct"/>
          <w:tcBorders>
            <w:top w:val="single" w:sz="4" w:space="0" w:color="auto"/>
          </w:tcBorders>
        </w:tcPr>
        <w:p w:rsidR="009918C6" w:rsidRPr="009918C6" w:rsidRDefault="009918C6" w:rsidP="0082227F">
          <w:pPr>
            <w:pStyle w:val="Footer"/>
            <w:rPr>
              <w:rFonts w:ascii="Tahoma" w:hAnsi="Tahoma" w:cs="Tahoma"/>
              <w:color w:val="E36C0A"/>
              <w:sz w:val="20"/>
              <w:szCs w:val="20"/>
            </w:rPr>
          </w:pPr>
          <w:r w:rsidRPr="009918C6">
            <w:rPr>
              <w:rFonts w:ascii="Tahoma" w:hAnsi="Tahoma" w:cs="Tahoma"/>
              <w:bCs/>
              <w:color w:val="E36C0A"/>
              <w:sz w:val="20"/>
              <w:szCs w:val="20"/>
            </w:rPr>
            <w:t>Vietnam Solution Advertising &amp; Interior JSC</w:t>
          </w:r>
        </w:p>
      </w:tc>
    </w:tr>
  </w:tbl>
  <w:p w:rsidR="009918C6" w:rsidRPr="009918C6" w:rsidRDefault="009918C6">
    <w:pPr>
      <w:pStyle w:val="Footer"/>
    </w:pPr>
  </w:p>
  <w:p w:rsidR="009918C6" w:rsidRDefault="009918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AF4" w:rsidRDefault="00987AF4" w:rsidP="009918C6">
      <w:r>
        <w:separator/>
      </w:r>
    </w:p>
  </w:footnote>
  <w:footnote w:type="continuationSeparator" w:id="1">
    <w:p w:rsidR="00987AF4" w:rsidRDefault="00987AF4" w:rsidP="009918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singleLevel"/>
    <w:tmpl w:val="00000003"/>
    <w:name w:val="WW8Num5"/>
    <w:lvl w:ilvl="0">
      <w:start w:val="1"/>
      <w:numFmt w:val="decimal"/>
      <w:lvlText w:val="%1."/>
      <w:lvlJc w:val="left"/>
      <w:pPr>
        <w:tabs>
          <w:tab w:val="num" w:pos="720"/>
        </w:tabs>
        <w:ind w:left="720" w:hanging="360"/>
      </w:pPr>
    </w:lvl>
  </w:abstractNum>
  <w:abstractNum w:abstractNumId="3">
    <w:nsid w:val="00000004"/>
    <w:multiLevelType w:val="singleLevel"/>
    <w:tmpl w:val="00000004"/>
    <w:name w:val="WW8Num6"/>
    <w:lvl w:ilvl="0">
      <w:start w:val="1"/>
      <w:numFmt w:val="lowerRoman"/>
      <w:lvlText w:val="(%1)"/>
      <w:lvlJc w:val="left"/>
      <w:pPr>
        <w:tabs>
          <w:tab w:val="num" w:pos="1080"/>
        </w:tabs>
        <w:ind w:left="1080" w:hanging="720"/>
      </w:pPr>
    </w:lvl>
  </w:abstractNum>
  <w:abstractNum w:abstractNumId="4">
    <w:nsid w:val="266E12D7"/>
    <w:multiLevelType w:val="hybridMultilevel"/>
    <w:tmpl w:val="970C3824"/>
    <w:lvl w:ilvl="0" w:tplc="B54E1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E84B98"/>
    <w:multiLevelType w:val="hybridMultilevel"/>
    <w:tmpl w:val="A9EA29DC"/>
    <w:lvl w:ilvl="0" w:tplc="00000006">
      <w:start w:val="2"/>
      <w:numFmt w:val="bullet"/>
      <w:lvlText w:val="-"/>
      <w:lvlJc w:val="left"/>
      <w:pPr>
        <w:ind w:left="720" w:hanging="360"/>
      </w:pPr>
      <w:rPr>
        <w:rFonts w:ascii="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1A1519"/>
    <w:multiLevelType w:val="hybridMultilevel"/>
    <w:tmpl w:val="AF20EF3A"/>
    <w:lvl w:ilvl="0" w:tplc="062AFA0A">
      <w:start w:val="1"/>
      <w:numFmt w:val="decimal"/>
      <w:lvlText w:val="%1."/>
      <w:lvlJc w:val="left"/>
      <w:pPr>
        <w:ind w:left="1144" w:hanging="360"/>
      </w:pPr>
      <w:rPr>
        <w:rFonts w:ascii="Times New Roman" w:eastAsia="Andale Sans UI" w:hAnsi="Times New Roman" w:cs="Times New Roman"/>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7">
    <w:nsid w:val="38B066B1"/>
    <w:multiLevelType w:val="hybridMultilevel"/>
    <w:tmpl w:val="E246185C"/>
    <w:lvl w:ilvl="0" w:tplc="F7FC0C52">
      <w:start w:val="3"/>
      <w:numFmt w:val="bullet"/>
      <w:lvlText w:val="-"/>
      <w:lvlJc w:val="left"/>
      <w:pPr>
        <w:ind w:left="720" w:hanging="360"/>
      </w:pPr>
      <w:rPr>
        <w:rFonts w:ascii="Times New Roman" w:eastAsia="Andale Sans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4A2436"/>
    <w:multiLevelType w:val="hybridMultilevel"/>
    <w:tmpl w:val="ADE0DAD0"/>
    <w:lvl w:ilvl="0" w:tplc="00000006">
      <w:start w:val="2"/>
      <w:numFmt w:val="bullet"/>
      <w:lvlText w:val="-"/>
      <w:lvlJc w:val="left"/>
      <w:pPr>
        <w:ind w:left="1440" w:hanging="360"/>
      </w:pPr>
      <w:rPr>
        <w:rFonts w:ascii="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556F3D"/>
    <w:multiLevelType w:val="hybridMultilevel"/>
    <w:tmpl w:val="9CB8A9D0"/>
    <w:lvl w:ilvl="0" w:tplc="00000006">
      <w:start w:val="2"/>
      <w:numFmt w:val="bullet"/>
      <w:lvlText w:val="-"/>
      <w:lvlJc w:val="left"/>
      <w:pPr>
        <w:ind w:left="1440" w:hanging="360"/>
      </w:pPr>
      <w:rPr>
        <w:rFonts w:ascii="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CD4803"/>
    <w:multiLevelType w:val="hybridMultilevel"/>
    <w:tmpl w:val="B3507F88"/>
    <w:lvl w:ilvl="0" w:tplc="00000006">
      <w:start w:val="2"/>
      <w:numFmt w:val="bullet"/>
      <w:lvlText w:val="-"/>
      <w:lvlJc w:val="left"/>
      <w:pPr>
        <w:ind w:left="1864" w:hanging="360"/>
      </w:pPr>
      <w:rPr>
        <w:rFonts w:ascii="Times New Roman" w:hAnsi="Times New Roman" w:cs="Times New Roman"/>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11">
    <w:nsid w:val="7F233C4D"/>
    <w:multiLevelType w:val="hybridMultilevel"/>
    <w:tmpl w:val="1DD85D28"/>
    <w:lvl w:ilvl="0" w:tplc="00000006">
      <w:start w:val="2"/>
      <w:numFmt w:val="bullet"/>
      <w:lvlText w:val="-"/>
      <w:lvlJc w:val="left"/>
      <w:pPr>
        <w:ind w:left="720" w:hanging="360"/>
      </w:pPr>
      <w:rPr>
        <w:rFonts w:ascii="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6"/>
  </w:num>
  <w:num w:numId="9">
    <w:abstractNumId w:val="8"/>
  </w:num>
  <w:num w:numId="10">
    <w:abstractNumId w:val="10"/>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9918C6"/>
    <w:rsid w:val="00016709"/>
    <w:rsid w:val="00046996"/>
    <w:rsid w:val="000855DF"/>
    <w:rsid w:val="000B0E39"/>
    <w:rsid w:val="001E479E"/>
    <w:rsid w:val="001E4E64"/>
    <w:rsid w:val="002272C9"/>
    <w:rsid w:val="002611EB"/>
    <w:rsid w:val="002940CF"/>
    <w:rsid w:val="002A7B26"/>
    <w:rsid w:val="003753E8"/>
    <w:rsid w:val="003F3BA7"/>
    <w:rsid w:val="004337A5"/>
    <w:rsid w:val="005615CB"/>
    <w:rsid w:val="005B1B93"/>
    <w:rsid w:val="00622160"/>
    <w:rsid w:val="00743194"/>
    <w:rsid w:val="007709A8"/>
    <w:rsid w:val="008161E2"/>
    <w:rsid w:val="00852FC8"/>
    <w:rsid w:val="00880D9C"/>
    <w:rsid w:val="00892816"/>
    <w:rsid w:val="00987AF4"/>
    <w:rsid w:val="009918C6"/>
    <w:rsid w:val="00A30963"/>
    <w:rsid w:val="00A500B1"/>
    <w:rsid w:val="00BC18DA"/>
    <w:rsid w:val="00C01FDE"/>
    <w:rsid w:val="00C13964"/>
    <w:rsid w:val="00E32B9B"/>
    <w:rsid w:val="00EC4A38"/>
    <w:rsid w:val="00F244E2"/>
    <w:rsid w:val="00FA61EC"/>
    <w:rsid w:val="00FD67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CB"/>
    <w:pPr>
      <w:widowControl w:val="0"/>
      <w:suppressAutoHyphens/>
    </w:pPr>
    <w:rPr>
      <w:rFonts w:eastAsia="Andale Sans UI"/>
      <w:kern w:val="1"/>
      <w:sz w:val="24"/>
      <w:szCs w:val="24"/>
    </w:rPr>
  </w:style>
  <w:style w:type="paragraph" w:styleId="Heading1">
    <w:name w:val="heading 1"/>
    <w:basedOn w:val="Heading"/>
    <w:next w:val="BodyText"/>
    <w:qFormat/>
    <w:rsid w:val="005615CB"/>
    <w:pPr>
      <w:outlineLvl w:val="0"/>
    </w:pPr>
    <w:rPr>
      <w:rFonts w:ascii="Times New Roman" w:eastAsia="MS PMincho" w:hAnsi="Times New Roman"/>
      <w:b/>
      <w:bCs/>
      <w:sz w:val="48"/>
      <w:szCs w:val="48"/>
    </w:rPr>
  </w:style>
  <w:style w:type="paragraph" w:styleId="Heading2">
    <w:name w:val="heading 2"/>
    <w:basedOn w:val="Heading"/>
    <w:next w:val="BodyText"/>
    <w:qFormat/>
    <w:rsid w:val="005615CB"/>
    <w:pPr>
      <w:outlineLvl w:val="1"/>
    </w:pPr>
    <w:rPr>
      <w:rFonts w:ascii="Times New Roman" w:eastAsia="MS PMincho" w:hAnsi="Times New Roman"/>
      <w:b/>
      <w:bCs/>
      <w:sz w:val="36"/>
      <w:szCs w:val="36"/>
    </w:rPr>
  </w:style>
  <w:style w:type="paragraph" w:styleId="Heading4">
    <w:name w:val="heading 4"/>
    <w:basedOn w:val="Heading"/>
    <w:next w:val="BodyText"/>
    <w:qFormat/>
    <w:rsid w:val="005615CB"/>
    <w:pPr>
      <w:outlineLvl w:val="3"/>
    </w:pPr>
    <w:rPr>
      <w:rFonts w:ascii="Times New Roman" w:eastAsia="MS PMincho"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615CB"/>
    <w:rPr>
      <w:rFonts w:ascii="Symbol" w:hAnsi="Symbol" w:cs="OpenSymbol"/>
    </w:rPr>
  </w:style>
  <w:style w:type="character" w:customStyle="1" w:styleId="WW8Num3z0">
    <w:name w:val="WW8Num3z0"/>
    <w:rsid w:val="005615CB"/>
    <w:rPr>
      <w:rFonts w:ascii="Symbol" w:hAnsi="Symbol" w:cs="OpenSymbol"/>
    </w:rPr>
  </w:style>
  <w:style w:type="character" w:customStyle="1" w:styleId="Absatz-Standardschriftart">
    <w:name w:val="Absatz-Standardschriftart"/>
    <w:rsid w:val="005615CB"/>
  </w:style>
  <w:style w:type="character" w:customStyle="1" w:styleId="Bullets">
    <w:name w:val="Bullets"/>
    <w:rsid w:val="005615CB"/>
    <w:rPr>
      <w:rFonts w:ascii="OpenSymbol" w:eastAsia="OpenSymbol" w:hAnsi="OpenSymbol" w:cs="OpenSymbol"/>
    </w:rPr>
  </w:style>
  <w:style w:type="character" w:styleId="Hyperlink">
    <w:name w:val="Hyperlink"/>
    <w:rsid w:val="005615CB"/>
    <w:rPr>
      <w:color w:val="000080"/>
      <w:u w:val="single"/>
    </w:rPr>
  </w:style>
  <w:style w:type="character" w:styleId="Strong">
    <w:name w:val="Strong"/>
    <w:basedOn w:val="DefaultParagraphFont"/>
    <w:qFormat/>
    <w:rsid w:val="005615CB"/>
    <w:rPr>
      <w:b/>
      <w:bCs/>
    </w:rPr>
  </w:style>
  <w:style w:type="paragraph" w:customStyle="1" w:styleId="Heading">
    <w:name w:val="Heading"/>
    <w:basedOn w:val="Normal"/>
    <w:next w:val="BodyText"/>
    <w:rsid w:val="005615CB"/>
    <w:pPr>
      <w:keepNext/>
      <w:spacing w:before="240" w:after="120"/>
    </w:pPr>
    <w:rPr>
      <w:rFonts w:ascii="Arial" w:hAnsi="Arial" w:cs="Tahoma"/>
      <w:sz w:val="28"/>
      <w:szCs w:val="28"/>
    </w:rPr>
  </w:style>
  <w:style w:type="paragraph" w:styleId="BodyText">
    <w:name w:val="Body Text"/>
    <w:basedOn w:val="Normal"/>
    <w:rsid w:val="005615CB"/>
    <w:pPr>
      <w:spacing w:after="120"/>
    </w:pPr>
  </w:style>
  <w:style w:type="paragraph" w:styleId="List">
    <w:name w:val="List"/>
    <w:basedOn w:val="BodyText"/>
    <w:rsid w:val="005615CB"/>
    <w:rPr>
      <w:rFonts w:cs="Tahoma"/>
    </w:rPr>
  </w:style>
  <w:style w:type="paragraph" w:styleId="Caption">
    <w:name w:val="caption"/>
    <w:basedOn w:val="Normal"/>
    <w:qFormat/>
    <w:rsid w:val="005615CB"/>
    <w:pPr>
      <w:suppressLineNumbers/>
      <w:spacing w:before="120" w:after="120"/>
    </w:pPr>
    <w:rPr>
      <w:rFonts w:cs="Tahoma"/>
      <w:i/>
      <w:iCs/>
    </w:rPr>
  </w:style>
  <w:style w:type="paragraph" w:customStyle="1" w:styleId="Index">
    <w:name w:val="Index"/>
    <w:basedOn w:val="Normal"/>
    <w:rsid w:val="005615CB"/>
    <w:pPr>
      <w:suppressLineNumbers/>
    </w:pPr>
    <w:rPr>
      <w:rFonts w:cs="Tahoma"/>
    </w:rPr>
  </w:style>
  <w:style w:type="paragraph" w:styleId="NormalWeb">
    <w:name w:val="Normal (Web)"/>
    <w:basedOn w:val="Normal"/>
    <w:rsid w:val="005615CB"/>
    <w:pPr>
      <w:widowControl/>
      <w:suppressAutoHyphens w:val="0"/>
      <w:spacing w:before="100" w:after="100"/>
    </w:pPr>
    <w:rPr>
      <w:rFonts w:eastAsia="Times New Roman"/>
    </w:rPr>
  </w:style>
  <w:style w:type="paragraph" w:styleId="Header">
    <w:name w:val="header"/>
    <w:basedOn w:val="Normal"/>
    <w:link w:val="HeaderChar"/>
    <w:uiPriority w:val="99"/>
    <w:semiHidden/>
    <w:unhideWhenUsed/>
    <w:rsid w:val="009918C6"/>
    <w:pPr>
      <w:tabs>
        <w:tab w:val="center" w:pos="4680"/>
        <w:tab w:val="right" w:pos="9360"/>
      </w:tabs>
    </w:pPr>
  </w:style>
  <w:style w:type="character" w:customStyle="1" w:styleId="HeaderChar">
    <w:name w:val="Header Char"/>
    <w:basedOn w:val="DefaultParagraphFont"/>
    <w:link w:val="Header"/>
    <w:uiPriority w:val="99"/>
    <w:semiHidden/>
    <w:rsid w:val="009918C6"/>
    <w:rPr>
      <w:rFonts w:eastAsia="Andale Sans UI"/>
      <w:kern w:val="1"/>
      <w:sz w:val="24"/>
      <w:szCs w:val="24"/>
    </w:rPr>
  </w:style>
  <w:style w:type="paragraph" w:styleId="Footer">
    <w:name w:val="footer"/>
    <w:basedOn w:val="Normal"/>
    <w:link w:val="FooterChar"/>
    <w:uiPriority w:val="99"/>
    <w:unhideWhenUsed/>
    <w:rsid w:val="009918C6"/>
    <w:pPr>
      <w:tabs>
        <w:tab w:val="center" w:pos="4680"/>
        <w:tab w:val="right" w:pos="9360"/>
      </w:tabs>
    </w:pPr>
  </w:style>
  <w:style w:type="character" w:customStyle="1" w:styleId="FooterChar">
    <w:name w:val="Footer Char"/>
    <w:basedOn w:val="DefaultParagraphFont"/>
    <w:link w:val="Footer"/>
    <w:uiPriority w:val="99"/>
    <w:rsid w:val="009918C6"/>
    <w:rPr>
      <w:rFonts w:eastAsia="Andale Sans UI"/>
      <w:kern w:val="1"/>
      <w:sz w:val="24"/>
      <w:szCs w:val="24"/>
    </w:rPr>
  </w:style>
  <w:style w:type="paragraph" w:styleId="BalloonText">
    <w:name w:val="Balloon Text"/>
    <w:basedOn w:val="Normal"/>
    <w:link w:val="BalloonTextChar"/>
    <w:uiPriority w:val="99"/>
    <w:semiHidden/>
    <w:unhideWhenUsed/>
    <w:rsid w:val="009918C6"/>
    <w:rPr>
      <w:rFonts w:ascii="Tahoma" w:hAnsi="Tahoma" w:cs="Tahoma"/>
      <w:sz w:val="16"/>
      <w:szCs w:val="16"/>
    </w:rPr>
  </w:style>
  <w:style w:type="character" w:customStyle="1" w:styleId="BalloonTextChar">
    <w:name w:val="Balloon Text Char"/>
    <w:basedOn w:val="DefaultParagraphFont"/>
    <w:link w:val="BalloonText"/>
    <w:uiPriority w:val="99"/>
    <w:semiHidden/>
    <w:rsid w:val="009918C6"/>
    <w:rPr>
      <w:rFonts w:ascii="Tahoma" w:eastAsia="Andale Sans UI" w:hAnsi="Tahoma" w:cs="Tahoma"/>
      <w:kern w:val="1"/>
      <w:sz w:val="16"/>
      <w:szCs w:val="16"/>
    </w:rPr>
  </w:style>
  <w:style w:type="character" w:customStyle="1" w:styleId="indexstorytext">
    <w:name w:val="indexstorytext"/>
    <w:basedOn w:val="DefaultParagraphFont"/>
    <w:rsid w:val="009918C6"/>
  </w:style>
  <w:style w:type="paragraph" w:styleId="ListParagraph">
    <w:name w:val="List Paragraph"/>
    <w:basedOn w:val="Normal"/>
    <w:uiPriority w:val="34"/>
    <w:qFormat/>
    <w:rsid w:val="00F244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EMTINVIETNAM.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iemtinvietna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FEC07-8762-4239-929A-027C626B0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Administrator</cp:lastModifiedBy>
  <cp:revision>2</cp:revision>
  <cp:lastPrinted>2010-09-28T02:46:00Z</cp:lastPrinted>
  <dcterms:created xsi:type="dcterms:W3CDTF">2014-11-12T07:44:00Z</dcterms:created>
  <dcterms:modified xsi:type="dcterms:W3CDTF">2014-11-12T07:44:00Z</dcterms:modified>
</cp:coreProperties>
</file>