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154BA" w14:textId="41CF13A9" w:rsidR="00030E71" w:rsidRPr="00030E71" w:rsidRDefault="00030E71" w:rsidP="00030E71">
      <w:pPr>
        <w:jc w:val="center"/>
        <w:rPr>
          <w:sz w:val="36"/>
          <w:szCs w:val="36"/>
          <w:lang w:val="is-IS"/>
        </w:rPr>
      </w:pPr>
      <w:r w:rsidRPr="00030E71">
        <w:rPr>
          <w:sz w:val="36"/>
          <w:szCs w:val="36"/>
          <w:lang w:val="is-IS"/>
        </w:rPr>
        <w:t xml:space="preserve">Verkefni </w:t>
      </w:r>
      <w:r w:rsidR="00C43C1B">
        <w:rPr>
          <w:sz w:val="36"/>
          <w:szCs w:val="36"/>
          <w:lang w:val="is-IS"/>
        </w:rPr>
        <w:t>3</w:t>
      </w:r>
    </w:p>
    <w:p w14:paraId="3AB875AE" w14:textId="1EF57431" w:rsidR="00030E71" w:rsidRPr="00030E71" w:rsidRDefault="00C43C1B" w:rsidP="00030E71">
      <w:pPr>
        <w:jc w:val="center"/>
        <w:rPr>
          <w:sz w:val="28"/>
          <w:szCs w:val="28"/>
          <w:lang w:val="is-IS"/>
        </w:rPr>
      </w:pPr>
      <w:r>
        <w:rPr>
          <w:sz w:val="28"/>
          <w:szCs w:val="28"/>
          <w:lang w:val="is-IS"/>
        </w:rPr>
        <w:t>Slönguspil</w:t>
      </w:r>
    </w:p>
    <w:p w14:paraId="4BF34840" w14:textId="1C418ADA" w:rsidR="00030E71" w:rsidRPr="00030E71" w:rsidRDefault="00030E71">
      <w:pPr>
        <w:rPr>
          <w:sz w:val="24"/>
          <w:szCs w:val="24"/>
          <w:lang w:val="is-IS"/>
        </w:rPr>
      </w:pPr>
    </w:p>
    <w:tbl>
      <w:tblPr>
        <w:tblStyle w:val="TableGrid"/>
        <w:tblW w:w="0" w:type="auto"/>
        <w:tblInd w:w="-5" w:type="dxa"/>
        <w:tblLook w:val="04A0" w:firstRow="1" w:lastRow="0" w:firstColumn="1" w:lastColumn="0" w:noHBand="0" w:noVBand="1"/>
      </w:tblPr>
      <w:tblGrid>
        <w:gridCol w:w="851"/>
        <w:gridCol w:w="7087"/>
        <w:gridCol w:w="1417"/>
      </w:tblGrid>
      <w:tr w:rsidR="00030E71" w:rsidRPr="00030E71" w14:paraId="49B1191C" w14:textId="77777777" w:rsidTr="00C43C1B">
        <w:tc>
          <w:tcPr>
            <w:tcW w:w="851" w:type="dxa"/>
          </w:tcPr>
          <w:p w14:paraId="149B3BE9" w14:textId="77777777" w:rsidR="00030E71" w:rsidRPr="00030E71" w:rsidRDefault="00030E71" w:rsidP="00030E71">
            <w:pPr>
              <w:jc w:val="center"/>
              <w:rPr>
                <w:sz w:val="24"/>
                <w:szCs w:val="24"/>
                <w:lang w:val="is-IS"/>
              </w:rPr>
            </w:pPr>
          </w:p>
        </w:tc>
        <w:tc>
          <w:tcPr>
            <w:tcW w:w="7087" w:type="dxa"/>
          </w:tcPr>
          <w:p w14:paraId="225616CA" w14:textId="4B883CA2" w:rsidR="00030E71" w:rsidRPr="00030E71" w:rsidRDefault="00030E71" w:rsidP="00030E71">
            <w:pPr>
              <w:rPr>
                <w:sz w:val="24"/>
                <w:szCs w:val="24"/>
                <w:lang w:val="is-IS"/>
              </w:rPr>
            </w:pPr>
            <w:r w:rsidRPr="00030E71">
              <w:rPr>
                <w:sz w:val="24"/>
                <w:szCs w:val="24"/>
                <w:lang w:val="is-IS"/>
              </w:rPr>
              <w:t>Kröfur:</w:t>
            </w:r>
          </w:p>
        </w:tc>
        <w:tc>
          <w:tcPr>
            <w:tcW w:w="1417" w:type="dxa"/>
          </w:tcPr>
          <w:p w14:paraId="5BB4FF40" w14:textId="40929FF6" w:rsidR="00030E71" w:rsidRPr="00030E71" w:rsidRDefault="00030E71" w:rsidP="00030E71">
            <w:pPr>
              <w:jc w:val="center"/>
              <w:rPr>
                <w:sz w:val="24"/>
                <w:szCs w:val="24"/>
                <w:lang w:val="is-IS"/>
              </w:rPr>
            </w:pPr>
            <w:r w:rsidRPr="00030E71">
              <w:rPr>
                <w:sz w:val="24"/>
                <w:szCs w:val="24"/>
                <w:lang w:val="is-IS"/>
              </w:rPr>
              <w:t>Uppfyllt?</w:t>
            </w:r>
          </w:p>
        </w:tc>
      </w:tr>
      <w:tr w:rsidR="00030E71" w:rsidRPr="00030E71" w14:paraId="2493B929" w14:textId="0C70B43C" w:rsidTr="00C43C1B">
        <w:tc>
          <w:tcPr>
            <w:tcW w:w="851" w:type="dxa"/>
          </w:tcPr>
          <w:p w14:paraId="1ACEE963" w14:textId="6431A6F9" w:rsidR="00030E71" w:rsidRPr="00030E71" w:rsidRDefault="00030E71" w:rsidP="00030E71">
            <w:pPr>
              <w:jc w:val="center"/>
              <w:rPr>
                <w:sz w:val="24"/>
                <w:szCs w:val="24"/>
                <w:lang w:val="is-IS"/>
              </w:rPr>
            </w:pPr>
            <w:r w:rsidRPr="00030E71">
              <w:rPr>
                <w:sz w:val="24"/>
                <w:szCs w:val="24"/>
                <w:lang w:val="is-IS"/>
              </w:rPr>
              <w:t>1.</w:t>
            </w:r>
          </w:p>
        </w:tc>
        <w:tc>
          <w:tcPr>
            <w:tcW w:w="7087" w:type="dxa"/>
          </w:tcPr>
          <w:p w14:paraId="456A92EF" w14:textId="21ABDD06" w:rsidR="00030E71" w:rsidRPr="00030E71" w:rsidRDefault="00C43C1B" w:rsidP="00030E71">
            <w:pPr>
              <w:rPr>
                <w:sz w:val="24"/>
                <w:szCs w:val="24"/>
                <w:lang w:val="is-IS"/>
              </w:rPr>
            </w:pPr>
            <w:r w:rsidRPr="00C43C1B">
              <w:rPr>
                <w:sz w:val="24"/>
                <w:szCs w:val="24"/>
                <w:lang w:val="is-IS"/>
              </w:rPr>
              <w:t>Notendaviðmót segir hver á að gera næst</w:t>
            </w:r>
          </w:p>
        </w:tc>
        <w:tc>
          <w:tcPr>
            <w:tcW w:w="1417" w:type="dxa"/>
          </w:tcPr>
          <w:p w14:paraId="5ABF1772" w14:textId="11AE7DAE" w:rsidR="00030E71" w:rsidRPr="00030E71" w:rsidRDefault="00C43C1B" w:rsidP="00030E71">
            <w:pPr>
              <w:jc w:val="center"/>
              <w:rPr>
                <w:sz w:val="24"/>
                <w:szCs w:val="24"/>
                <w:lang w:val="is-IS"/>
              </w:rPr>
            </w:pPr>
            <w:r>
              <w:rPr>
                <w:sz w:val="24"/>
                <w:szCs w:val="24"/>
                <w:lang w:val="is-IS"/>
              </w:rPr>
              <w:t>Nei</w:t>
            </w:r>
          </w:p>
        </w:tc>
      </w:tr>
      <w:tr w:rsidR="00030E71" w:rsidRPr="00030E71" w14:paraId="0F85B9CB" w14:textId="6FF34C59" w:rsidTr="00C43C1B">
        <w:tc>
          <w:tcPr>
            <w:tcW w:w="851" w:type="dxa"/>
          </w:tcPr>
          <w:p w14:paraId="2F75BC28" w14:textId="1B75A904" w:rsidR="00030E71" w:rsidRPr="00030E71" w:rsidRDefault="00030E71" w:rsidP="00030E71">
            <w:pPr>
              <w:jc w:val="center"/>
              <w:rPr>
                <w:sz w:val="24"/>
                <w:szCs w:val="24"/>
                <w:lang w:val="is-IS"/>
              </w:rPr>
            </w:pPr>
            <w:r w:rsidRPr="00030E71">
              <w:rPr>
                <w:sz w:val="24"/>
                <w:szCs w:val="24"/>
                <w:lang w:val="is-IS"/>
              </w:rPr>
              <w:t>2.</w:t>
            </w:r>
          </w:p>
        </w:tc>
        <w:tc>
          <w:tcPr>
            <w:tcW w:w="7087" w:type="dxa"/>
          </w:tcPr>
          <w:p w14:paraId="523327AB" w14:textId="2FD7E088" w:rsidR="00030E71" w:rsidRPr="00C43C1B" w:rsidRDefault="00C43C1B" w:rsidP="00030E71">
            <w:pPr>
              <w:rPr>
                <w:sz w:val="24"/>
                <w:szCs w:val="24"/>
              </w:rPr>
            </w:pPr>
            <w:proofErr w:type="spellStart"/>
            <w:r w:rsidRPr="00C43C1B">
              <w:rPr>
                <w:sz w:val="24"/>
                <w:szCs w:val="24"/>
              </w:rPr>
              <w:t>Leikmaður</w:t>
            </w:r>
            <w:proofErr w:type="spellEnd"/>
            <w:r w:rsidRPr="00C43C1B">
              <w:rPr>
                <w:sz w:val="24"/>
                <w:szCs w:val="24"/>
              </w:rPr>
              <w:t xml:space="preserve"> </w:t>
            </w:r>
            <w:proofErr w:type="spellStart"/>
            <w:r w:rsidRPr="00C43C1B">
              <w:rPr>
                <w:sz w:val="24"/>
                <w:szCs w:val="24"/>
              </w:rPr>
              <w:t>kastar</w:t>
            </w:r>
            <w:proofErr w:type="spellEnd"/>
            <w:r w:rsidRPr="00C43C1B">
              <w:rPr>
                <w:sz w:val="24"/>
                <w:szCs w:val="24"/>
              </w:rPr>
              <w:t xml:space="preserve"> </w:t>
            </w:r>
            <w:proofErr w:type="spellStart"/>
            <w:r w:rsidRPr="00C43C1B">
              <w:rPr>
                <w:sz w:val="24"/>
                <w:szCs w:val="24"/>
              </w:rPr>
              <w:t>tening</w:t>
            </w:r>
            <w:proofErr w:type="spellEnd"/>
            <w:r w:rsidRPr="00C43C1B">
              <w:rPr>
                <w:sz w:val="24"/>
                <w:szCs w:val="24"/>
              </w:rPr>
              <w:t xml:space="preserve">. Mynd </w:t>
            </w:r>
            <w:proofErr w:type="spellStart"/>
            <w:r w:rsidRPr="00C43C1B">
              <w:rPr>
                <w:sz w:val="24"/>
                <w:szCs w:val="24"/>
              </w:rPr>
              <w:t>af</w:t>
            </w:r>
            <w:proofErr w:type="spellEnd"/>
            <w:r w:rsidRPr="00C43C1B">
              <w:rPr>
                <w:sz w:val="24"/>
                <w:szCs w:val="24"/>
              </w:rPr>
              <w:t xml:space="preserve"> </w:t>
            </w:r>
            <w:proofErr w:type="spellStart"/>
            <w:r w:rsidRPr="00C43C1B">
              <w:rPr>
                <w:sz w:val="24"/>
                <w:szCs w:val="24"/>
              </w:rPr>
              <w:t>tölu</w:t>
            </w:r>
            <w:proofErr w:type="spellEnd"/>
            <w:r w:rsidRPr="00C43C1B">
              <w:rPr>
                <w:sz w:val="24"/>
                <w:szCs w:val="24"/>
              </w:rPr>
              <w:t xml:space="preserve"> </w:t>
            </w:r>
            <w:proofErr w:type="spellStart"/>
            <w:r w:rsidRPr="00C43C1B">
              <w:rPr>
                <w:sz w:val="24"/>
                <w:szCs w:val="24"/>
              </w:rPr>
              <w:t>af</w:t>
            </w:r>
            <w:proofErr w:type="spellEnd"/>
            <w:r w:rsidRPr="00C43C1B">
              <w:rPr>
                <w:sz w:val="24"/>
                <w:szCs w:val="24"/>
              </w:rPr>
              <w:t xml:space="preserve"> </w:t>
            </w:r>
            <w:proofErr w:type="spellStart"/>
            <w:r w:rsidRPr="00C43C1B">
              <w:rPr>
                <w:sz w:val="24"/>
                <w:szCs w:val="24"/>
              </w:rPr>
              <w:t>handahófi</w:t>
            </w:r>
            <w:proofErr w:type="spellEnd"/>
            <w:r w:rsidRPr="00C43C1B">
              <w:rPr>
                <w:sz w:val="24"/>
                <w:szCs w:val="24"/>
              </w:rPr>
              <w:t xml:space="preserve"> sést á </w:t>
            </w:r>
            <w:proofErr w:type="spellStart"/>
            <w:r w:rsidRPr="00C43C1B">
              <w:rPr>
                <w:sz w:val="24"/>
                <w:szCs w:val="24"/>
              </w:rPr>
              <w:t>teningnum</w:t>
            </w:r>
            <w:proofErr w:type="spellEnd"/>
          </w:p>
        </w:tc>
        <w:tc>
          <w:tcPr>
            <w:tcW w:w="1417" w:type="dxa"/>
          </w:tcPr>
          <w:p w14:paraId="63C4EDAA" w14:textId="6BF3C839" w:rsidR="00030E71" w:rsidRPr="00030E71" w:rsidRDefault="00C43C1B" w:rsidP="00030E71">
            <w:pPr>
              <w:jc w:val="center"/>
              <w:rPr>
                <w:sz w:val="24"/>
                <w:szCs w:val="24"/>
                <w:lang w:val="is-IS"/>
              </w:rPr>
            </w:pPr>
            <w:r>
              <w:rPr>
                <w:sz w:val="24"/>
                <w:szCs w:val="24"/>
                <w:lang w:val="is-IS"/>
              </w:rPr>
              <w:t>Nei</w:t>
            </w:r>
          </w:p>
        </w:tc>
      </w:tr>
      <w:tr w:rsidR="00030E71" w:rsidRPr="00030E71" w14:paraId="528DADA0" w14:textId="14DE6C00" w:rsidTr="00C43C1B">
        <w:tc>
          <w:tcPr>
            <w:tcW w:w="851" w:type="dxa"/>
          </w:tcPr>
          <w:p w14:paraId="2D60434B" w14:textId="6F004BC6" w:rsidR="00030E71" w:rsidRPr="00030E71" w:rsidRDefault="00030E71" w:rsidP="00030E71">
            <w:pPr>
              <w:jc w:val="center"/>
              <w:rPr>
                <w:sz w:val="24"/>
                <w:szCs w:val="24"/>
                <w:lang w:val="is-IS"/>
              </w:rPr>
            </w:pPr>
            <w:r w:rsidRPr="00030E71">
              <w:rPr>
                <w:sz w:val="24"/>
                <w:szCs w:val="24"/>
                <w:lang w:val="is-IS"/>
              </w:rPr>
              <w:t>3.</w:t>
            </w:r>
          </w:p>
        </w:tc>
        <w:tc>
          <w:tcPr>
            <w:tcW w:w="7087" w:type="dxa"/>
          </w:tcPr>
          <w:p w14:paraId="18355F17" w14:textId="7EE7B28E" w:rsidR="00030E71" w:rsidRPr="00030E71" w:rsidRDefault="00C43C1B" w:rsidP="00030E71">
            <w:pPr>
              <w:rPr>
                <w:sz w:val="24"/>
                <w:szCs w:val="24"/>
                <w:lang w:val="is-IS"/>
              </w:rPr>
            </w:pPr>
            <w:r w:rsidRPr="00C43C1B">
              <w:rPr>
                <w:sz w:val="24"/>
                <w:szCs w:val="24"/>
                <w:lang w:val="is-IS"/>
              </w:rPr>
              <w:t>Ef leikmaður hefur lent á reit með mynd af slöngu eða stiga er leikmaður látinn vita, t.d. með texta,  í notendaviðmótinu</w:t>
            </w:r>
          </w:p>
        </w:tc>
        <w:tc>
          <w:tcPr>
            <w:tcW w:w="1417" w:type="dxa"/>
          </w:tcPr>
          <w:p w14:paraId="33E1FC4A" w14:textId="55F1C6A5" w:rsidR="00030E71" w:rsidRPr="00030E71" w:rsidRDefault="00C43C1B" w:rsidP="00030E71">
            <w:pPr>
              <w:jc w:val="center"/>
              <w:rPr>
                <w:sz w:val="24"/>
                <w:szCs w:val="24"/>
                <w:lang w:val="is-IS"/>
              </w:rPr>
            </w:pPr>
            <w:r>
              <w:rPr>
                <w:sz w:val="24"/>
                <w:szCs w:val="24"/>
                <w:lang w:val="is-IS"/>
              </w:rPr>
              <w:t>Nei</w:t>
            </w:r>
          </w:p>
        </w:tc>
      </w:tr>
      <w:tr w:rsidR="00030E71" w:rsidRPr="00030E71" w14:paraId="6E38D61D" w14:textId="7F9876E0" w:rsidTr="00C43C1B">
        <w:tc>
          <w:tcPr>
            <w:tcW w:w="851" w:type="dxa"/>
          </w:tcPr>
          <w:p w14:paraId="3254F58C" w14:textId="206CC347" w:rsidR="00030E71" w:rsidRPr="00030E71" w:rsidRDefault="00030E71" w:rsidP="00030E71">
            <w:pPr>
              <w:jc w:val="center"/>
              <w:rPr>
                <w:sz w:val="24"/>
                <w:szCs w:val="24"/>
                <w:lang w:val="is-IS"/>
              </w:rPr>
            </w:pPr>
            <w:r w:rsidRPr="00030E71">
              <w:rPr>
                <w:sz w:val="24"/>
                <w:szCs w:val="24"/>
                <w:lang w:val="is-IS"/>
              </w:rPr>
              <w:t>4.</w:t>
            </w:r>
          </w:p>
        </w:tc>
        <w:tc>
          <w:tcPr>
            <w:tcW w:w="7087" w:type="dxa"/>
          </w:tcPr>
          <w:p w14:paraId="204ABCC7" w14:textId="2647AFD5" w:rsidR="00030E71" w:rsidRPr="00030E71" w:rsidRDefault="00C43C1B" w:rsidP="00030E71">
            <w:pPr>
              <w:rPr>
                <w:sz w:val="24"/>
                <w:szCs w:val="24"/>
                <w:lang w:val="is-IS"/>
              </w:rPr>
            </w:pPr>
            <w:r w:rsidRPr="00C43C1B">
              <w:rPr>
                <w:sz w:val="24"/>
                <w:szCs w:val="24"/>
                <w:lang w:val="is-IS"/>
              </w:rPr>
              <w:t>Þegar teningi hefur verið kastað færist leikmaður áfram um jafnmarga reiti (-slöngu reiti/+stiga reiti) á borði. Leikmaður er táknaður með mynd á lendingarreitnum. Ef báðir leikmenn eru á sama reitnum, er nóg að sýna annan leikmanninn</w:t>
            </w:r>
            <w:r>
              <w:rPr>
                <w:sz w:val="24"/>
                <w:szCs w:val="24"/>
                <w:lang w:val="is-IS"/>
              </w:rPr>
              <w:t>.</w:t>
            </w:r>
          </w:p>
        </w:tc>
        <w:tc>
          <w:tcPr>
            <w:tcW w:w="1417" w:type="dxa"/>
          </w:tcPr>
          <w:p w14:paraId="171560F8" w14:textId="04C6FE56" w:rsidR="00030E71" w:rsidRPr="00030E71" w:rsidRDefault="00C43C1B" w:rsidP="00030E71">
            <w:pPr>
              <w:jc w:val="center"/>
              <w:rPr>
                <w:sz w:val="24"/>
                <w:szCs w:val="24"/>
                <w:lang w:val="is-IS"/>
              </w:rPr>
            </w:pPr>
            <w:r>
              <w:rPr>
                <w:sz w:val="24"/>
                <w:szCs w:val="24"/>
                <w:lang w:val="is-IS"/>
              </w:rPr>
              <w:t>Nei</w:t>
            </w:r>
          </w:p>
        </w:tc>
      </w:tr>
      <w:tr w:rsidR="00030E71" w:rsidRPr="00030E71" w14:paraId="2A3EAF36" w14:textId="2A35CBA8" w:rsidTr="00C43C1B">
        <w:tc>
          <w:tcPr>
            <w:tcW w:w="851" w:type="dxa"/>
          </w:tcPr>
          <w:p w14:paraId="05427CE9" w14:textId="2C6CA9FA" w:rsidR="00030E71" w:rsidRPr="00030E71" w:rsidRDefault="00030E71" w:rsidP="00030E71">
            <w:pPr>
              <w:jc w:val="center"/>
              <w:rPr>
                <w:sz w:val="24"/>
                <w:szCs w:val="24"/>
                <w:lang w:val="is-IS"/>
              </w:rPr>
            </w:pPr>
            <w:r w:rsidRPr="00030E71">
              <w:rPr>
                <w:sz w:val="24"/>
                <w:szCs w:val="24"/>
                <w:lang w:val="is-IS"/>
              </w:rPr>
              <w:t>5.</w:t>
            </w:r>
          </w:p>
        </w:tc>
        <w:tc>
          <w:tcPr>
            <w:tcW w:w="7087" w:type="dxa"/>
          </w:tcPr>
          <w:p w14:paraId="157AFCBE" w14:textId="1E9B1B12" w:rsidR="00030E71" w:rsidRPr="00030E71" w:rsidRDefault="00C43C1B" w:rsidP="00030E71">
            <w:pPr>
              <w:rPr>
                <w:sz w:val="24"/>
                <w:szCs w:val="24"/>
                <w:lang w:val="is-IS"/>
              </w:rPr>
            </w:pPr>
            <w:r w:rsidRPr="00C43C1B">
              <w:rPr>
                <w:sz w:val="24"/>
                <w:szCs w:val="24"/>
                <w:lang w:val="is-IS"/>
              </w:rPr>
              <w:t>Ef leikmaður lendir á lokareit eða fram yfir hann, gefur kerfið til kynna að leikmaður hafi unnið og að leik sé lokið. Viðmótshlutur sem leyfir notanda að hefja nýjan leik er virkur. Teningurinn verður óvirkur</w:t>
            </w:r>
            <w:r>
              <w:rPr>
                <w:sz w:val="24"/>
                <w:szCs w:val="24"/>
                <w:lang w:val="is-IS"/>
              </w:rPr>
              <w:t>.</w:t>
            </w:r>
          </w:p>
        </w:tc>
        <w:tc>
          <w:tcPr>
            <w:tcW w:w="1417" w:type="dxa"/>
          </w:tcPr>
          <w:p w14:paraId="6CD2C365" w14:textId="5D5A2439" w:rsidR="00030E71" w:rsidRPr="00030E71" w:rsidRDefault="00C43C1B" w:rsidP="00C43C1B">
            <w:pPr>
              <w:rPr>
                <w:sz w:val="24"/>
                <w:szCs w:val="24"/>
                <w:lang w:val="is-IS"/>
              </w:rPr>
            </w:pPr>
            <w:r>
              <w:rPr>
                <w:sz w:val="24"/>
                <w:szCs w:val="24"/>
                <w:lang w:val="is-IS"/>
              </w:rPr>
              <w:t>Nei (teningur verður óvirkur er uppfyllt)</w:t>
            </w:r>
          </w:p>
        </w:tc>
      </w:tr>
      <w:tr w:rsidR="00C43C1B" w:rsidRPr="00030E71" w14:paraId="3F1BBFF6" w14:textId="77777777" w:rsidTr="00C43C1B">
        <w:tc>
          <w:tcPr>
            <w:tcW w:w="851" w:type="dxa"/>
          </w:tcPr>
          <w:p w14:paraId="2B327808" w14:textId="67F78AF7" w:rsidR="00C43C1B" w:rsidRPr="00030E71" w:rsidRDefault="00C43C1B" w:rsidP="00030E71">
            <w:pPr>
              <w:jc w:val="center"/>
              <w:rPr>
                <w:sz w:val="24"/>
                <w:szCs w:val="24"/>
                <w:lang w:val="is-IS"/>
              </w:rPr>
            </w:pPr>
            <w:r>
              <w:rPr>
                <w:sz w:val="24"/>
                <w:szCs w:val="24"/>
                <w:lang w:val="is-IS"/>
              </w:rPr>
              <w:t>6.</w:t>
            </w:r>
          </w:p>
        </w:tc>
        <w:tc>
          <w:tcPr>
            <w:tcW w:w="7087" w:type="dxa"/>
          </w:tcPr>
          <w:p w14:paraId="4A33A08D" w14:textId="65877363" w:rsidR="00C43C1B" w:rsidRPr="00C43C1B" w:rsidRDefault="00C43C1B" w:rsidP="00030E71">
            <w:pPr>
              <w:rPr>
                <w:sz w:val="24"/>
                <w:szCs w:val="24"/>
                <w:lang w:val="is-IS"/>
              </w:rPr>
            </w:pPr>
            <w:r w:rsidRPr="00C43C1B">
              <w:rPr>
                <w:sz w:val="24"/>
                <w:szCs w:val="24"/>
                <w:lang w:val="is-IS"/>
              </w:rPr>
              <w:t>Þegar nýr leikur viðmótshlutur er virkjaður fer leikurinn í upphafsstöðu. Teningurinn verður virkur og Hefja leik viðmótshlutur verður óvirkur</w:t>
            </w:r>
            <w:r>
              <w:rPr>
                <w:sz w:val="24"/>
                <w:szCs w:val="24"/>
                <w:lang w:val="is-IS"/>
              </w:rPr>
              <w:t>.</w:t>
            </w:r>
          </w:p>
        </w:tc>
        <w:tc>
          <w:tcPr>
            <w:tcW w:w="1417" w:type="dxa"/>
          </w:tcPr>
          <w:p w14:paraId="39A30C4D" w14:textId="187C8015" w:rsidR="00C43C1B" w:rsidRDefault="00C43C1B" w:rsidP="00C43C1B">
            <w:pPr>
              <w:rPr>
                <w:sz w:val="24"/>
                <w:szCs w:val="24"/>
                <w:lang w:val="is-IS"/>
              </w:rPr>
            </w:pPr>
            <w:r>
              <w:rPr>
                <w:sz w:val="24"/>
                <w:szCs w:val="24"/>
                <w:lang w:val="is-IS"/>
              </w:rPr>
              <w:t>Já</w:t>
            </w:r>
          </w:p>
        </w:tc>
      </w:tr>
      <w:tr w:rsidR="00C43C1B" w:rsidRPr="00030E71" w14:paraId="6BE154F5" w14:textId="77777777" w:rsidTr="00C43C1B">
        <w:tc>
          <w:tcPr>
            <w:tcW w:w="851" w:type="dxa"/>
          </w:tcPr>
          <w:p w14:paraId="53CFE1A6" w14:textId="7CBD4F04" w:rsidR="00C43C1B" w:rsidRDefault="00C43C1B" w:rsidP="00030E71">
            <w:pPr>
              <w:jc w:val="center"/>
              <w:rPr>
                <w:sz w:val="24"/>
                <w:szCs w:val="24"/>
                <w:lang w:val="is-IS"/>
              </w:rPr>
            </w:pPr>
            <w:r>
              <w:rPr>
                <w:sz w:val="24"/>
                <w:szCs w:val="24"/>
                <w:lang w:val="is-IS"/>
              </w:rPr>
              <w:t>7.</w:t>
            </w:r>
          </w:p>
        </w:tc>
        <w:tc>
          <w:tcPr>
            <w:tcW w:w="7087" w:type="dxa"/>
          </w:tcPr>
          <w:p w14:paraId="69107D49" w14:textId="34BA33A3" w:rsidR="00C43C1B" w:rsidRPr="00C43C1B" w:rsidRDefault="00C43C1B" w:rsidP="00030E71">
            <w:pPr>
              <w:rPr>
                <w:sz w:val="24"/>
                <w:szCs w:val="24"/>
                <w:lang w:val="is-IS"/>
              </w:rPr>
            </w:pPr>
            <w:proofErr w:type="spellStart"/>
            <w:r w:rsidRPr="00C43C1B">
              <w:rPr>
                <w:sz w:val="24"/>
                <w:szCs w:val="24"/>
              </w:rPr>
              <w:t>Vandið</w:t>
            </w:r>
            <w:proofErr w:type="spellEnd"/>
            <w:r w:rsidRPr="00C43C1B">
              <w:rPr>
                <w:sz w:val="24"/>
                <w:szCs w:val="24"/>
              </w:rPr>
              <w:t xml:space="preserve"> </w:t>
            </w:r>
            <w:proofErr w:type="spellStart"/>
            <w:r w:rsidRPr="00C43C1B">
              <w:rPr>
                <w:sz w:val="24"/>
                <w:szCs w:val="24"/>
              </w:rPr>
              <w:t>hönnun</w:t>
            </w:r>
            <w:proofErr w:type="spellEnd"/>
            <w:r w:rsidRPr="00C43C1B">
              <w:rPr>
                <w:sz w:val="24"/>
                <w:szCs w:val="24"/>
              </w:rPr>
              <w:t xml:space="preserve"> </w:t>
            </w:r>
            <w:proofErr w:type="spellStart"/>
            <w:r w:rsidRPr="00C43C1B">
              <w:rPr>
                <w:sz w:val="24"/>
                <w:szCs w:val="24"/>
              </w:rPr>
              <w:t>útlitsins</w:t>
            </w:r>
            <w:proofErr w:type="spellEnd"/>
            <w:r w:rsidRPr="00C43C1B">
              <w:rPr>
                <w:sz w:val="24"/>
                <w:szCs w:val="24"/>
              </w:rPr>
              <w:t xml:space="preserve">. </w:t>
            </w:r>
            <w:proofErr w:type="spellStart"/>
            <w:r w:rsidRPr="00C43C1B">
              <w:rPr>
                <w:sz w:val="24"/>
                <w:szCs w:val="24"/>
              </w:rPr>
              <w:t>Farið</w:t>
            </w:r>
            <w:proofErr w:type="spellEnd"/>
            <w:r w:rsidRPr="00C43C1B">
              <w:rPr>
                <w:sz w:val="24"/>
                <w:szCs w:val="24"/>
              </w:rPr>
              <w:t xml:space="preserve"> </w:t>
            </w:r>
            <w:proofErr w:type="spellStart"/>
            <w:r w:rsidRPr="00C43C1B">
              <w:rPr>
                <w:sz w:val="24"/>
                <w:szCs w:val="24"/>
              </w:rPr>
              <w:t>eftir</w:t>
            </w:r>
            <w:proofErr w:type="spellEnd"/>
            <w:r w:rsidRPr="00C43C1B">
              <w:rPr>
                <w:sz w:val="24"/>
                <w:szCs w:val="24"/>
              </w:rPr>
              <w:t xml:space="preserve"> </w:t>
            </w:r>
            <w:proofErr w:type="spellStart"/>
            <w:r w:rsidRPr="00C43C1B">
              <w:rPr>
                <w:sz w:val="24"/>
                <w:szCs w:val="24"/>
              </w:rPr>
              <w:t>hönnunarleiðbeiningum</w:t>
            </w:r>
            <w:proofErr w:type="spellEnd"/>
            <w:r>
              <w:rPr>
                <w:sz w:val="24"/>
                <w:szCs w:val="24"/>
              </w:rPr>
              <w:t>.</w:t>
            </w:r>
          </w:p>
        </w:tc>
        <w:tc>
          <w:tcPr>
            <w:tcW w:w="1417" w:type="dxa"/>
          </w:tcPr>
          <w:p w14:paraId="38A34D82" w14:textId="76BC66A1" w:rsidR="00C43C1B" w:rsidRDefault="00C43C1B" w:rsidP="00C43C1B">
            <w:pPr>
              <w:rPr>
                <w:sz w:val="24"/>
                <w:szCs w:val="24"/>
                <w:lang w:val="is-IS"/>
              </w:rPr>
            </w:pPr>
            <w:r>
              <w:rPr>
                <w:sz w:val="24"/>
                <w:szCs w:val="24"/>
                <w:lang w:val="is-IS"/>
              </w:rPr>
              <w:t>Að hluta til</w:t>
            </w:r>
          </w:p>
        </w:tc>
      </w:tr>
      <w:tr w:rsidR="00C43C1B" w:rsidRPr="00030E71" w14:paraId="7AA81B4D" w14:textId="77777777" w:rsidTr="00C43C1B">
        <w:tc>
          <w:tcPr>
            <w:tcW w:w="851" w:type="dxa"/>
          </w:tcPr>
          <w:p w14:paraId="3E8527F3" w14:textId="17F4D50D" w:rsidR="00C43C1B" w:rsidRDefault="00C43C1B" w:rsidP="00030E71">
            <w:pPr>
              <w:jc w:val="center"/>
              <w:rPr>
                <w:sz w:val="24"/>
                <w:szCs w:val="24"/>
                <w:lang w:val="is-IS"/>
              </w:rPr>
            </w:pPr>
            <w:r>
              <w:rPr>
                <w:sz w:val="24"/>
                <w:szCs w:val="24"/>
                <w:lang w:val="is-IS"/>
              </w:rPr>
              <w:t>8.</w:t>
            </w:r>
          </w:p>
        </w:tc>
        <w:tc>
          <w:tcPr>
            <w:tcW w:w="7087" w:type="dxa"/>
          </w:tcPr>
          <w:p w14:paraId="155A7351" w14:textId="596BD5F5" w:rsidR="00C43C1B" w:rsidRPr="00C43C1B" w:rsidRDefault="00C43C1B" w:rsidP="00C43C1B">
            <w:pPr>
              <w:rPr>
                <w:sz w:val="24"/>
                <w:szCs w:val="24"/>
                <w:lang w:val="is-IS"/>
              </w:rPr>
            </w:pPr>
            <w:proofErr w:type="spellStart"/>
            <w:r w:rsidRPr="00C43C1B">
              <w:rPr>
                <w:sz w:val="24"/>
                <w:szCs w:val="24"/>
              </w:rPr>
              <w:t>Hafið</w:t>
            </w:r>
            <w:proofErr w:type="spellEnd"/>
            <w:r w:rsidRPr="00C43C1B">
              <w:rPr>
                <w:sz w:val="24"/>
                <w:szCs w:val="24"/>
              </w:rPr>
              <w:t xml:space="preserve"> </w:t>
            </w:r>
            <w:proofErr w:type="spellStart"/>
            <w:r w:rsidRPr="00C43C1B">
              <w:rPr>
                <w:sz w:val="24"/>
                <w:szCs w:val="24"/>
              </w:rPr>
              <w:t>tvo</w:t>
            </w:r>
            <w:proofErr w:type="spellEnd"/>
            <w:r w:rsidRPr="00C43C1B">
              <w:rPr>
                <w:sz w:val="24"/>
                <w:szCs w:val="24"/>
              </w:rPr>
              <w:t xml:space="preserve"> </w:t>
            </w:r>
            <w:proofErr w:type="spellStart"/>
            <w:r w:rsidRPr="00C43C1B">
              <w:rPr>
                <w:sz w:val="24"/>
                <w:szCs w:val="24"/>
              </w:rPr>
              <w:t>pakka</w:t>
            </w:r>
            <w:proofErr w:type="spellEnd"/>
            <w:r w:rsidRPr="00C43C1B">
              <w:rPr>
                <w:sz w:val="24"/>
                <w:szCs w:val="24"/>
              </w:rPr>
              <w:t xml:space="preserve"> (e. package) </w:t>
            </w:r>
            <w:proofErr w:type="spellStart"/>
            <w:proofErr w:type="gramStart"/>
            <w:r w:rsidRPr="00C43C1B">
              <w:rPr>
                <w:sz w:val="24"/>
                <w:szCs w:val="24"/>
              </w:rPr>
              <w:t>hi.verkefni</w:t>
            </w:r>
            <w:proofErr w:type="gramEnd"/>
            <w:r w:rsidRPr="00C43C1B">
              <w:rPr>
                <w:sz w:val="24"/>
                <w:szCs w:val="24"/>
              </w:rPr>
              <w:t>.vidmot</w:t>
            </w:r>
            <w:proofErr w:type="spellEnd"/>
            <w:r w:rsidRPr="00C43C1B">
              <w:rPr>
                <w:sz w:val="24"/>
                <w:szCs w:val="24"/>
              </w:rPr>
              <w:t xml:space="preserve"> </w:t>
            </w:r>
            <w:proofErr w:type="spellStart"/>
            <w:r w:rsidRPr="00C43C1B">
              <w:rPr>
                <w:sz w:val="24"/>
                <w:szCs w:val="24"/>
              </w:rPr>
              <w:t>og</w:t>
            </w:r>
            <w:proofErr w:type="spellEnd"/>
            <w:r w:rsidRPr="00C43C1B">
              <w:rPr>
                <w:sz w:val="24"/>
                <w:szCs w:val="24"/>
              </w:rPr>
              <w:t xml:space="preserve"> </w:t>
            </w:r>
            <w:proofErr w:type="spellStart"/>
            <w:r w:rsidRPr="00C43C1B">
              <w:rPr>
                <w:sz w:val="24"/>
                <w:szCs w:val="24"/>
              </w:rPr>
              <w:t>hi.verkefni.vinnsla</w:t>
            </w:r>
            <w:proofErr w:type="spellEnd"/>
            <w:r w:rsidRPr="00C43C1B">
              <w:rPr>
                <w:sz w:val="24"/>
                <w:szCs w:val="24"/>
              </w:rPr>
              <w:t xml:space="preserve"> (</w:t>
            </w:r>
            <w:proofErr w:type="spellStart"/>
            <w:r w:rsidRPr="00C43C1B">
              <w:rPr>
                <w:sz w:val="24"/>
                <w:szCs w:val="24"/>
              </w:rPr>
              <w:t>eða</w:t>
            </w:r>
            <w:proofErr w:type="spellEnd"/>
            <w:r w:rsidRPr="00C43C1B">
              <w:rPr>
                <w:sz w:val="24"/>
                <w:szCs w:val="24"/>
              </w:rPr>
              <w:t xml:space="preserve"> </w:t>
            </w:r>
            <w:proofErr w:type="spellStart"/>
            <w:r w:rsidRPr="00C43C1B">
              <w:rPr>
                <w:sz w:val="24"/>
                <w:szCs w:val="24"/>
              </w:rPr>
              <w:t>xxx.yyy.vidmot</w:t>
            </w:r>
            <w:proofErr w:type="spellEnd"/>
            <w:r w:rsidRPr="00C43C1B">
              <w:rPr>
                <w:sz w:val="24"/>
                <w:szCs w:val="24"/>
              </w:rPr>
              <w:t xml:space="preserve"> </w:t>
            </w:r>
            <w:proofErr w:type="spellStart"/>
            <w:r w:rsidRPr="00C43C1B">
              <w:rPr>
                <w:sz w:val="24"/>
                <w:szCs w:val="24"/>
              </w:rPr>
              <w:t>og</w:t>
            </w:r>
            <w:proofErr w:type="spellEnd"/>
            <w:r w:rsidRPr="00C43C1B">
              <w:rPr>
                <w:sz w:val="24"/>
                <w:szCs w:val="24"/>
              </w:rPr>
              <w:t xml:space="preserve"> </w:t>
            </w:r>
            <w:proofErr w:type="spellStart"/>
            <w:r w:rsidRPr="00C43C1B">
              <w:rPr>
                <w:sz w:val="24"/>
                <w:szCs w:val="24"/>
              </w:rPr>
              <w:t>xxx.yyy.vinnsla</w:t>
            </w:r>
            <w:proofErr w:type="spellEnd"/>
            <w:r w:rsidRPr="00C43C1B">
              <w:rPr>
                <w:sz w:val="24"/>
                <w:szCs w:val="24"/>
              </w:rPr>
              <w:t xml:space="preserve"> </w:t>
            </w:r>
            <w:proofErr w:type="spellStart"/>
            <w:r w:rsidRPr="00C43C1B">
              <w:rPr>
                <w:sz w:val="24"/>
                <w:szCs w:val="24"/>
              </w:rPr>
              <w:t>má</w:t>
            </w:r>
            <w:proofErr w:type="spellEnd"/>
            <w:r w:rsidRPr="00C43C1B">
              <w:rPr>
                <w:sz w:val="24"/>
                <w:szCs w:val="24"/>
              </w:rPr>
              <w:t xml:space="preserve"> </w:t>
            </w:r>
            <w:proofErr w:type="spellStart"/>
            <w:r w:rsidRPr="00C43C1B">
              <w:rPr>
                <w:sz w:val="24"/>
                <w:szCs w:val="24"/>
              </w:rPr>
              <w:t>líka</w:t>
            </w:r>
            <w:proofErr w:type="spellEnd"/>
            <w:r w:rsidRPr="00C43C1B">
              <w:rPr>
                <w:sz w:val="24"/>
                <w:szCs w:val="24"/>
              </w:rPr>
              <w:t xml:space="preserve"> vera bara </w:t>
            </w:r>
            <w:proofErr w:type="spellStart"/>
            <w:r w:rsidRPr="00C43C1B">
              <w:rPr>
                <w:sz w:val="24"/>
                <w:szCs w:val="24"/>
              </w:rPr>
              <w:t>vidmot</w:t>
            </w:r>
            <w:proofErr w:type="spellEnd"/>
            <w:r w:rsidRPr="00C43C1B">
              <w:rPr>
                <w:sz w:val="24"/>
                <w:szCs w:val="24"/>
              </w:rPr>
              <w:t xml:space="preserve"> </w:t>
            </w:r>
            <w:proofErr w:type="spellStart"/>
            <w:r w:rsidRPr="00C43C1B">
              <w:rPr>
                <w:sz w:val="24"/>
                <w:szCs w:val="24"/>
              </w:rPr>
              <w:t>og</w:t>
            </w:r>
            <w:proofErr w:type="spellEnd"/>
            <w:r w:rsidRPr="00C43C1B">
              <w:rPr>
                <w:sz w:val="24"/>
                <w:szCs w:val="24"/>
              </w:rPr>
              <w:t xml:space="preserve"> </w:t>
            </w:r>
            <w:proofErr w:type="spellStart"/>
            <w:r w:rsidRPr="00C43C1B">
              <w:rPr>
                <w:sz w:val="24"/>
                <w:szCs w:val="24"/>
              </w:rPr>
              <w:t>vinnsla</w:t>
            </w:r>
            <w:proofErr w:type="spellEnd"/>
            <w:r w:rsidRPr="00C43C1B">
              <w:rPr>
                <w:sz w:val="24"/>
                <w:szCs w:val="24"/>
              </w:rPr>
              <w:t>)</w:t>
            </w:r>
          </w:p>
        </w:tc>
        <w:tc>
          <w:tcPr>
            <w:tcW w:w="1417" w:type="dxa"/>
          </w:tcPr>
          <w:p w14:paraId="4A069C54" w14:textId="6B6694EA" w:rsidR="00C43C1B" w:rsidRDefault="00C43C1B" w:rsidP="00C43C1B">
            <w:pPr>
              <w:rPr>
                <w:sz w:val="24"/>
                <w:szCs w:val="24"/>
                <w:lang w:val="is-IS"/>
              </w:rPr>
            </w:pPr>
            <w:r>
              <w:rPr>
                <w:sz w:val="24"/>
                <w:szCs w:val="24"/>
                <w:lang w:val="is-IS"/>
              </w:rPr>
              <w:t>Já</w:t>
            </w:r>
          </w:p>
        </w:tc>
      </w:tr>
      <w:tr w:rsidR="00C43C1B" w:rsidRPr="00030E71" w14:paraId="4B104AD3" w14:textId="77777777" w:rsidTr="00C43C1B">
        <w:tc>
          <w:tcPr>
            <w:tcW w:w="851" w:type="dxa"/>
          </w:tcPr>
          <w:p w14:paraId="1E2C628B" w14:textId="04E23014" w:rsidR="00C43C1B" w:rsidRDefault="00C43C1B" w:rsidP="00030E71">
            <w:pPr>
              <w:jc w:val="center"/>
              <w:rPr>
                <w:sz w:val="24"/>
                <w:szCs w:val="24"/>
                <w:lang w:val="is-IS"/>
              </w:rPr>
            </w:pPr>
            <w:r>
              <w:rPr>
                <w:sz w:val="24"/>
                <w:szCs w:val="24"/>
                <w:lang w:val="is-IS"/>
              </w:rPr>
              <w:t>9.</w:t>
            </w:r>
          </w:p>
        </w:tc>
        <w:tc>
          <w:tcPr>
            <w:tcW w:w="7087" w:type="dxa"/>
          </w:tcPr>
          <w:p w14:paraId="27CD34DB" w14:textId="262FBBDC" w:rsidR="00C43C1B" w:rsidRPr="00C43C1B" w:rsidRDefault="00C43C1B" w:rsidP="00030E71">
            <w:pPr>
              <w:rPr>
                <w:sz w:val="24"/>
                <w:szCs w:val="24"/>
                <w:lang w:val="is-IS"/>
              </w:rPr>
            </w:pPr>
            <w:proofErr w:type="spellStart"/>
            <w:r w:rsidRPr="00C43C1B">
              <w:rPr>
                <w:sz w:val="24"/>
                <w:szCs w:val="24"/>
              </w:rPr>
              <w:t>Notendaviðmóti</w:t>
            </w:r>
            <w:proofErr w:type="spellEnd"/>
            <w:r w:rsidRPr="00C43C1B">
              <w:rPr>
                <w:sz w:val="24"/>
                <w:szCs w:val="24"/>
              </w:rPr>
              <w:t xml:space="preserve"> er </w:t>
            </w:r>
            <w:proofErr w:type="spellStart"/>
            <w:r w:rsidRPr="00C43C1B">
              <w:rPr>
                <w:sz w:val="24"/>
                <w:szCs w:val="24"/>
              </w:rPr>
              <w:t>lýst</w:t>
            </w:r>
            <w:proofErr w:type="spellEnd"/>
            <w:r w:rsidRPr="00C43C1B">
              <w:rPr>
                <w:sz w:val="24"/>
                <w:szCs w:val="24"/>
              </w:rPr>
              <w:t xml:space="preserve"> í </w:t>
            </w:r>
            <w:proofErr w:type="spellStart"/>
            <w:r w:rsidRPr="00C43C1B">
              <w:rPr>
                <w:b/>
                <w:bCs/>
                <w:sz w:val="24"/>
                <w:szCs w:val="24"/>
              </w:rPr>
              <w:t>slanga-</w:t>
            </w:r>
            <w:proofErr w:type="gramStart"/>
            <w:r w:rsidRPr="00C43C1B">
              <w:rPr>
                <w:b/>
                <w:bCs/>
                <w:sz w:val="24"/>
                <w:szCs w:val="24"/>
              </w:rPr>
              <w:t>view.fxml</w:t>
            </w:r>
            <w:proofErr w:type="spellEnd"/>
            <w:proofErr w:type="gramEnd"/>
            <w:r w:rsidRPr="00C43C1B">
              <w:rPr>
                <w:sz w:val="24"/>
                <w:szCs w:val="24"/>
              </w:rPr>
              <w:t> </w:t>
            </w:r>
            <w:proofErr w:type="spellStart"/>
            <w:r w:rsidRPr="00C43C1B">
              <w:rPr>
                <w:sz w:val="24"/>
                <w:szCs w:val="24"/>
              </w:rPr>
              <w:t>skrá</w:t>
            </w:r>
            <w:proofErr w:type="spellEnd"/>
          </w:p>
        </w:tc>
        <w:tc>
          <w:tcPr>
            <w:tcW w:w="1417" w:type="dxa"/>
          </w:tcPr>
          <w:p w14:paraId="06717E8B" w14:textId="650EDEB0" w:rsidR="00C43C1B" w:rsidRDefault="00C43C1B" w:rsidP="00C43C1B">
            <w:pPr>
              <w:rPr>
                <w:sz w:val="24"/>
                <w:szCs w:val="24"/>
                <w:lang w:val="is-IS"/>
              </w:rPr>
            </w:pPr>
            <w:r>
              <w:rPr>
                <w:sz w:val="24"/>
                <w:szCs w:val="24"/>
                <w:lang w:val="is-IS"/>
              </w:rPr>
              <w:t>Já</w:t>
            </w:r>
          </w:p>
        </w:tc>
      </w:tr>
      <w:tr w:rsidR="00C43C1B" w:rsidRPr="00030E71" w14:paraId="753FD07B" w14:textId="77777777" w:rsidTr="00C43C1B">
        <w:tc>
          <w:tcPr>
            <w:tcW w:w="851" w:type="dxa"/>
          </w:tcPr>
          <w:p w14:paraId="4B13608F" w14:textId="42F881D4" w:rsidR="00C43C1B" w:rsidRDefault="00C43C1B" w:rsidP="00030E71">
            <w:pPr>
              <w:jc w:val="center"/>
              <w:rPr>
                <w:sz w:val="24"/>
                <w:szCs w:val="24"/>
                <w:lang w:val="is-IS"/>
              </w:rPr>
            </w:pPr>
            <w:r>
              <w:rPr>
                <w:sz w:val="24"/>
                <w:szCs w:val="24"/>
                <w:lang w:val="is-IS"/>
              </w:rPr>
              <w:t>10.</w:t>
            </w:r>
          </w:p>
        </w:tc>
        <w:tc>
          <w:tcPr>
            <w:tcW w:w="7087" w:type="dxa"/>
          </w:tcPr>
          <w:p w14:paraId="416C3AF8" w14:textId="162A70D8" w:rsidR="00C43C1B" w:rsidRPr="00C43C1B" w:rsidRDefault="00C43C1B" w:rsidP="00C43C1B">
            <w:pPr>
              <w:rPr>
                <w:sz w:val="24"/>
                <w:szCs w:val="24"/>
                <w:lang w:val="is-IS"/>
              </w:rPr>
            </w:pPr>
            <w:proofErr w:type="spellStart"/>
            <w:r w:rsidRPr="00C43C1B">
              <w:rPr>
                <w:sz w:val="24"/>
                <w:szCs w:val="24"/>
              </w:rPr>
              <w:t>Skrifið</w:t>
            </w:r>
            <w:proofErr w:type="spellEnd"/>
            <w:r w:rsidRPr="00C43C1B">
              <w:rPr>
                <w:b/>
                <w:bCs/>
                <w:sz w:val="24"/>
                <w:szCs w:val="24"/>
              </w:rPr>
              <w:t> </w:t>
            </w:r>
            <w:proofErr w:type="spellStart"/>
            <w:r w:rsidRPr="00C43C1B">
              <w:rPr>
                <w:b/>
                <w:bCs/>
                <w:sz w:val="24"/>
                <w:szCs w:val="24"/>
              </w:rPr>
              <w:t>SlangaController</w:t>
            </w:r>
            <w:proofErr w:type="spellEnd"/>
            <w:r w:rsidRPr="00C43C1B">
              <w:rPr>
                <w:b/>
                <w:bCs/>
                <w:sz w:val="24"/>
                <w:szCs w:val="24"/>
              </w:rPr>
              <w:t> </w:t>
            </w:r>
            <w:proofErr w:type="spellStart"/>
            <w:r w:rsidRPr="00C43C1B">
              <w:rPr>
                <w:sz w:val="24"/>
                <w:szCs w:val="24"/>
              </w:rPr>
              <w:t>sem</w:t>
            </w:r>
            <w:proofErr w:type="spellEnd"/>
            <w:r w:rsidRPr="00C43C1B">
              <w:rPr>
                <w:sz w:val="24"/>
                <w:szCs w:val="24"/>
              </w:rPr>
              <w:t xml:space="preserve"> er </w:t>
            </w:r>
            <w:proofErr w:type="spellStart"/>
            <w:r w:rsidRPr="00C43C1B">
              <w:rPr>
                <w:sz w:val="24"/>
                <w:szCs w:val="24"/>
              </w:rPr>
              <w:t>stýringin</w:t>
            </w:r>
            <w:proofErr w:type="spellEnd"/>
            <w:r w:rsidRPr="00C43C1B">
              <w:rPr>
                <w:sz w:val="24"/>
                <w:szCs w:val="24"/>
              </w:rPr>
              <w:t xml:space="preserve"> </w:t>
            </w:r>
            <w:proofErr w:type="spellStart"/>
            <w:r w:rsidRPr="00C43C1B">
              <w:rPr>
                <w:sz w:val="24"/>
                <w:szCs w:val="24"/>
              </w:rPr>
              <w:t>fyrir</w:t>
            </w:r>
            <w:proofErr w:type="spellEnd"/>
            <w:r w:rsidRPr="00C43C1B">
              <w:rPr>
                <w:sz w:val="24"/>
                <w:szCs w:val="24"/>
              </w:rPr>
              <w:t xml:space="preserve"> </w:t>
            </w:r>
            <w:proofErr w:type="spellStart"/>
            <w:r w:rsidRPr="00C43C1B">
              <w:rPr>
                <w:sz w:val="24"/>
                <w:szCs w:val="24"/>
              </w:rPr>
              <w:t>notendaviðmótið</w:t>
            </w:r>
            <w:proofErr w:type="spellEnd"/>
            <w:r w:rsidRPr="00C43C1B">
              <w:rPr>
                <w:b/>
                <w:bCs/>
                <w:sz w:val="24"/>
                <w:szCs w:val="24"/>
              </w:rPr>
              <w:t>. </w:t>
            </w:r>
            <w:proofErr w:type="spellStart"/>
            <w:r w:rsidRPr="00C43C1B">
              <w:rPr>
                <w:sz w:val="24"/>
                <w:szCs w:val="24"/>
              </w:rPr>
              <w:t>Skrifið</w:t>
            </w:r>
            <w:proofErr w:type="spellEnd"/>
            <w:r w:rsidRPr="00C43C1B">
              <w:rPr>
                <w:b/>
                <w:bCs/>
                <w:sz w:val="24"/>
                <w:szCs w:val="24"/>
              </w:rPr>
              <w:t> </w:t>
            </w:r>
            <w:proofErr w:type="spellStart"/>
            <w:r w:rsidRPr="00C43C1B">
              <w:rPr>
                <w:b/>
                <w:bCs/>
                <w:sz w:val="24"/>
                <w:szCs w:val="24"/>
              </w:rPr>
              <w:t>SlangaApplication</w:t>
            </w:r>
            <w:proofErr w:type="spellEnd"/>
            <w:r w:rsidRPr="00C43C1B">
              <w:rPr>
                <w:b/>
                <w:bCs/>
                <w:sz w:val="24"/>
                <w:szCs w:val="24"/>
              </w:rPr>
              <w:t> </w:t>
            </w:r>
            <w:proofErr w:type="spellStart"/>
            <w:r w:rsidRPr="00C43C1B">
              <w:rPr>
                <w:sz w:val="24"/>
                <w:szCs w:val="24"/>
              </w:rPr>
              <w:t>sem</w:t>
            </w:r>
            <w:proofErr w:type="spellEnd"/>
            <w:r w:rsidRPr="00C43C1B">
              <w:rPr>
                <w:sz w:val="24"/>
                <w:szCs w:val="24"/>
              </w:rPr>
              <w:t xml:space="preserve"> er </w:t>
            </w:r>
            <w:proofErr w:type="spellStart"/>
            <w:r w:rsidRPr="00C43C1B">
              <w:rPr>
                <w:sz w:val="24"/>
                <w:szCs w:val="24"/>
              </w:rPr>
              <w:t>klasinn</w:t>
            </w:r>
            <w:proofErr w:type="spellEnd"/>
            <w:r w:rsidRPr="00C43C1B">
              <w:rPr>
                <w:sz w:val="24"/>
                <w:szCs w:val="24"/>
              </w:rPr>
              <w:t xml:space="preserve"> </w:t>
            </w:r>
            <w:proofErr w:type="spellStart"/>
            <w:r w:rsidRPr="00C43C1B">
              <w:rPr>
                <w:sz w:val="24"/>
                <w:szCs w:val="24"/>
              </w:rPr>
              <w:t>sem</w:t>
            </w:r>
            <w:proofErr w:type="spellEnd"/>
            <w:r w:rsidRPr="00C43C1B">
              <w:rPr>
                <w:sz w:val="24"/>
                <w:szCs w:val="24"/>
              </w:rPr>
              <w:t xml:space="preserve"> </w:t>
            </w:r>
            <w:proofErr w:type="spellStart"/>
            <w:r w:rsidRPr="00C43C1B">
              <w:rPr>
                <w:sz w:val="24"/>
                <w:szCs w:val="24"/>
              </w:rPr>
              <w:t>ræsir</w:t>
            </w:r>
            <w:proofErr w:type="spellEnd"/>
            <w:r w:rsidRPr="00C43C1B">
              <w:rPr>
                <w:sz w:val="24"/>
                <w:szCs w:val="24"/>
              </w:rPr>
              <w:t xml:space="preserve"> </w:t>
            </w:r>
            <w:proofErr w:type="spellStart"/>
            <w:r w:rsidRPr="00C43C1B">
              <w:rPr>
                <w:sz w:val="24"/>
                <w:szCs w:val="24"/>
              </w:rPr>
              <w:t>notendaviðmótið</w:t>
            </w:r>
            <w:proofErr w:type="spellEnd"/>
            <w:r w:rsidRPr="00C43C1B">
              <w:rPr>
                <w:sz w:val="24"/>
                <w:szCs w:val="24"/>
              </w:rPr>
              <w:t xml:space="preserve"> </w:t>
            </w:r>
            <w:proofErr w:type="spellStart"/>
            <w:r w:rsidRPr="00C43C1B">
              <w:rPr>
                <w:sz w:val="24"/>
                <w:szCs w:val="24"/>
              </w:rPr>
              <w:t>og</w:t>
            </w:r>
            <w:proofErr w:type="spellEnd"/>
            <w:r w:rsidRPr="00C43C1B">
              <w:rPr>
                <w:sz w:val="24"/>
                <w:szCs w:val="24"/>
              </w:rPr>
              <w:t xml:space="preserve"> </w:t>
            </w:r>
            <w:proofErr w:type="spellStart"/>
            <w:r w:rsidRPr="00C43C1B">
              <w:rPr>
                <w:sz w:val="24"/>
                <w:szCs w:val="24"/>
              </w:rPr>
              <w:t>opnar</w:t>
            </w:r>
            <w:proofErr w:type="spellEnd"/>
            <w:r w:rsidRPr="00C43C1B">
              <w:rPr>
                <w:sz w:val="24"/>
                <w:szCs w:val="24"/>
              </w:rPr>
              <w:t xml:space="preserve"> </w:t>
            </w:r>
            <w:proofErr w:type="spellStart"/>
            <w:r w:rsidRPr="00C43C1B">
              <w:rPr>
                <w:sz w:val="24"/>
                <w:szCs w:val="24"/>
              </w:rPr>
              <w:t>glugga</w:t>
            </w:r>
            <w:proofErr w:type="spellEnd"/>
            <w:r w:rsidRPr="00C43C1B">
              <w:rPr>
                <w:sz w:val="24"/>
                <w:szCs w:val="24"/>
              </w:rPr>
              <w:t xml:space="preserve"> </w:t>
            </w:r>
            <w:proofErr w:type="spellStart"/>
            <w:r w:rsidRPr="00C43C1B">
              <w:rPr>
                <w:sz w:val="24"/>
                <w:szCs w:val="24"/>
              </w:rPr>
              <w:t>forritsins</w:t>
            </w:r>
            <w:proofErr w:type="spellEnd"/>
            <w:r w:rsidRPr="00C43C1B">
              <w:rPr>
                <w:sz w:val="24"/>
                <w:szCs w:val="24"/>
              </w:rPr>
              <w:t>. </w:t>
            </w:r>
          </w:p>
        </w:tc>
        <w:tc>
          <w:tcPr>
            <w:tcW w:w="1417" w:type="dxa"/>
          </w:tcPr>
          <w:p w14:paraId="701F20F2" w14:textId="7654BB61" w:rsidR="00C43C1B" w:rsidRDefault="00C43C1B" w:rsidP="00C43C1B">
            <w:pPr>
              <w:rPr>
                <w:sz w:val="24"/>
                <w:szCs w:val="24"/>
                <w:lang w:val="is-IS"/>
              </w:rPr>
            </w:pPr>
            <w:r>
              <w:rPr>
                <w:sz w:val="24"/>
                <w:szCs w:val="24"/>
                <w:lang w:val="is-IS"/>
              </w:rPr>
              <w:t>Já</w:t>
            </w:r>
          </w:p>
        </w:tc>
      </w:tr>
      <w:tr w:rsidR="00C43C1B" w:rsidRPr="00030E71" w14:paraId="4876FBEF" w14:textId="77777777" w:rsidTr="00C43C1B">
        <w:tc>
          <w:tcPr>
            <w:tcW w:w="851" w:type="dxa"/>
          </w:tcPr>
          <w:p w14:paraId="2656991D" w14:textId="0299B87B" w:rsidR="00C43C1B" w:rsidRDefault="00C43C1B" w:rsidP="00030E71">
            <w:pPr>
              <w:jc w:val="center"/>
              <w:rPr>
                <w:sz w:val="24"/>
                <w:szCs w:val="24"/>
                <w:lang w:val="is-IS"/>
              </w:rPr>
            </w:pPr>
            <w:r>
              <w:rPr>
                <w:sz w:val="24"/>
                <w:szCs w:val="24"/>
                <w:lang w:val="is-IS"/>
              </w:rPr>
              <w:t>11.</w:t>
            </w:r>
          </w:p>
        </w:tc>
        <w:tc>
          <w:tcPr>
            <w:tcW w:w="7087" w:type="dxa"/>
          </w:tcPr>
          <w:p w14:paraId="633CBEAE" w14:textId="30FBC737" w:rsidR="00C43C1B" w:rsidRPr="00C43C1B" w:rsidRDefault="00C43C1B" w:rsidP="00030E71">
            <w:pPr>
              <w:rPr>
                <w:sz w:val="24"/>
                <w:szCs w:val="24"/>
                <w:lang w:val="is-IS"/>
              </w:rPr>
            </w:pPr>
            <w:proofErr w:type="spellStart"/>
            <w:r w:rsidRPr="00C43C1B">
              <w:rPr>
                <w:sz w:val="24"/>
                <w:szCs w:val="24"/>
              </w:rPr>
              <w:t>Hafið</w:t>
            </w:r>
            <w:proofErr w:type="spellEnd"/>
            <w:r w:rsidRPr="00C43C1B">
              <w:rPr>
                <w:sz w:val="24"/>
                <w:szCs w:val="24"/>
              </w:rPr>
              <w:t xml:space="preserve"> </w:t>
            </w:r>
            <w:proofErr w:type="spellStart"/>
            <w:r w:rsidRPr="00C43C1B">
              <w:rPr>
                <w:sz w:val="24"/>
                <w:szCs w:val="24"/>
              </w:rPr>
              <w:t>vinnsluklasann</w:t>
            </w:r>
            <w:proofErr w:type="spellEnd"/>
            <w:r w:rsidRPr="00C43C1B">
              <w:rPr>
                <w:sz w:val="24"/>
                <w:szCs w:val="24"/>
              </w:rPr>
              <w:t> </w:t>
            </w:r>
            <w:proofErr w:type="spellStart"/>
            <w:r w:rsidRPr="00C43C1B">
              <w:rPr>
                <w:b/>
                <w:bCs/>
                <w:sz w:val="24"/>
                <w:szCs w:val="24"/>
              </w:rPr>
              <w:t>Leikur</w:t>
            </w:r>
            <w:proofErr w:type="spellEnd"/>
            <w:r w:rsidRPr="00C43C1B">
              <w:rPr>
                <w:b/>
                <w:bCs/>
                <w:sz w:val="24"/>
                <w:szCs w:val="24"/>
              </w:rPr>
              <w:t> </w:t>
            </w:r>
            <w:proofErr w:type="spellStart"/>
            <w:r w:rsidRPr="00C43C1B">
              <w:rPr>
                <w:sz w:val="24"/>
                <w:szCs w:val="24"/>
              </w:rPr>
              <w:t>sem</w:t>
            </w:r>
            <w:proofErr w:type="spellEnd"/>
            <w:r w:rsidRPr="00C43C1B">
              <w:rPr>
                <w:sz w:val="24"/>
                <w:szCs w:val="24"/>
              </w:rPr>
              <w:t xml:space="preserve"> </w:t>
            </w:r>
            <w:proofErr w:type="spellStart"/>
            <w:r w:rsidRPr="00C43C1B">
              <w:rPr>
                <w:sz w:val="24"/>
                <w:szCs w:val="24"/>
              </w:rPr>
              <w:t>vísar</w:t>
            </w:r>
            <w:proofErr w:type="spellEnd"/>
            <w:r w:rsidRPr="00C43C1B">
              <w:rPr>
                <w:sz w:val="24"/>
                <w:szCs w:val="24"/>
              </w:rPr>
              <w:t xml:space="preserve"> á </w:t>
            </w:r>
            <w:proofErr w:type="spellStart"/>
            <w:r w:rsidRPr="00C43C1B">
              <w:rPr>
                <w:sz w:val="24"/>
                <w:szCs w:val="24"/>
              </w:rPr>
              <w:t>aðra</w:t>
            </w:r>
            <w:proofErr w:type="spellEnd"/>
            <w:r w:rsidRPr="00C43C1B">
              <w:rPr>
                <w:sz w:val="24"/>
                <w:szCs w:val="24"/>
              </w:rPr>
              <w:t xml:space="preserve"> </w:t>
            </w:r>
            <w:proofErr w:type="spellStart"/>
            <w:r w:rsidRPr="00C43C1B">
              <w:rPr>
                <w:sz w:val="24"/>
                <w:szCs w:val="24"/>
              </w:rPr>
              <w:t>vinnsluklasa</w:t>
            </w:r>
            <w:proofErr w:type="spellEnd"/>
            <w:r w:rsidRPr="00C43C1B">
              <w:rPr>
                <w:sz w:val="24"/>
                <w:szCs w:val="24"/>
              </w:rPr>
              <w:t xml:space="preserve">. </w:t>
            </w:r>
            <w:proofErr w:type="spellStart"/>
            <w:r w:rsidRPr="00C43C1B">
              <w:rPr>
                <w:sz w:val="24"/>
                <w:szCs w:val="24"/>
              </w:rPr>
              <w:t>Leikur</w:t>
            </w:r>
            <w:proofErr w:type="spellEnd"/>
            <w:r w:rsidRPr="00C43C1B">
              <w:rPr>
                <w:sz w:val="24"/>
                <w:szCs w:val="24"/>
              </w:rPr>
              <w:t xml:space="preserve"> </w:t>
            </w:r>
            <w:proofErr w:type="spellStart"/>
            <w:r w:rsidRPr="00C43C1B">
              <w:rPr>
                <w:sz w:val="24"/>
                <w:szCs w:val="24"/>
              </w:rPr>
              <w:t>klasinn</w:t>
            </w:r>
            <w:proofErr w:type="spellEnd"/>
            <w:r w:rsidRPr="00C43C1B">
              <w:rPr>
                <w:sz w:val="24"/>
                <w:szCs w:val="24"/>
              </w:rPr>
              <w:t xml:space="preserve"> </w:t>
            </w:r>
            <w:proofErr w:type="spellStart"/>
            <w:r w:rsidRPr="00C43C1B">
              <w:rPr>
                <w:sz w:val="24"/>
                <w:szCs w:val="24"/>
              </w:rPr>
              <w:t>getur</w:t>
            </w:r>
            <w:proofErr w:type="spellEnd"/>
            <w:r w:rsidRPr="00C43C1B">
              <w:rPr>
                <w:sz w:val="24"/>
                <w:szCs w:val="24"/>
              </w:rPr>
              <w:t xml:space="preserve"> </w:t>
            </w:r>
            <w:proofErr w:type="spellStart"/>
            <w:r w:rsidRPr="00C43C1B">
              <w:rPr>
                <w:sz w:val="24"/>
                <w:szCs w:val="24"/>
              </w:rPr>
              <w:t>m.a.</w:t>
            </w:r>
            <w:proofErr w:type="spellEnd"/>
            <w:r w:rsidRPr="00C43C1B">
              <w:rPr>
                <w:sz w:val="24"/>
                <w:szCs w:val="24"/>
              </w:rPr>
              <w:t xml:space="preserve"> </w:t>
            </w:r>
            <w:proofErr w:type="spellStart"/>
            <w:r w:rsidRPr="00C43C1B">
              <w:rPr>
                <w:sz w:val="24"/>
                <w:szCs w:val="24"/>
              </w:rPr>
              <w:t>leikið</w:t>
            </w:r>
            <w:proofErr w:type="spellEnd"/>
            <w:r w:rsidRPr="00C43C1B">
              <w:rPr>
                <w:sz w:val="24"/>
                <w:szCs w:val="24"/>
              </w:rPr>
              <w:t xml:space="preserve"> </w:t>
            </w:r>
            <w:proofErr w:type="spellStart"/>
            <w:r w:rsidRPr="00C43C1B">
              <w:rPr>
                <w:sz w:val="24"/>
                <w:szCs w:val="24"/>
              </w:rPr>
              <w:t>leik</w:t>
            </w:r>
            <w:proofErr w:type="spellEnd"/>
            <w:r w:rsidRPr="00C43C1B">
              <w:rPr>
                <w:sz w:val="24"/>
                <w:szCs w:val="24"/>
              </w:rPr>
              <w:t xml:space="preserve">. </w:t>
            </w:r>
            <w:proofErr w:type="spellStart"/>
            <w:r w:rsidRPr="00C43C1B">
              <w:rPr>
                <w:sz w:val="24"/>
                <w:szCs w:val="24"/>
              </w:rPr>
              <w:t>Vinnsluklasinn</w:t>
            </w:r>
            <w:proofErr w:type="spellEnd"/>
            <w:r w:rsidRPr="00C43C1B">
              <w:rPr>
                <w:sz w:val="24"/>
                <w:szCs w:val="24"/>
              </w:rPr>
              <w:t> </w:t>
            </w:r>
            <w:proofErr w:type="spellStart"/>
            <w:r w:rsidRPr="00C43C1B">
              <w:rPr>
                <w:b/>
                <w:bCs/>
                <w:sz w:val="24"/>
                <w:szCs w:val="24"/>
              </w:rPr>
              <w:t>Leikmadur</w:t>
            </w:r>
            <w:proofErr w:type="spellEnd"/>
            <w:r w:rsidRPr="00C43C1B">
              <w:rPr>
                <w:sz w:val="24"/>
                <w:szCs w:val="24"/>
              </w:rPr>
              <w:t> </w:t>
            </w:r>
            <w:proofErr w:type="spellStart"/>
            <w:r w:rsidRPr="00C43C1B">
              <w:rPr>
                <w:sz w:val="24"/>
                <w:szCs w:val="24"/>
              </w:rPr>
              <w:t>geymir</w:t>
            </w:r>
            <w:proofErr w:type="spellEnd"/>
            <w:r w:rsidRPr="00C43C1B">
              <w:rPr>
                <w:sz w:val="24"/>
                <w:szCs w:val="24"/>
              </w:rPr>
              <w:t xml:space="preserve"> </w:t>
            </w:r>
            <w:proofErr w:type="spellStart"/>
            <w:r w:rsidRPr="00C43C1B">
              <w:rPr>
                <w:sz w:val="24"/>
                <w:szCs w:val="24"/>
              </w:rPr>
              <w:t>stöðu</w:t>
            </w:r>
            <w:proofErr w:type="spellEnd"/>
            <w:r w:rsidRPr="00C43C1B">
              <w:rPr>
                <w:sz w:val="24"/>
                <w:szCs w:val="24"/>
              </w:rPr>
              <w:t xml:space="preserve"> </w:t>
            </w:r>
            <w:proofErr w:type="spellStart"/>
            <w:r w:rsidRPr="00C43C1B">
              <w:rPr>
                <w:sz w:val="24"/>
                <w:szCs w:val="24"/>
              </w:rPr>
              <w:t>leikmannsins</w:t>
            </w:r>
            <w:proofErr w:type="spellEnd"/>
            <w:r w:rsidRPr="00C43C1B">
              <w:rPr>
                <w:sz w:val="24"/>
                <w:szCs w:val="24"/>
              </w:rPr>
              <w:t xml:space="preserve"> á </w:t>
            </w:r>
            <w:proofErr w:type="spellStart"/>
            <w:r w:rsidRPr="00C43C1B">
              <w:rPr>
                <w:sz w:val="24"/>
                <w:szCs w:val="24"/>
              </w:rPr>
              <w:t>borðinu</w:t>
            </w:r>
            <w:proofErr w:type="spellEnd"/>
            <w:r w:rsidRPr="00C43C1B">
              <w:rPr>
                <w:sz w:val="24"/>
                <w:szCs w:val="24"/>
              </w:rPr>
              <w:t xml:space="preserve"> (</w:t>
            </w:r>
            <w:proofErr w:type="spellStart"/>
            <w:r w:rsidRPr="00C43C1B">
              <w:rPr>
                <w:sz w:val="24"/>
                <w:szCs w:val="24"/>
              </w:rPr>
              <w:t>heiltala</w:t>
            </w:r>
            <w:proofErr w:type="spellEnd"/>
            <w:r w:rsidRPr="00C43C1B">
              <w:rPr>
                <w:sz w:val="24"/>
                <w:szCs w:val="24"/>
              </w:rPr>
              <w:t xml:space="preserve"> (</w:t>
            </w:r>
            <w:proofErr w:type="spellStart"/>
            <w:r w:rsidRPr="00C43C1B">
              <w:rPr>
                <w:sz w:val="24"/>
                <w:szCs w:val="24"/>
              </w:rPr>
              <w:t>IntegerProperty</w:t>
            </w:r>
            <w:proofErr w:type="spellEnd"/>
            <w:r w:rsidRPr="00C43C1B">
              <w:rPr>
                <w:sz w:val="24"/>
                <w:szCs w:val="24"/>
              </w:rPr>
              <w:t xml:space="preserve">) </w:t>
            </w:r>
            <w:proofErr w:type="spellStart"/>
            <w:r w:rsidRPr="00C43C1B">
              <w:rPr>
                <w:sz w:val="24"/>
                <w:szCs w:val="24"/>
              </w:rPr>
              <w:t>sem</w:t>
            </w:r>
            <w:proofErr w:type="spellEnd"/>
            <w:r w:rsidRPr="00C43C1B">
              <w:rPr>
                <w:sz w:val="24"/>
                <w:szCs w:val="24"/>
              </w:rPr>
              <w:t xml:space="preserve"> </w:t>
            </w:r>
            <w:proofErr w:type="spellStart"/>
            <w:r w:rsidRPr="00C43C1B">
              <w:rPr>
                <w:sz w:val="24"/>
                <w:szCs w:val="24"/>
              </w:rPr>
              <w:t>vísar</w:t>
            </w:r>
            <w:proofErr w:type="spellEnd"/>
            <w:r w:rsidRPr="00C43C1B">
              <w:rPr>
                <w:sz w:val="24"/>
                <w:szCs w:val="24"/>
              </w:rPr>
              <w:t xml:space="preserve"> í </w:t>
            </w:r>
            <w:proofErr w:type="spellStart"/>
            <w:r w:rsidRPr="00C43C1B">
              <w:rPr>
                <w:sz w:val="24"/>
                <w:szCs w:val="24"/>
              </w:rPr>
              <w:t>númer</w:t>
            </w:r>
            <w:proofErr w:type="spellEnd"/>
            <w:r w:rsidRPr="00C43C1B">
              <w:rPr>
                <w:sz w:val="24"/>
                <w:szCs w:val="24"/>
              </w:rPr>
              <w:t xml:space="preserve"> </w:t>
            </w:r>
            <w:proofErr w:type="spellStart"/>
            <w:r w:rsidRPr="00C43C1B">
              <w:rPr>
                <w:sz w:val="24"/>
                <w:szCs w:val="24"/>
              </w:rPr>
              <w:t>reits</w:t>
            </w:r>
            <w:proofErr w:type="spellEnd"/>
            <w:r w:rsidRPr="00C43C1B">
              <w:rPr>
                <w:sz w:val="24"/>
                <w:szCs w:val="24"/>
              </w:rPr>
              <w:t xml:space="preserve">) </w:t>
            </w:r>
            <w:proofErr w:type="spellStart"/>
            <w:r w:rsidRPr="00C43C1B">
              <w:rPr>
                <w:sz w:val="24"/>
                <w:szCs w:val="24"/>
              </w:rPr>
              <w:t>og</w:t>
            </w:r>
            <w:proofErr w:type="spellEnd"/>
            <w:r w:rsidRPr="00C43C1B">
              <w:rPr>
                <w:sz w:val="24"/>
                <w:szCs w:val="24"/>
              </w:rPr>
              <w:t xml:space="preserve"> </w:t>
            </w:r>
            <w:proofErr w:type="spellStart"/>
            <w:r w:rsidRPr="00C43C1B">
              <w:rPr>
                <w:sz w:val="24"/>
                <w:szCs w:val="24"/>
              </w:rPr>
              <w:t>nafn</w:t>
            </w:r>
            <w:proofErr w:type="spellEnd"/>
            <w:r w:rsidRPr="00C43C1B">
              <w:rPr>
                <w:sz w:val="24"/>
                <w:szCs w:val="24"/>
              </w:rPr>
              <w:t xml:space="preserve"> </w:t>
            </w:r>
            <w:proofErr w:type="spellStart"/>
            <w:r w:rsidRPr="00C43C1B">
              <w:rPr>
                <w:sz w:val="24"/>
                <w:szCs w:val="24"/>
              </w:rPr>
              <w:t>hans</w:t>
            </w:r>
            <w:proofErr w:type="spellEnd"/>
            <w:r w:rsidRPr="00C43C1B">
              <w:rPr>
                <w:sz w:val="24"/>
                <w:szCs w:val="24"/>
              </w:rPr>
              <w:t xml:space="preserve"> </w:t>
            </w:r>
            <w:proofErr w:type="spellStart"/>
            <w:r w:rsidRPr="00C43C1B">
              <w:rPr>
                <w:sz w:val="24"/>
                <w:szCs w:val="24"/>
              </w:rPr>
              <w:t>ef</w:t>
            </w:r>
            <w:proofErr w:type="spellEnd"/>
            <w:r w:rsidRPr="00C43C1B">
              <w:rPr>
                <w:sz w:val="24"/>
                <w:szCs w:val="24"/>
              </w:rPr>
              <w:t xml:space="preserve"> </w:t>
            </w:r>
            <w:proofErr w:type="spellStart"/>
            <w:r w:rsidRPr="00C43C1B">
              <w:rPr>
                <w:sz w:val="24"/>
                <w:szCs w:val="24"/>
              </w:rPr>
              <w:t>vill</w:t>
            </w:r>
            <w:proofErr w:type="spellEnd"/>
            <w:r w:rsidRPr="00C43C1B">
              <w:rPr>
                <w:sz w:val="24"/>
                <w:szCs w:val="24"/>
              </w:rPr>
              <w:t xml:space="preserve">. </w:t>
            </w:r>
            <w:proofErr w:type="spellStart"/>
            <w:r w:rsidRPr="00C43C1B">
              <w:rPr>
                <w:sz w:val="24"/>
                <w:szCs w:val="24"/>
              </w:rPr>
              <w:t>Vinnsluklasinn</w:t>
            </w:r>
            <w:proofErr w:type="spellEnd"/>
            <w:r w:rsidRPr="00C43C1B">
              <w:rPr>
                <w:sz w:val="24"/>
                <w:szCs w:val="24"/>
              </w:rPr>
              <w:t> </w:t>
            </w:r>
            <w:proofErr w:type="spellStart"/>
            <w:r w:rsidRPr="00C43C1B">
              <w:rPr>
                <w:b/>
                <w:bCs/>
                <w:sz w:val="24"/>
                <w:szCs w:val="24"/>
              </w:rPr>
              <w:t>SlongurStigar</w:t>
            </w:r>
            <w:proofErr w:type="spellEnd"/>
            <w:r w:rsidRPr="00C43C1B">
              <w:rPr>
                <w:sz w:val="24"/>
                <w:szCs w:val="24"/>
              </w:rPr>
              <w:t> </w:t>
            </w:r>
            <w:proofErr w:type="spellStart"/>
            <w:r w:rsidRPr="00C43C1B">
              <w:rPr>
                <w:sz w:val="24"/>
                <w:szCs w:val="24"/>
              </w:rPr>
              <w:t>hefur</w:t>
            </w:r>
            <w:proofErr w:type="spellEnd"/>
            <w:r w:rsidRPr="00C43C1B">
              <w:rPr>
                <w:sz w:val="24"/>
                <w:szCs w:val="24"/>
              </w:rPr>
              <w:t xml:space="preserve"> </w:t>
            </w:r>
            <w:proofErr w:type="spellStart"/>
            <w:proofErr w:type="gramStart"/>
            <w:r w:rsidRPr="00C43C1B">
              <w:rPr>
                <w:sz w:val="24"/>
                <w:szCs w:val="24"/>
              </w:rPr>
              <w:t>upplýsingar</w:t>
            </w:r>
            <w:proofErr w:type="spellEnd"/>
            <w:r w:rsidRPr="00C43C1B">
              <w:rPr>
                <w:sz w:val="24"/>
                <w:szCs w:val="24"/>
              </w:rPr>
              <w:t>  um</w:t>
            </w:r>
            <w:proofErr w:type="gramEnd"/>
            <w:r w:rsidRPr="00C43C1B">
              <w:rPr>
                <w:sz w:val="24"/>
                <w:szCs w:val="24"/>
              </w:rPr>
              <w:t xml:space="preserve"> </w:t>
            </w:r>
            <w:proofErr w:type="spellStart"/>
            <w:r w:rsidRPr="00C43C1B">
              <w:rPr>
                <w:sz w:val="24"/>
                <w:szCs w:val="24"/>
              </w:rPr>
              <w:t>pör</w:t>
            </w:r>
            <w:proofErr w:type="spellEnd"/>
            <w:r w:rsidRPr="00C43C1B">
              <w:rPr>
                <w:sz w:val="24"/>
                <w:szCs w:val="24"/>
              </w:rPr>
              <w:t xml:space="preserve"> </w:t>
            </w:r>
            <w:proofErr w:type="spellStart"/>
            <w:r w:rsidRPr="00C43C1B">
              <w:rPr>
                <w:sz w:val="24"/>
                <w:szCs w:val="24"/>
              </w:rPr>
              <w:t>af</w:t>
            </w:r>
            <w:proofErr w:type="spellEnd"/>
            <w:r w:rsidRPr="00C43C1B">
              <w:rPr>
                <w:sz w:val="24"/>
                <w:szCs w:val="24"/>
              </w:rPr>
              <w:t xml:space="preserve"> </w:t>
            </w:r>
            <w:proofErr w:type="spellStart"/>
            <w:r w:rsidRPr="00C43C1B">
              <w:rPr>
                <w:sz w:val="24"/>
                <w:szCs w:val="24"/>
              </w:rPr>
              <w:t>reitum</w:t>
            </w:r>
            <w:proofErr w:type="spellEnd"/>
            <w:r w:rsidRPr="00C43C1B">
              <w:rPr>
                <w:sz w:val="24"/>
                <w:szCs w:val="24"/>
              </w:rPr>
              <w:t xml:space="preserve"> </w:t>
            </w:r>
            <w:proofErr w:type="spellStart"/>
            <w:r w:rsidRPr="00C43C1B">
              <w:rPr>
                <w:sz w:val="24"/>
                <w:szCs w:val="24"/>
              </w:rPr>
              <w:t>sem</w:t>
            </w:r>
            <w:proofErr w:type="spellEnd"/>
            <w:r w:rsidRPr="00C43C1B">
              <w:rPr>
                <w:sz w:val="24"/>
                <w:szCs w:val="24"/>
              </w:rPr>
              <w:t xml:space="preserve"> </w:t>
            </w:r>
            <w:proofErr w:type="spellStart"/>
            <w:r w:rsidRPr="00C43C1B">
              <w:rPr>
                <w:sz w:val="24"/>
                <w:szCs w:val="24"/>
              </w:rPr>
              <w:t>slangan</w:t>
            </w:r>
            <w:proofErr w:type="spellEnd"/>
            <w:r w:rsidRPr="00C43C1B">
              <w:rPr>
                <w:sz w:val="24"/>
                <w:szCs w:val="24"/>
              </w:rPr>
              <w:t xml:space="preserve"> </w:t>
            </w:r>
            <w:proofErr w:type="spellStart"/>
            <w:r w:rsidRPr="00C43C1B">
              <w:rPr>
                <w:sz w:val="24"/>
                <w:szCs w:val="24"/>
              </w:rPr>
              <w:t>eða</w:t>
            </w:r>
            <w:proofErr w:type="spellEnd"/>
            <w:r w:rsidRPr="00C43C1B">
              <w:rPr>
                <w:sz w:val="24"/>
                <w:szCs w:val="24"/>
              </w:rPr>
              <w:t xml:space="preserve"> </w:t>
            </w:r>
            <w:proofErr w:type="spellStart"/>
            <w:r w:rsidRPr="00C43C1B">
              <w:rPr>
                <w:sz w:val="24"/>
                <w:szCs w:val="24"/>
              </w:rPr>
              <w:t>stiginn</w:t>
            </w:r>
            <w:proofErr w:type="spellEnd"/>
            <w:r w:rsidRPr="00C43C1B">
              <w:rPr>
                <w:sz w:val="24"/>
                <w:szCs w:val="24"/>
              </w:rPr>
              <w:t xml:space="preserve"> er á </w:t>
            </w:r>
            <w:proofErr w:type="spellStart"/>
            <w:r w:rsidRPr="00C43C1B">
              <w:rPr>
                <w:sz w:val="24"/>
                <w:szCs w:val="24"/>
              </w:rPr>
              <w:t>og</w:t>
            </w:r>
            <w:proofErr w:type="spellEnd"/>
            <w:r w:rsidRPr="00C43C1B">
              <w:rPr>
                <w:sz w:val="24"/>
                <w:szCs w:val="24"/>
              </w:rPr>
              <w:t xml:space="preserve"> </w:t>
            </w:r>
            <w:proofErr w:type="spellStart"/>
            <w:r w:rsidRPr="00C43C1B">
              <w:rPr>
                <w:sz w:val="24"/>
                <w:szCs w:val="24"/>
              </w:rPr>
              <w:t>lendingarreit</w:t>
            </w:r>
            <w:proofErr w:type="spellEnd"/>
            <w:r w:rsidRPr="00C43C1B">
              <w:rPr>
                <w:sz w:val="24"/>
                <w:szCs w:val="24"/>
              </w:rPr>
              <w:t xml:space="preserve"> </w:t>
            </w:r>
            <w:proofErr w:type="spellStart"/>
            <w:r w:rsidRPr="00C43C1B">
              <w:rPr>
                <w:sz w:val="24"/>
                <w:szCs w:val="24"/>
              </w:rPr>
              <w:t>sem</w:t>
            </w:r>
            <w:proofErr w:type="spellEnd"/>
            <w:r w:rsidRPr="00C43C1B">
              <w:rPr>
                <w:sz w:val="24"/>
                <w:szCs w:val="24"/>
              </w:rPr>
              <w:t xml:space="preserve"> </w:t>
            </w:r>
            <w:proofErr w:type="spellStart"/>
            <w:r w:rsidRPr="00C43C1B">
              <w:rPr>
                <w:sz w:val="24"/>
                <w:szCs w:val="24"/>
              </w:rPr>
              <w:t>segir</w:t>
            </w:r>
            <w:proofErr w:type="spellEnd"/>
            <w:r w:rsidRPr="00C43C1B">
              <w:rPr>
                <w:sz w:val="24"/>
                <w:szCs w:val="24"/>
              </w:rPr>
              <w:t xml:space="preserve"> </w:t>
            </w:r>
            <w:proofErr w:type="spellStart"/>
            <w:r w:rsidRPr="00C43C1B">
              <w:rPr>
                <w:sz w:val="24"/>
                <w:szCs w:val="24"/>
              </w:rPr>
              <w:t>til</w:t>
            </w:r>
            <w:proofErr w:type="spellEnd"/>
            <w:r w:rsidRPr="00C43C1B">
              <w:rPr>
                <w:sz w:val="24"/>
                <w:szCs w:val="24"/>
              </w:rPr>
              <w:t xml:space="preserve"> um </w:t>
            </w:r>
            <w:proofErr w:type="spellStart"/>
            <w:r w:rsidRPr="00C43C1B">
              <w:rPr>
                <w:sz w:val="24"/>
                <w:szCs w:val="24"/>
              </w:rPr>
              <w:t>hvert</w:t>
            </w:r>
            <w:proofErr w:type="spellEnd"/>
            <w:r w:rsidRPr="00C43C1B">
              <w:rPr>
                <w:sz w:val="24"/>
                <w:szCs w:val="24"/>
              </w:rPr>
              <w:t xml:space="preserve"> </w:t>
            </w:r>
            <w:proofErr w:type="spellStart"/>
            <w:r w:rsidRPr="00C43C1B">
              <w:rPr>
                <w:sz w:val="24"/>
                <w:szCs w:val="24"/>
              </w:rPr>
              <w:t>slangan</w:t>
            </w:r>
            <w:proofErr w:type="spellEnd"/>
            <w:r w:rsidRPr="00C43C1B">
              <w:rPr>
                <w:sz w:val="24"/>
                <w:szCs w:val="24"/>
              </w:rPr>
              <w:t xml:space="preserve"> </w:t>
            </w:r>
            <w:proofErr w:type="spellStart"/>
            <w:r w:rsidRPr="00C43C1B">
              <w:rPr>
                <w:sz w:val="24"/>
                <w:szCs w:val="24"/>
              </w:rPr>
              <w:t>eða</w:t>
            </w:r>
            <w:proofErr w:type="spellEnd"/>
            <w:r w:rsidRPr="00C43C1B">
              <w:rPr>
                <w:sz w:val="24"/>
                <w:szCs w:val="24"/>
              </w:rPr>
              <w:t xml:space="preserve"> </w:t>
            </w:r>
            <w:proofErr w:type="spellStart"/>
            <w:r w:rsidRPr="00C43C1B">
              <w:rPr>
                <w:sz w:val="24"/>
                <w:szCs w:val="24"/>
              </w:rPr>
              <w:t>stiginn</w:t>
            </w:r>
            <w:proofErr w:type="spellEnd"/>
            <w:r w:rsidRPr="00C43C1B">
              <w:rPr>
                <w:sz w:val="24"/>
                <w:szCs w:val="24"/>
              </w:rPr>
              <w:t xml:space="preserve"> </w:t>
            </w:r>
            <w:proofErr w:type="spellStart"/>
            <w:r w:rsidRPr="00C43C1B">
              <w:rPr>
                <w:sz w:val="24"/>
                <w:szCs w:val="24"/>
              </w:rPr>
              <w:t>leiðir</w:t>
            </w:r>
            <w:proofErr w:type="spellEnd"/>
            <w:r w:rsidRPr="00C43C1B">
              <w:rPr>
                <w:sz w:val="24"/>
                <w:szCs w:val="24"/>
              </w:rPr>
              <w:t xml:space="preserve">. </w:t>
            </w:r>
            <w:proofErr w:type="spellStart"/>
            <w:r w:rsidRPr="00C43C1B">
              <w:rPr>
                <w:sz w:val="24"/>
                <w:szCs w:val="24"/>
              </w:rPr>
              <w:t>Hægt</w:t>
            </w:r>
            <w:proofErr w:type="spellEnd"/>
            <w:r w:rsidRPr="00C43C1B">
              <w:rPr>
                <w:sz w:val="24"/>
                <w:szCs w:val="24"/>
              </w:rPr>
              <w:t xml:space="preserve"> er </w:t>
            </w:r>
            <w:proofErr w:type="spellStart"/>
            <w:r w:rsidRPr="00C43C1B">
              <w:rPr>
                <w:sz w:val="24"/>
                <w:szCs w:val="24"/>
              </w:rPr>
              <w:t>að</w:t>
            </w:r>
            <w:proofErr w:type="spellEnd"/>
            <w:r w:rsidRPr="00C43C1B">
              <w:rPr>
                <w:sz w:val="24"/>
                <w:szCs w:val="24"/>
              </w:rPr>
              <w:t xml:space="preserve"> nota HashMap </w:t>
            </w:r>
            <w:proofErr w:type="spellStart"/>
            <w:r w:rsidRPr="00C43C1B">
              <w:rPr>
                <w:sz w:val="24"/>
                <w:szCs w:val="24"/>
              </w:rPr>
              <w:t>klasa</w:t>
            </w:r>
            <w:proofErr w:type="spellEnd"/>
            <w:r w:rsidRPr="00C43C1B">
              <w:rPr>
                <w:sz w:val="24"/>
                <w:szCs w:val="24"/>
              </w:rPr>
              <w:t xml:space="preserve"> </w:t>
            </w:r>
            <w:proofErr w:type="spellStart"/>
            <w:r w:rsidRPr="00C43C1B">
              <w:rPr>
                <w:sz w:val="24"/>
                <w:szCs w:val="24"/>
              </w:rPr>
              <w:t>til</w:t>
            </w:r>
            <w:proofErr w:type="spellEnd"/>
            <w:r w:rsidRPr="00C43C1B">
              <w:rPr>
                <w:sz w:val="24"/>
                <w:szCs w:val="24"/>
              </w:rPr>
              <w:t xml:space="preserve"> </w:t>
            </w:r>
            <w:proofErr w:type="spellStart"/>
            <w:r w:rsidRPr="00C43C1B">
              <w:rPr>
                <w:sz w:val="24"/>
                <w:szCs w:val="24"/>
              </w:rPr>
              <w:t>að</w:t>
            </w:r>
            <w:proofErr w:type="spellEnd"/>
            <w:r w:rsidRPr="00C43C1B">
              <w:rPr>
                <w:sz w:val="24"/>
                <w:szCs w:val="24"/>
              </w:rPr>
              <w:t xml:space="preserve"> </w:t>
            </w:r>
            <w:proofErr w:type="spellStart"/>
            <w:r w:rsidRPr="00C43C1B">
              <w:rPr>
                <w:sz w:val="24"/>
                <w:szCs w:val="24"/>
              </w:rPr>
              <w:t>tákna</w:t>
            </w:r>
            <w:proofErr w:type="spellEnd"/>
            <w:r w:rsidRPr="00C43C1B">
              <w:rPr>
                <w:sz w:val="24"/>
                <w:szCs w:val="24"/>
              </w:rPr>
              <w:t xml:space="preserve"> </w:t>
            </w:r>
            <w:proofErr w:type="spellStart"/>
            <w:r w:rsidRPr="00C43C1B">
              <w:rPr>
                <w:sz w:val="24"/>
                <w:szCs w:val="24"/>
              </w:rPr>
              <w:t>þetta</w:t>
            </w:r>
            <w:proofErr w:type="spellEnd"/>
            <w:r w:rsidRPr="00C43C1B">
              <w:rPr>
                <w:sz w:val="24"/>
                <w:szCs w:val="24"/>
              </w:rPr>
              <w:t xml:space="preserve"> </w:t>
            </w:r>
            <w:proofErr w:type="spellStart"/>
            <w:r w:rsidRPr="00C43C1B">
              <w:rPr>
                <w:sz w:val="24"/>
                <w:szCs w:val="24"/>
              </w:rPr>
              <w:t>mengi</w:t>
            </w:r>
            <w:proofErr w:type="spellEnd"/>
            <w:r w:rsidRPr="00C43C1B">
              <w:rPr>
                <w:sz w:val="24"/>
                <w:szCs w:val="24"/>
              </w:rPr>
              <w:t xml:space="preserve">. </w:t>
            </w:r>
            <w:proofErr w:type="spellStart"/>
            <w:r w:rsidRPr="00C43C1B">
              <w:rPr>
                <w:sz w:val="24"/>
                <w:szCs w:val="24"/>
              </w:rPr>
              <w:t>Vinnsluklasinn</w:t>
            </w:r>
            <w:proofErr w:type="spellEnd"/>
            <w:r w:rsidRPr="00C43C1B">
              <w:rPr>
                <w:sz w:val="24"/>
                <w:szCs w:val="24"/>
              </w:rPr>
              <w:t> </w:t>
            </w:r>
            <w:proofErr w:type="spellStart"/>
            <w:r w:rsidRPr="00C43C1B">
              <w:rPr>
                <w:b/>
                <w:bCs/>
                <w:sz w:val="24"/>
                <w:szCs w:val="24"/>
              </w:rPr>
              <w:t>Teningur</w:t>
            </w:r>
            <w:proofErr w:type="spellEnd"/>
            <w:r w:rsidRPr="00C43C1B">
              <w:rPr>
                <w:b/>
                <w:bCs/>
                <w:sz w:val="24"/>
                <w:szCs w:val="24"/>
              </w:rPr>
              <w:t> </w:t>
            </w:r>
            <w:proofErr w:type="spellStart"/>
            <w:r w:rsidRPr="00C43C1B">
              <w:rPr>
                <w:sz w:val="24"/>
                <w:szCs w:val="24"/>
              </w:rPr>
              <w:t>heldur</w:t>
            </w:r>
            <w:proofErr w:type="spellEnd"/>
            <w:r w:rsidRPr="00C43C1B">
              <w:rPr>
                <w:sz w:val="24"/>
                <w:szCs w:val="24"/>
              </w:rPr>
              <w:t xml:space="preserve"> </w:t>
            </w:r>
            <w:proofErr w:type="spellStart"/>
            <w:r w:rsidRPr="00C43C1B">
              <w:rPr>
                <w:sz w:val="24"/>
                <w:szCs w:val="24"/>
              </w:rPr>
              <w:t>utan</w:t>
            </w:r>
            <w:proofErr w:type="spellEnd"/>
            <w:r w:rsidRPr="00C43C1B">
              <w:rPr>
                <w:sz w:val="24"/>
                <w:szCs w:val="24"/>
              </w:rPr>
              <w:t xml:space="preserve"> um </w:t>
            </w:r>
            <w:proofErr w:type="spellStart"/>
            <w:r w:rsidRPr="00C43C1B">
              <w:rPr>
                <w:sz w:val="24"/>
                <w:szCs w:val="24"/>
              </w:rPr>
              <w:t>upplýsingar</w:t>
            </w:r>
            <w:proofErr w:type="spellEnd"/>
            <w:r w:rsidRPr="00C43C1B">
              <w:rPr>
                <w:sz w:val="24"/>
                <w:szCs w:val="24"/>
              </w:rPr>
              <w:t xml:space="preserve"> um </w:t>
            </w:r>
            <w:proofErr w:type="spellStart"/>
            <w:r w:rsidRPr="00C43C1B">
              <w:rPr>
                <w:sz w:val="24"/>
                <w:szCs w:val="24"/>
              </w:rPr>
              <w:t>hver</w:t>
            </w:r>
            <w:proofErr w:type="spellEnd"/>
            <w:r w:rsidRPr="00C43C1B">
              <w:rPr>
                <w:sz w:val="24"/>
                <w:szCs w:val="24"/>
              </w:rPr>
              <w:t xml:space="preserve"> er </w:t>
            </w:r>
            <w:proofErr w:type="spellStart"/>
            <w:r w:rsidRPr="00C43C1B">
              <w:rPr>
                <w:sz w:val="24"/>
                <w:szCs w:val="24"/>
              </w:rPr>
              <w:t>núverandi</w:t>
            </w:r>
            <w:proofErr w:type="spellEnd"/>
            <w:r w:rsidRPr="00C43C1B">
              <w:rPr>
                <w:sz w:val="24"/>
                <w:szCs w:val="24"/>
              </w:rPr>
              <w:t xml:space="preserve"> tala á </w:t>
            </w:r>
            <w:proofErr w:type="spellStart"/>
            <w:r w:rsidRPr="00C43C1B">
              <w:rPr>
                <w:sz w:val="24"/>
                <w:szCs w:val="24"/>
              </w:rPr>
              <w:t>teningnum</w:t>
            </w:r>
            <w:proofErr w:type="spellEnd"/>
            <w:r w:rsidRPr="00C43C1B">
              <w:rPr>
                <w:sz w:val="24"/>
                <w:szCs w:val="24"/>
              </w:rPr>
              <w:t xml:space="preserve">. </w:t>
            </w:r>
            <w:proofErr w:type="spellStart"/>
            <w:r w:rsidRPr="00C43C1B">
              <w:rPr>
                <w:sz w:val="24"/>
                <w:szCs w:val="24"/>
              </w:rPr>
              <w:t>Klasinn</w:t>
            </w:r>
            <w:proofErr w:type="spellEnd"/>
            <w:r w:rsidRPr="00C43C1B">
              <w:rPr>
                <w:sz w:val="24"/>
                <w:szCs w:val="24"/>
              </w:rPr>
              <w:t xml:space="preserve"> </w:t>
            </w:r>
            <w:proofErr w:type="spellStart"/>
            <w:r w:rsidRPr="00C43C1B">
              <w:rPr>
                <w:sz w:val="24"/>
                <w:szCs w:val="24"/>
              </w:rPr>
              <w:t>hefur</w:t>
            </w:r>
            <w:proofErr w:type="spellEnd"/>
            <w:r w:rsidRPr="00C43C1B">
              <w:rPr>
                <w:sz w:val="24"/>
                <w:szCs w:val="24"/>
              </w:rPr>
              <w:t xml:space="preserve"> </w:t>
            </w:r>
            <w:proofErr w:type="spellStart"/>
            <w:r w:rsidRPr="00C43C1B">
              <w:rPr>
                <w:sz w:val="24"/>
                <w:szCs w:val="24"/>
              </w:rPr>
              <w:t>aðferðir</w:t>
            </w:r>
            <w:proofErr w:type="spellEnd"/>
            <w:r w:rsidRPr="00C43C1B">
              <w:rPr>
                <w:sz w:val="24"/>
                <w:szCs w:val="24"/>
              </w:rPr>
              <w:t xml:space="preserve"> </w:t>
            </w:r>
            <w:proofErr w:type="spellStart"/>
            <w:r w:rsidRPr="00C43C1B">
              <w:rPr>
                <w:sz w:val="24"/>
                <w:szCs w:val="24"/>
              </w:rPr>
              <w:t>eins</w:t>
            </w:r>
            <w:proofErr w:type="spellEnd"/>
            <w:r w:rsidRPr="00C43C1B">
              <w:rPr>
                <w:sz w:val="24"/>
                <w:szCs w:val="24"/>
              </w:rPr>
              <w:t xml:space="preserve"> </w:t>
            </w:r>
            <w:proofErr w:type="spellStart"/>
            <w:r w:rsidRPr="00C43C1B">
              <w:rPr>
                <w:sz w:val="24"/>
                <w:szCs w:val="24"/>
              </w:rPr>
              <w:t>og</w:t>
            </w:r>
            <w:proofErr w:type="spellEnd"/>
            <w:r w:rsidRPr="00C43C1B">
              <w:rPr>
                <w:sz w:val="24"/>
                <w:szCs w:val="24"/>
              </w:rPr>
              <w:t xml:space="preserve"> </w:t>
            </w:r>
            <w:proofErr w:type="spellStart"/>
            <w:r w:rsidRPr="00C43C1B">
              <w:rPr>
                <w:sz w:val="24"/>
                <w:szCs w:val="24"/>
              </w:rPr>
              <w:t>kasta</w:t>
            </w:r>
            <w:proofErr w:type="spellEnd"/>
            <w:r w:rsidRPr="00C43C1B">
              <w:rPr>
                <w:sz w:val="24"/>
                <w:szCs w:val="24"/>
              </w:rPr>
              <w:t xml:space="preserve"> </w:t>
            </w:r>
            <w:proofErr w:type="spellStart"/>
            <w:r w:rsidRPr="00C43C1B">
              <w:rPr>
                <w:sz w:val="24"/>
                <w:szCs w:val="24"/>
              </w:rPr>
              <w:t>sem</w:t>
            </w:r>
            <w:proofErr w:type="spellEnd"/>
            <w:r w:rsidRPr="00C43C1B">
              <w:rPr>
                <w:sz w:val="24"/>
                <w:szCs w:val="24"/>
              </w:rPr>
              <w:t xml:space="preserve"> </w:t>
            </w:r>
            <w:proofErr w:type="spellStart"/>
            <w:r w:rsidRPr="00C43C1B">
              <w:rPr>
                <w:sz w:val="24"/>
                <w:szCs w:val="24"/>
              </w:rPr>
              <w:t>býr</w:t>
            </w:r>
            <w:proofErr w:type="spellEnd"/>
            <w:r w:rsidRPr="00C43C1B">
              <w:rPr>
                <w:sz w:val="24"/>
                <w:szCs w:val="24"/>
              </w:rPr>
              <w:t xml:space="preserve"> </w:t>
            </w:r>
            <w:proofErr w:type="spellStart"/>
            <w:r w:rsidRPr="00C43C1B">
              <w:rPr>
                <w:sz w:val="24"/>
                <w:szCs w:val="24"/>
              </w:rPr>
              <w:t>til</w:t>
            </w:r>
            <w:proofErr w:type="spellEnd"/>
            <w:r w:rsidRPr="00C43C1B">
              <w:rPr>
                <w:sz w:val="24"/>
                <w:szCs w:val="24"/>
              </w:rPr>
              <w:t xml:space="preserve"> </w:t>
            </w:r>
            <w:proofErr w:type="spellStart"/>
            <w:r w:rsidRPr="00C43C1B">
              <w:rPr>
                <w:sz w:val="24"/>
                <w:szCs w:val="24"/>
              </w:rPr>
              <w:t>slembitölu</w:t>
            </w:r>
            <w:proofErr w:type="spellEnd"/>
            <w:r w:rsidRPr="00C43C1B">
              <w:rPr>
                <w:sz w:val="24"/>
                <w:szCs w:val="24"/>
              </w:rPr>
              <w:t xml:space="preserve"> á </w:t>
            </w:r>
            <w:proofErr w:type="spellStart"/>
            <w:r w:rsidRPr="00C43C1B">
              <w:rPr>
                <w:sz w:val="24"/>
                <w:szCs w:val="24"/>
              </w:rPr>
              <w:t>bilinu</w:t>
            </w:r>
            <w:proofErr w:type="spellEnd"/>
            <w:r w:rsidRPr="00C43C1B">
              <w:rPr>
                <w:sz w:val="24"/>
                <w:szCs w:val="24"/>
              </w:rPr>
              <w:t xml:space="preserve"> 1 </w:t>
            </w:r>
            <w:proofErr w:type="spellStart"/>
            <w:r w:rsidRPr="00C43C1B">
              <w:rPr>
                <w:sz w:val="24"/>
                <w:szCs w:val="24"/>
              </w:rPr>
              <w:t>til</w:t>
            </w:r>
            <w:proofErr w:type="spellEnd"/>
            <w:r w:rsidRPr="00C43C1B">
              <w:rPr>
                <w:sz w:val="24"/>
                <w:szCs w:val="24"/>
              </w:rPr>
              <w:t xml:space="preserve"> 6 </w:t>
            </w:r>
            <w:proofErr w:type="spellStart"/>
            <w:r w:rsidRPr="00C43C1B">
              <w:rPr>
                <w:sz w:val="24"/>
                <w:szCs w:val="24"/>
              </w:rPr>
              <w:t>og</w:t>
            </w:r>
            <w:proofErr w:type="spellEnd"/>
            <w:r w:rsidRPr="00C43C1B">
              <w:rPr>
                <w:sz w:val="24"/>
                <w:szCs w:val="24"/>
              </w:rPr>
              <w:t xml:space="preserve"> </w:t>
            </w:r>
            <w:proofErr w:type="spellStart"/>
            <w:r w:rsidRPr="00C43C1B">
              <w:rPr>
                <w:sz w:val="24"/>
                <w:szCs w:val="24"/>
              </w:rPr>
              <w:t>uppfærir</w:t>
            </w:r>
            <w:proofErr w:type="spellEnd"/>
            <w:r w:rsidRPr="00C43C1B">
              <w:rPr>
                <w:sz w:val="24"/>
                <w:szCs w:val="24"/>
              </w:rPr>
              <w:t xml:space="preserve"> </w:t>
            </w:r>
            <w:proofErr w:type="spellStart"/>
            <w:r w:rsidRPr="00C43C1B">
              <w:rPr>
                <w:sz w:val="24"/>
                <w:szCs w:val="24"/>
              </w:rPr>
              <w:t>þá</w:t>
            </w:r>
            <w:proofErr w:type="spellEnd"/>
            <w:r w:rsidRPr="00C43C1B">
              <w:rPr>
                <w:sz w:val="24"/>
                <w:szCs w:val="24"/>
              </w:rPr>
              <w:t xml:space="preserve"> </w:t>
            </w:r>
            <w:proofErr w:type="spellStart"/>
            <w:r w:rsidRPr="00C43C1B">
              <w:rPr>
                <w:sz w:val="24"/>
                <w:szCs w:val="24"/>
              </w:rPr>
              <w:t>núverandi</w:t>
            </w:r>
            <w:proofErr w:type="spellEnd"/>
            <w:r w:rsidRPr="00C43C1B">
              <w:rPr>
                <w:sz w:val="24"/>
                <w:szCs w:val="24"/>
              </w:rPr>
              <w:t xml:space="preserve"> </w:t>
            </w:r>
            <w:proofErr w:type="spellStart"/>
            <w:r w:rsidRPr="00C43C1B">
              <w:rPr>
                <w:sz w:val="24"/>
                <w:szCs w:val="24"/>
              </w:rPr>
              <w:t>tölu</w:t>
            </w:r>
            <w:proofErr w:type="spellEnd"/>
            <w:r w:rsidRPr="00C43C1B">
              <w:rPr>
                <w:sz w:val="24"/>
                <w:szCs w:val="24"/>
              </w:rPr>
              <w:t xml:space="preserve"> á </w:t>
            </w:r>
            <w:proofErr w:type="spellStart"/>
            <w:r w:rsidRPr="00C43C1B">
              <w:rPr>
                <w:sz w:val="24"/>
                <w:szCs w:val="24"/>
              </w:rPr>
              <w:t>teningnum</w:t>
            </w:r>
            <w:proofErr w:type="spellEnd"/>
            <w:r w:rsidRPr="00C43C1B">
              <w:rPr>
                <w:sz w:val="24"/>
                <w:szCs w:val="24"/>
              </w:rPr>
              <w:t>. </w:t>
            </w:r>
          </w:p>
        </w:tc>
        <w:tc>
          <w:tcPr>
            <w:tcW w:w="1417" w:type="dxa"/>
          </w:tcPr>
          <w:p w14:paraId="2C6C0E8D" w14:textId="665EECE4" w:rsidR="00C43C1B" w:rsidRDefault="00C43C1B" w:rsidP="00C43C1B">
            <w:pPr>
              <w:rPr>
                <w:sz w:val="24"/>
                <w:szCs w:val="24"/>
                <w:lang w:val="is-IS"/>
              </w:rPr>
            </w:pPr>
            <w:r>
              <w:rPr>
                <w:sz w:val="24"/>
                <w:szCs w:val="24"/>
                <w:lang w:val="is-IS"/>
              </w:rPr>
              <w:t>Já</w:t>
            </w:r>
          </w:p>
        </w:tc>
      </w:tr>
      <w:tr w:rsidR="00C43C1B" w:rsidRPr="00030E71" w14:paraId="4F792D44" w14:textId="77777777" w:rsidTr="00C43C1B">
        <w:tc>
          <w:tcPr>
            <w:tcW w:w="851" w:type="dxa"/>
          </w:tcPr>
          <w:p w14:paraId="5531ED13" w14:textId="2D408012" w:rsidR="00C43C1B" w:rsidRDefault="00C43C1B" w:rsidP="00030E71">
            <w:pPr>
              <w:jc w:val="center"/>
              <w:rPr>
                <w:sz w:val="24"/>
                <w:szCs w:val="24"/>
                <w:lang w:val="is-IS"/>
              </w:rPr>
            </w:pPr>
            <w:r>
              <w:rPr>
                <w:sz w:val="24"/>
                <w:szCs w:val="24"/>
                <w:lang w:val="is-IS"/>
              </w:rPr>
              <w:lastRenderedPageBreak/>
              <w:t>12.</w:t>
            </w:r>
          </w:p>
        </w:tc>
        <w:tc>
          <w:tcPr>
            <w:tcW w:w="7087" w:type="dxa"/>
          </w:tcPr>
          <w:p w14:paraId="5C05408E" w14:textId="77777777" w:rsidR="00C43C1B" w:rsidRPr="00C43C1B" w:rsidRDefault="00C43C1B" w:rsidP="00C43C1B">
            <w:pPr>
              <w:rPr>
                <w:sz w:val="24"/>
                <w:szCs w:val="24"/>
              </w:rPr>
            </w:pPr>
            <w:proofErr w:type="spellStart"/>
            <w:r w:rsidRPr="00C43C1B">
              <w:rPr>
                <w:sz w:val="24"/>
                <w:szCs w:val="24"/>
              </w:rPr>
              <w:t>Hafið</w:t>
            </w:r>
            <w:proofErr w:type="spellEnd"/>
            <w:r w:rsidRPr="00C43C1B">
              <w:rPr>
                <w:sz w:val="24"/>
                <w:szCs w:val="24"/>
              </w:rPr>
              <w:t> </w:t>
            </w:r>
            <w:r w:rsidRPr="00C43C1B">
              <w:rPr>
                <w:b/>
                <w:bCs/>
                <w:sz w:val="24"/>
                <w:szCs w:val="24"/>
              </w:rPr>
              <w:t>slanga.css</w:t>
            </w:r>
            <w:r w:rsidRPr="00C43C1B">
              <w:rPr>
                <w:sz w:val="24"/>
                <w:szCs w:val="24"/>
              </w:rPr>
              <w:t> </w:t>
            </w:r>
            <w:proofErr w:type="spellStart"/>
            <w:r w:rsidRPr="00C43C1B">
              <w:rPr>
                <w:sz w:val="24"/>
                <w:szCs w:val="24"/>
              </w:rPr>
              <w:t>skrá</w:t>
            </w:r>
            <w:proofErr w:type="spellEnd"/>
            <w:r w:rsidRPr="00C43C1B">
              <w:rPr>
                <w:sz w:val="24"/>
                <w:szCs w:val="24"/>
              </w:rPr>
              <w:t xml:space="preserve"> </w:t>
            </w:r>
            <w:proofErr w:type="spellStart"/>
            <w:r w:rsidRPr="00C43C1B">
              <w:rPr>
                <w:sz w:val="24"/>
                <w:szCs w:val="24"/>
              </w:rPr>
              <w:t>með</w:t>
            </w:r>
            <w:proofErr w:type="spellEnd"/>
            <w:r w:rsidRPr="00C43C1B">
              <w:rPr>
                <w:sz w:val="24"/>
                <w:szCs w:val="24"/>
              </w:rPr>
              <w:t xml:space="preserve"> </w:t>
            </w:r>
            <w:proofErr w:type="spellStart"/>
            <w:r w:rsidRPr="00C43C1B">
              <w:rPr>
                <w:sz w:val="24"/>
                <w:szCs w:val="24"/>
              </w:rPr>
              <w:t>öllum</w:t>
            </w:r>
            <w:proofErr w:type="spellEnd"/>
            <w:r w:rsidRPr="00C43C1B">
              <w:rPr>
                <w:sz w:val="24"/>
                <w:szCs w:val="24"/>
              </w:rPr>
              <w:t xml:space="preserve"> </w:t>
            </w:r>
            <w:proofErr w:type="spellStart"/>
            <w:r w:rsidRPr="00C43C1B">
              <w:rPr>
                <w:sz w:val="24"/>
                <w:szCs w:val="24"/>
              </w:rPr>
              <w:t>styleClass</w:t>
            </w:r>
            <w:proofErr w:type="spellEnd"/>
            <w:r w:rsidRPr="00C43C1B">
              <w:rPr>
                <w:sz w:val="24"/>
                <w:szCs w:val="24"/>
              </w:rPr>
              <w:t xml:space="preserve"> </w:t>
            </w:r>
            <w:proofErr w:type="spellStart"/>
            <w:r w:rsidRPr="00C43C1B">
              <w:rPr>
                <w:sz w:val="24"/>
                <w:szCs w:val="24"/>
              </w:rPr>
              <w:t>forritsins</w:t>
            </w:r>
            <w:proofErr w:type="spellEnd"/>
            <w:r w:rsidRPr="00C43C1B">
              <w:rPr>
                <w:sz w:val="24"/>
                <w:szCs w:val="24"/>
              </w:rPr>
              <w:t xml:space="preserve">. </w:t>
            </w:r>
            <w:proofErr w:type="spellStart"/>
            <w:r w:rsidRPr="00C43C1B">
              <w:rPr>
                <w:sz w:val="24"/>
                <w:szCs w:val="24"/>
              </w:rPr>
              <w:t>Stýrið</w:t>
            </w:r>
            <w:proofErr w:type="spellEnd"/>
            <w:r w:rsidRPr="00C43C1B">
              <w:rPr>
                <w:sz w:val="24"/>
                <w:szCs w:val="24"/>
              </w:rPr>
              <w:t xml:space="preserve"> </w:t>
            </w:r>
            <w:proofErr w:type="spellStart"/>
            <w:r w:rsidRPr="00C43C1B">
              <w:rPr>
                <w:sz w:val="24"/>
                <w:szCs w:val="24"/>
              </w:rPr>
              <w:t>útliti</w:t>
            </w:r>
            <w:proofErr w:type="spellEnd"/>
            <w:r w:rsidRPr="00C43C1B">
              <w:rPr>
                <w:sz w:val="24"/>
                <w:szCs w:val="24"/>
              </w:rPr>
              <w:t xml:space="preserve"> </w:t>
            </w:r>
            <w:proofErr w:type="spellStart"/>
            <w:r w:rsidRPr="00C43C1B">
              <w:rPr>
                <w:sz w:val="24"/>
                <w:szCs w:val="24"/>
              </w:rPr>
              <w:t>með</w:t>
            </w:r>
            <w:proofErr w:type="spellEnd"/>
            <w:r w:rsidRPr="00C43C1B">
              <w:rPr>
                <w:sz w:val="24"/>
                <w:szCs w:val="24"/>
              </w:rPr>
              <w:t xml:space="preserve"> CSS</w:t>
            </w:r>
          </w:p>
          <w:p w14:paraId="7760C393" w14:textId="77777777" w:rsidR="00C43C1B" w:rsidRPr="00C43C1B" w:rsidRDefault="00C43C1B" w:rsidP="00030E71">
            <w:pPr>
              <w:rPr>
                <w:sz w:val="24"/>
                <w:szCs w:val="24"/>
                <w:lang w:val="is-IS"/>
              </w:rPr>
            </w:pPr>
          </w:p>
        </w:tc>
        <w:tc>
          <w:tcPr>
            <w:tcW w:w="1417" w:type="dxa"/>
          </w:tcPr>
          <w:p w14:paraId="563BCECB" w14:textId="23BEFBA6" w:rsidR="00C43C1B" w:rsidRDefault="00C43C1B" w:rsidP="00C43C1B">
            <w:pPr>
              <w:rPr>
                <w:sz w:val="24"/>
                <w:szCs w:val="24"/>
                <w:lang w:val="is-IS"/>
              </w:rPr>
            </w:pPr>
            <w:r>
              <w:rPr>
                <w:sz w:val="24"/>
                <w:szCs w:val="24"/>
                <w:lang w:val="is-IS"/>
              </w:rPr>
              <w:t>Já</w:t>
            </w:r>
          </w:p>
        </w:tc>
      </w:tr>
      <w:tr w:rsidR="00C43C1B" w:rsidRPr="00030E71" w14:paraId="60FA714B" w14:textId="77777777" w:rsidTr="00C43C1B">
        <w:tc>
          <w:tcPr>
            <w:tcW w:w="851" w:type="dxa"/>
          </w:tcPr>
          <w:p w14:paraId="0E396EB5" w14:textId="73EA8A75" w:rsidR="00C43C1B" w:rsidRDefault="00C43C1B" w:rsidP="00030E71">
            <w:pPr>
              <w:jc w:val="center"/>
              <w:rPr>
                <w:sz w:val="24"/>
                <w:szCs w:val="24"/>
                <w:lang w:val="is-IS"/>
              </w:rPr>
            </w:pPr>
            <w:r>
              <w:rPr>
                <w:sz w:val="24"/>
                <w:szCs w:val="24"/>
                <w:lang w:val="is-IS"/>
              </w:rPr>
              <w:t>13.</w:t>
            </w:r>
          </w:p>
        </w:tc>
        <w:tc>
          <w:tcPr>
            <w:tcW w:w="7087" w:type="dxa"/>
          </w:tcPr>
          <w:p w14:paraId="4C58CD46" w14:textId="19FA6C99" w:rsidR="00C43C1B" w:rsidRPr="00C43C1B" w:rsidRDefault="00C43C1B" w:rsidP="00C43C1B">
            <w:pPr>
              <w:rPr>
                <w:sz w:val="24"/>
                <w:szCs w:val="24"/>
                <w:lang w:val="is-IS"/>
              </w:rPr>
            </w:pPr>
            <w:proofErr w:type="spellStart"/>
            <w:r w:rsidRPr="00C43C1B">
              <w:rPr>
                <w:sz w:val="24"/>
                <w:szCs w:val="24"/>
              </w:rPr>
              <w:t>Notið</w:t>
            </w:r>
            <w:proofErr w:type="spellEnd"/>
            <w:r w:rsidRPr="00C43C1B">
              <w:rPr>
                <w:sz w:val="24"/>
                <w:szCs w:val="24"/>
              </w:rPr>
              <w:t xml:space="preserve"> Properties, binding </w:t>
            </w:r>
            <w:proofErr w:type="spellStart"/>
            <w:r w:rsidRPr="00C43C1B">
              <w:rPr>
                <w:sz w:val="24"/>
                <w:szCs w:val="24"/>
              </w:rPr>
              <w:t>og</w:t>
            </w:r>
            <w:proofErr w:type="spellEnd"/>
            <w:r w:rsidRPr="00C43C1B">
              <w:rPr>
                <w:sz w:val="24"/>
                <w:szCs w:val="24"/>
              </w:rPr>
              <w:t xml:space="preserve"> listeners </w:t>
            </w:r>
            <w:proofErr w:type="spellStart"/>
            <w:r w:rsidRPr="00C43C1B">
              <w:rPr>
                <w:sz w:val="24"/>
                <w:szCs w:val="24"/>
              </w:rPr>
              <w:t>til</w:t>
            </w:r>
            <w:proofErr w:type="spellEnd"/>
            <w:r w:rsidRPr="00C43C1B">
              <w:rPr>
                <w:sz w:val="24"/>
                <w:szCs w:val="24"/>
              </w:rPr>
              <w:t xml:space="preserve"> </w:t>
            </w:r>
            <w:proofErr w:type="spellStart"/>
            <w:r w:rsidRPr="00C43C1B">
              <w:rPr>
                <w:sz w:val="24"/>
                <w:szCs w:val="24"/>
              </w:rPr>
              <w:t>að</w:t>
            </w:r>
            <w:proofErr w:type="spellEnd"/>
            <w:r w:rsidRPr="00C43C1B">
              <w:rPr>
                <w:sz w:val="24"/>
                <w:szCs w:val="24"/>
              </w:rPr>
              <w:t xml:space="preserve"> </w:t>
            </w:r>
            <w:proofErr w:type="spellStart"/>
            <w:r w:rsidRPr="00C43C1B">
              <w:rPr>
                <w:sz w:val="24"/>
                <w:szCs w:val="24"/>
              </w:rPr>
              <w:t>færa</w:t>
            </w:r>
            <w:proofErr w:type="spellEnd"/>
            <w:r w:rsidRPr="00C43C1B">
              <w:rPr>
                <w:sz w:val="24"/>
                <w:szCs w:val="24"/>
              </w:rPr>
              <w:t xml:space="preserve"> </w:t>
            </w:r>
            <w:proofErr w:type="spellStart"/>
            <w:r w:rsidRPr="00C43C1B">
              <w:rPr>
                <w:sz w:val="24"/>
                <w:szCs w:val="24"/>
              </w:rPr>
              <w:t>öll</w:t>
            </w:r>
            <w:proofErr w:type="spellEnd"/>
            <w:r w:rsidRPr="00C43C1B">
              <w:rPr>
                <w:sz w:val="24"/>
                <w:szCs w:val="24"/>
              </w:rPr>
              <w:t xml:space="preserve"> </w:t>
            </w:r>
            <w:proofErr w:type="spellStart"/>
            <w:r w:rsidRPr="00C43C1B">
              <w:rPr>
                <w:sz w:val="24"/>
                <w:szCs w:val="24"/>
              </w:rPr>
              <w:t>gögn</w:t>
            </w:r>
            <w:proofErr w:type="spellEnd"/>
            <w:r w:rsidRPr="00C43C1B">
              <w:rPr>
                <w:sz w:val="24"/>
                <w:szCs w:val="24"/>
              </w:rPr>
              <w:t xml:space="preserve"> úr </w:t>
            </w:r>
            <w:proofErr w:type="spellStart"/>
            <w:r w:rsidRPr="00C43C1B">
              <w:rPr>
                <w:sz w:val="24"/>
                <w:szCs w:val="24"/>
              </w:rPr>
              <w:t>vinnslu</w:t>
            </w:r>
            <w:proofErr w:type="spellEnd"/>
            <w:r w:rsidRPr="00C43C1B">
              <w:rPr>
                <w:sz w:val="24"/>
                <w:szCs w:val="24"/>
              </w:rPr>
              <w:t xml:space="preserve"> í </w:t>
            </w:r>
            <w:proofErr w:type="spellStart"/>
            <w:r w:rsidRPr="00C43C1B">
              <w:rPr>
                <w:sz w:val="24"/>
                <w:szCs w:val="24"/>
              </w:rPr>
              <w:t>notendaviðmót</w:t>
            </w:r>
            <w:proofErr w:type="spellEnd"/>
            <w:r w:rsidRPr="00C43C1B">
              <w:rPr>
                <w:sz w:val="24"/>
                <w:szCs w:val="24"/>
              </w:rPr>
              <w:t>. </w:t>
            </w:r>
          </w:p>
        </w:tc>
        <w:tc>
          <w:tcPr>
            <w:tcW w:w="1417" w:type="dxa"/>
          </w:tcPr>
          <w:p w14:paraId="05C7E720" w14:textId="05B143D8" w:rsidR="00C43C1B" w:rsidRDefault="00C43C1B" w:rsidP="00C43C1B">
            <w:pPr>
              <w:rPr>
                <w:sz w:val="24"/>
                <w:szCs w:val="24"/>
                <w:lang w:val="is-IS"/>
              </w:rPr>
            </w:pPr>
            <w:r>
              <w:rPr>
                <w:sz w:val="24"/>
                <w:szCs w:val="24"/>
                <w:lang w:val="is-IS"/>
              </w:rPr>
              <w:t>Að hluta til</w:t>
            </w:r>
          </w:p>
        </w:tc>
      </w:tr>
    </w:tbl>
    <w:p w14:paraId="63ED62C4" w14:textId="49773F76" w:rsidR="00030E71" w:rsidRDefault="00030E71" w:rsidP="00030E71">
      <w:pPr>
        <w:rPr>
          <w:sz w:val="24"/>
          <w:szCs w:val="24"/>
          <w:lang w:val="is-IS"/>
        </w:rPr>
      </w:pPr>
    </w:p>
    <w:p w14:paraId="12768866" w14:textId="5FCE1F90" w:rsidR="0066530C" w:rsidRDefault="00C43C1B" w:rsidP="00030E71">
      <w:pPr>
        <w:rPr>
          <w:sz w:val="24"/>
          <w:szCs w:val="24"/>
          <w:lang w:val="is-IS"/>
        </w:rPr>
      </w:pPr>
      <w:r w:rsidRPr="00C43C1B">
        <w:rPr>
          <w:sz w:val="24"/>
          <w:szCs w:val="24"/>
          <w:lang w:val="is-IS"/>
        </w:rPr>
        <w:drawing>
          <wp:inline distT="0" distB="0" distL="0" distR="0" wp14:anchorId="019DBDD2" wp14:editId="43842B3A">
            <wp:extent cx="5943600" cy="5249545"/>
            <wp:effectExtent l="0" t="0" r="0" b="8255"/>
            <wp:docPr id="17356889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688963" name="Picture 1" descr="A screenshot of a computer&#10;&#10;AI-generated content may be incorrect."/>
                    <pic:cNvPicPr/>
                  </pic:nvPicPr>
                  <pic:blipFill>
                    <a:blip r:embed="rId5"/>
                    <a:stretch>
                      <a:fillRect/>
                    </a:stretch>
                  </pic:blipFill>
                  <pic:spPr>
                    <a:xfrm>
                      <a:off x="0" y="0"/>
                      <a:ext cx="5943600" cy="5249545"/>
                    </a:xfrm>
                    <a:prstGeom prst="rect">
                      <a:avLst/>
                    </a:prstGeom>
                  </pic:spPr>
                </pic:pic>
              </a:graphicData>
            </a:graphic>
          </wp:inline>
        </w:drawing>
      </w:r>
    </w:p>
    <w:p w14:paraId="41DD3A2E" w14:textId="2564D2F4" w:rsidR="0066530C" w:rsidRDefault="00C43C1B" w:rsidP="00C43C1B">
      <w:pPr>
        <w:jc w:val="center"/>
        <w:rPr>
          <w:sz w:val="24"/>
          <w:szCs w:val="24"/>
          <w:lang w:val="is-IS"/>
        </w:rPr>
      </w:pPr>
      <w:r>
        <w:rPr>
          <w:sz w:val="24"/>
          <w:szCs w:val="24"/>
          <w:lang w:val="is-IS"/>
        </w:rPr>
        <w:t>Upphafsstaða</w:t>
      </w:r>
    </w:p>
    <w:p w14:paraId="2F938812" w14:textId="77777777" w:rsidR="0066530C" w:rsidRDefault="0066530C" w:rsidP="00030E71">
      <w:pPr>
        <w:rPr>
          <w:sz w:val="24"/>
          <w:szCs w:val="24"/>
          <w:lang w:val="is-IS"/>
        </w:rPr>
      </w:pPr>
    </w:p>
    <w:p w14:paraId="78AAEE3E" w14:textId="72F074C1" w:rsidR="0066530C" w:rsidRDefault="00CC2B83" w:rsidP="00030E71">
      <w:pPr>
        <w:rPr>
          <w:sz w:val="24"/>
          <w:szCs w:val="24"/>
          <w:lang w:val="is-IS"/>
        </w:rPr>
      </w:pPr>
      <w:r w:rsidRPr="00CC2B83">
        <w:rPr>
          <w:sz w:val="24"/>
          <w:szCs w:val="24"/>
          <w:lang w:val="is-IS"/>
        </w:rPr>
        <w:lastRenderedPageBreak/>
        <w:drawing>
          <wp:inline distT="0" distB="0" distL="0" distR="0" wp14:anchorId="0DBBFD5D" wp14:editId="4A6AAF4C">
            <wp:extent cx="5943600" cy="5267960"/>
            <wp:effectExtent l="0" t="0" r="0" b="8890"/>
            <wp:docPr id="4735175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17550" name="Picture 1" descr="A screenshot of a computer&#10;&#10;AI-generated content may be incorrect."/>
                    <pic:cNvPicPr/>
                  </pic:nvPicPr>
                  <pic:blipFill>
                    <a:blip r:embed="rId6"/>
                    <a:stretch>
                      <a:fillRect/>
                    </a:stretch>
                  </pic:blipFill>
                  <pic:spPr>
                    <a:xfrm>
                      <a:off x="0" y="0"/>
                      <a:ext cx="5943600" cy="5267960"/>
                    </a:xfrm>
                    <a:prstGeom prst="rect">
                      <a:avLst/>
                    </a:prstGeom>
                  </pic:spPr>
                </pic:pic>
              </a:graphicData>
            </a:graphic>
          </wp:inline>
        </w:drawing>
      </w:r>
    </w:p>
    <w:p w14:paraId="4D5B242C" w14:textId="15FBCBB7" w:rsidR="00CC2B83" w:rsidRDefault="00CC2B83" w:rsidP="00CC2B83">
      <w:pPr>
        <w:jc w:val="center"/>
        <w:rPr>
          <w:sz w:val="24"/>
          <w:szCs w:val="24"/>
          <w:lang w:val="is-IS"/>
        </w:rPr>
      </w:pPr>
      <w:r>
        <w:rPr>
          <w:sz w:val="24"/>
          <w:szCs w:val="24"/>
          <w:lang w:val="is-IS"/>
        </w:rPr>
        <w:t>Ýtt á „Nýr Leikur“</w:t>
      </w:r>
    </w:p>
    <w:p w14:paraId="78C130F0" w14:textId="3610FA00" w:rsidR="0066530C" w:rsidRDefault="0066530C" w:rsidP="00030E71">
      <w:pPr>
        <w:rPr>
          <w:sz w:val="24"/>
          <w:szCs w:val="24"/>
          <w:lang w:val="is-IS"/>
        </w:rPr>
      </w:pPr>
    </w:p>
    <w:p w14:paraId="2BC34AD9" w14:textId="1D532C07" w:rsidR="0066530C" w:rsidRDefault="0066530C" w:rsidP="00030E71">
      <w:pPr>
        <w:rPr>
          <w:sz w:val="24"/>
          <w:szCs w:val="24"/>
          <w:lang w:val="is-IS"/>
        </w:rPr>
      </w:pPr>
    </w:p>
    <w:p w14:paraId="60453135" w14:textId="7ECA6C87" w:rsidR="0066530C" w:rsidRPr="00030E71" w:rsidRDefault="0066530C" w:rsidP="00030E71">
      <w:pPr>
        <w:rPr>
          <w:sz w:val="24"/>
          <w:szCs w:val="24"/>
          <w:lang w:val="is-IS"/>
        </w:rPr>
      </w:pPr>
    </w:p>
    <w:sectPr w:rsidR="0066530C" w:rsidRPr="00030E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EF1D59"/>
    <w:multiLevelType w:val="multilevel"/>
    <w:tmpl w:val="07FA5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E0661D"/>
    <w:multiLevelType w:val="multilevel"/>
    <w:tmpl w:val="8438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65ECF"/>
    <w:multiLevelType w:val="hybridMultilevel"/>
    <w:tmpl w:val="71C6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43179D"/>
    <w:multiLevelType w:val="multilevel"/>
    <w:tmpl w:val="51826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9445AB"/>
    <w:multiLevelType w:val="multilevel"/>
    <w:tmpl w:val="CD14F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4037768">
    <w:abstractNumId w:val="2"/>
  </w:num>
  <w:num w:numId="2" w16cid:durableId="1322272689">
    <w:abstractNumId w:val="0"/>
  </w:num>
  <w:num w:numId="3" w16cid:durableId="2037459427">
    <w:abstractNumId w:val="1"/>
  </w:num>
  <w:num w:numId="4" w16cid:durableId="313215713">
    <w:abstractNumId w:val="3"/>
  </w:num>
  <w:num w:numId="5" w16cid:durableId="1179271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E71"/>
    <w:rsid w:val="00030E71"/>
    <w:rsid w:val="00180D54"/>
    <w:rsid w:val="001B4582"/>
    <w:rsid w:val="0066530C"/>
    <w:rsid w:val="00775B3C"/>
    <w:rsid w:val="00C33463"/>
    <w:rsid w:val="00C43C1B"/>
    <w:rsid w:val="00CC2B83"/>
    <w:rsid w:val="00EE1A88"/>
    <w:rsid w:val="00EF3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0F2D"/>
  <w15:chartTrackingRefBased/>
  <w15:docId w15:val="{2A7E9AA5-FD51-48CF-9542-4E8B0D55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E71"/>
    <w:rPr>
      <w:rFonts w:eastAsiaTheme="majorEastAsia" w:cstheme="majorBidi"/>
      <w:color w:val="272727" w:themeColor="text1" w:themeTint="D8"/>
    </w:rPr>
  </w:style>
  <w:style w:type="paragraph" w:styleId="Title">
    <w:name w:val="Title"/>
    <w:basedOn w:val="Normal"/>
    <w:next w:val="Normal"/>
    <w:link w:val="TitleChar"/>
    <w:uiPriority w:val="10"/>
    <w:qFormat/>
    <w:rsid w:val="00030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E71"/>
    <w:pPr>
      <w:spacing w:before="160"/>
      <w:jc w:val="center"/>
    </w:pPr>
    <w:rPr>
      <w:i/>
      <w:iCs/>
      <w:color w:val="404040" w:themeColor="text1" w:themeTint="BF"/>
    </w:rPr>
  </w:style>
  <w:style w:type="character" w:customStyle="1" w:styleId="QuoteChar">
    <w:name w:val="Quote Char"/>
    <w:basedOn w:val="DefaultParagraphFont"/>
    <w:link w:val="Quote"/>
    <w:uiPriority w:val="29"/>
    <w:rsid w:val="00030E71"/>
    <w:rPr>
      <w:i/>
      <w:iCs/>
      <w:color w:val="404040" w:themeColor="text1" w:themeTint="BF"/>
    </w:rPr>
  </w:style>
  <w:style w:type="paragraph" w:styleId="ListParagraph">
    <w:name w:val="List Paragraph"/>
    <w:basedOn w:val="Normal"/>
    <w:uiPriority w:val="34"/>
    <w:qFormat/>
    <w:rsid w:val="00030E71"/>
    <w:pPr>
      <w:ind w:left="720"/>
      <w:contextualSpacing/>
    </w:pPr>
  </w:style>
  <w:style w:type="character" w:styleId="IntenseEmphasis">
    <w:name w:val="Intense Emphasis"/>
    <w:basedOn w:val="DefaultParagraphFont"/>
    <w:uiPriority w:val="21"/>
    <w:qFormat/>
    <w:rsid w:val="00030E71"/>
    <w:rPr>
      <w:i/>
      <w:iCs/>
      <w:color w:val="0F4761" w:themeColor="accent1" w:themeShade="BF"/>
    </w:rPr>
  </w:style>
  <w:style w:type="paragraph" w:styleId="IntenseQuote">
    <w:name w:val="Intense Quote"/>
    <w:basedOn w:val="Normal"/>
    <w:next w:val="Normal"/>
    <w:link w:val="IntenseQuoteChar"/>
    <w:uiPriority w:val="30"/>
    <w:qFormat/>
    <w:rsid w:val="00030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E71"/>
    <w:rPr>
      <w:i/>
      <w:iCs/>
      <w:color w:val="0F4761" w:themeColor="accent1" w:themeShade="BF"/>
    </w:rPr>
  </w:style>
  <w:style w:type="character" w:styleId="IntenseReference">
    <w:name w:val="Intense Reference"/>
    <w:basedOn w:val="DefaultParagraphFont"/>
    <w:uiPriority w:val="32"/>
    <w:qFormat/>
    <w:rsid w:val="00030E71"/>
    <w:rPr>
      <w:b/>
      <w:bCs/>
      <w:smallCaps/>
      <w:color w:val="0F4761" w:themeColor="accent1" w:themeShade="BF"/>
      <w:spacing w:val="5"/>
    </w:rPr>
  </w:style>
  <w:style w:type="table" w:styleId="TableGrid">
    <w:name w:val="Table Grid"/>
    <w:basedOn w:val="TableNormal"/>
    <w:uiPriority w:val="39"/>
    <w:rsid w:val="00030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79849">
      <w:bodyDiv w:val="1"/>
      <w:marLeft w:val="0"/>
      <w:marRight w:val="0"/>
      <w:marTop w:val="0"/>
      <w:marBottom w:val="0"/>
      <w:divBdr>
        <w:top w:val="none" w:sz="0" w:space="0" w:color="auto"/>
        <w:left w:val="none" w:sz="0" w:space="0" w:color="auto"/>
        <w:bottom w:val="none" w:sz="0" w:space="0" w:color="auto"/>
        <w:right w:val="none" w:sz="0" w:space="0" w:color="auto"/>
      </w:divBdr>
    </w:div>
    <w:div w:id="107506513">
      <w:bodyDiv w:val="1"/>
      <w:marLeft w:val="0"/>
      <w:marRight w:val="0"/>
      <w:marTop w:val="0"/>
      <w:marBottom w:val="0"/>
      <w:divBdr>
        <w:top w:val="none" w:sz="0" w:space="0" w:color="auto"/>
        <w:left w:val="none" w:sz="0" w:space="0" w:color="auto"/>
        <w:bottom w:val="none" w:sz="0" w:space="0" w:color="auto"/>
        <w:right w:val="none" w:sz="0" w:space="0" w:color="auto"/>
      </w:divBdr>
    </w:div>
    <w:div w:id="165482739">
      <w:bodyDiv w:val="1"/>
      <w:marLeft w:val="0"/>
      <w:marRight w:val="0"/>
      <w:marTop w:val="0"/>
      <w:marBottom w:val="0"/>
      <w:divBdr>
        <w:top w:val="none" w:sz="0" w:space="0" w:color="auto"/>
        <w:left w:val="none" w:sz="0" w:space="0" w:color="auto"/>
        <w:bottom w:val="none" w:sz="0" w:space="0" w:color="auto"/>
        <w:right w:val="none" w:sz="0" w:space="0" w:color="auto"/>
      </w:divBdr>
      <w:divsChild>
        <w:div w:id="571235336">
          <w:marLeft w:val="0"/>
          <w:marRight w:val="0"/>
          <w:marTop w:val="0"/>
          <w:marBottom w:val="0"/>
          <w:divBdr>
            <w:top w:val="none" w:sz="0" w:space="0" w:color="auto"/>
            <w:left w:val="none" w:sz="0" w:space="0" w:color="auto"/>
            <w:bottom w:val="none" w:sz="0" w:space="0" w:color="auto"/>
            <w:right w:val="none" w:sz="0" w:space="0" w:color="auto"/>
          </w:divBdr>
        </w:div>
      </w:divsChild>
    </w:div>
    <w:div w:id="177816272">
      <w:bodyDiv w:val="1"/>
      <w:marLeft w:val="0"/>
      <w:marRight w:val="0"/>
      <w:marTop w:val="0"/>
      <w:marBottom w:val="0"/>
      <w:divBdr>
        <w:top w:val="none" w:sz="0" w:space="0" w:color="auto"/>
        <w:left w:val="none" w:sz="0" w:space="0" w:color="auto"/>
        <w:bottom w:val="none" w:sz="0" w:space="0" w:color="auto"/>
        <w:right w:val="none" w:sz="0" w:space="0" w:color="auto"/>
      </w:divBdr>
    </w:div>
    <w:div w:id="556477216">
      <w:bodyDiv w:val="1"/>
      <w:marLeft w:val="0"/>
      <w:marRight w:val="0"/>
      <w:marTop w:val="0"/>
      <w:marBottom w:val="0"/>
      <w:divBdr>
        <w:top w:val="none" w:sz="0" w:space="0" w:color="auto"/>
        <w:left w:val="none" w:sz="0" w:space="0" w:color="auto"/>
        <w:bottom w:val="none" w:sz="0" w:space="0" w:color="auto"/>
        <w:right w:val="none" w:sz="0" w:space="0" w:color="auto"/>
      </w:divBdr>
    </w:div>
    <w:div w:id="767700894">
      <w:bodyDiv w:val="1"/>
      <w:marLeft w:val="0"/>
      <w:marRight w:val="0"/>
      <w:marTop w:val="0"/>
      <w:marBottom w:val="0"/>
      <w:divBdr>
        <w:top w:val="none" w:sz="0" w:space="0" w:color="auto"/>
        <w:left w:val="none" w:sz="0" w:space="0" w:color="auto"/>
        <w:bottom w:val="none" w:sz="0" w:space="0" w:color="auto"/>
        <w:right w:val="none" w:sz="0" w:space="0" w:color="auto"/>
      </w:divBdr>
    </w:div>
    <w:div w:id="829716082">
      <w:bodyDiv w:val="1"/>
      <w:marLeft w:val="0"/>
      <w:marRight w:val="0"/>
      <w:marTop w:val="0"/>
      <w:marBottom w:val="0"/>
      <w:divBdr>
        <w:top w:val="none" w:sz="0" w:space="0" w:color="auto"/>
        <w:left w:val="none" w:sz="0" w:space="0" w:color="auto"/>
        <w:bottom w:val="none" w:sz="0" w:space="0" w:color="auto"/>
        <w:right w:val="none" w:sz="0" w:space="0" w:color="auto"/>
      </w:divBdr>
    </w:div>
    <w:div w:id="1541044245">
      <w:bodyDiv w:val="1"/>
      <w:marLeft w:val="0"/>
      <w:marRight w:val="0"/>
      <w:marTop w:val="0"/>
      <w:marBottom w:val="0"/>
      <w:divBdr>
        <w:top w:val="none" w:sz="0" w:space="0" w:color="auto"/>
        <w:left w:val="none" w:sz="0" w:space="0" w:color="auto"/>
        <w:bottom w:val="none" w:sz="0" w:space="0" w:color="auto"/>
        <w:right w:val="none" w:sz="0" w:space="0" w:color="auto"/>
      </w:divBdr>
    </w:div>
    <w:div w:id="1899584655">
      <w:bodyDiv w:val="1"/>
      <w:marLeft w:val="0"/>
      <w:marRight w:val="0"/>
      <w:marTop w:val="0"/>
      <w:marBottom w:val="0"/>
      <w:divBdr>
        <w:top w:val="none" w:sz="0" w:space="0" w:color="auto"/>
        <w:left w:val="none" w:sz="0" w:space="0" w:color="auto"/>
        <w:bottom w:val="none" w:sz="0" w:space="0" w:color="auto"/>
        <w:right w:val="none" w:sz="0" w:space="0" w:color="auto"/>
      </w:divBdr>
    </w:div>
    <w:div w:id="2096126659">
      <w:bodyDiv w:val="1"/>
      <w:marLeft w:val="0"/>
      <w:marRight w:val="0"/>
      <w:marTop w:val="0"/>
      <w:marBottom w:val="0"/>
      <w:divBdr>
        <w:top w:val="none" w:sz="0" w:space="0" w:color="auto"/>
        <w:left w:val="none" w:sz="0" w:space="0" w:color="auto"/>
        <w:bottom w:val="none" w:sz="0" w:space="0" w:color="auto"/>
        <w:right w:val="none" w:sz="0" w:space="0" w:color="auto"/>
      </w:divBdr>
      <w:divsChild>
        <w:div w:id="116917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Sigrún Gunnarsdóttir</dc:creator>
  <cp:keywords/>
  <dc:description/>
  <cp:lastModifiedBy>Anna Sigrún Gunnarsdóttir</cp:lastModifiedBy>
  <cp:revision>2</cp:revision>
  <cp:lastPrinted>2025-01-21T23:27:00Z</cp:lastPrinted>
  <dcterms:created xsi:type="dcterms:W3CDTF">2025-02-20T19:54:00Z</dcterms:created>
  <dcterms:modified xsi:type="dcterms:W3CDTF">2025-02-20T19:54:00Z</dcterms:modified>
</cp:coreProperties>
</file>