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5 practical applications for Bernoulli random </w:t>
      </w:r>
      <w:r w:rsidDel="00000000" w:rsidR="00000000" w:rsidRPr="00000000">
        <w:rPr>
          <w:rtl w:val="0"/>
        </w:rPr>
        <w:t xml:space="preserve">variables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Relation between Bernoulli and Binomial random variable.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answers of mean and variance in 4(c), how will you identify the computing resources for your server requires.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practical significance of the findings in 7.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 (</w:t>
      </w:r>
      <w:r w:rsidDel="00000000" w:rsidR="00000000" w:rsidRPr="00000000">
        <w:rPr>
          <w:rtl w:val="0"/>
        </w:rPr>
        <w:t xml:space="preserve">in the form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steps) for the performed experiment.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 xml:space="preserve">Answer 1: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Coin toss outcomes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Defective v/s non defective product in manufacturing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Success/failure in clinical trials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Packet arrival in networking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Customer purchase decision (buy/not buy)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Answer 2:</w:t>
      </w:r>
    </w:p>
    <w:p w:rsidR="00000000" w:rsidDel="00000000" w:rsidP="00000000" w:rsidRDefault="00000000" w:rsidRPr="00000000" w14:paraId="00000012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 Bernoulli random variable models a single trial (success/failure)</w:t>
      </w:r>
    </w:p>
    <w:p w:rsidR="00000000" w:rsidDel="00000000" w:rsidP="00000000" w:rsidRDefault="00000000" w:rsidRPr="00000000" w14:paraId="00000013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 Binomial random variable is the sum of multiple independent Bernoulli trials, giving the total number of successes in ‘n’ experiments</w:t>
      </w:r>
    </w:p>
    <w:p w:rsidR="00000000" w:rsidDel="00000000" w:rsidP="00000000" w:rsidRDefault="00000000" w:rsidRPr="00000000" w14:paraId="00000014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Answer 3:</w:t>
      </w:r>
    </w:p>
    <w:p w:rsidR="00000000" w:rsidDel="00000000" w:rsidP="00000000" w:rsidRDefault="00000000" w:rsidRPr="00000000" w14:paraId="00000016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Using Ti = 5,  t = 0.01 =&gt; n = 500T</w:t>
      </w:r>
    </w:p>
    <w:p w:rsidR="00000000" w:rsidDel="00000000" w:rsidP="00000000" w:rsidRDefault="00000000" w:rsidRPr="00000000" w14:paraId="00000017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For p = 0.4: E[X] = np = 200,  Var(X) = np(1−p) = 120,  SD = 10.95 </w:t>
      </w:r>
    </w:p>
    <w:p w:rsidR="00000000" w:rsidDel="00000000" w:rsidP="00000000" w:rsidRDefault="00000000" w:rsidRPr="00000000" w14:paraId="00000018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Provision baseline capacity for ~200 concurrent requests </w:t>
      </w:r>
    </w:p>
    <w:p w:rsidR="00000000" w:rsidDel="00000000" w:rsidP="00000000" w:rsidRDefault="00000000" w:rsidRPr="00000000" w14:paraId="00000019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Set the buffer to E[X] + 3 * SD = 233 (250 for safety) </w:t>
      </w:r>
    </w:p>
    <w:p w:rsidR="00000000" w:rsidDel="00000000" w:rsidP="00000000" w:rsidRDefault="00000000" w:rsidRPr="00000000" w14:paraId="0000001A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Absolute theoretical max = 500</w:t>
      </w:r>
    </w:p>
    <w:p w:rsidR="00000000" w:rsidDel="00000000" w:rsidP="00000000" w:rsidRDefault="00000000" w:rsidRPr="00000000" w14:paraId="0000001B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Multiply these request counts by per-request CPU/memory to size servers</w:t>
      </w:r>
    </w:p>
    <w:p w:rsidR="00000000" w:rsidDel="00000000" w:rsidP="00000000" w:rsidRDefault="00000000" w:rsidRPr="00000000" w14:paraId="0000001C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Answer 4:</w:t>
      </w:r>
    </w:p>
    <w:p w:rsidR="00000000" w:rsidDel="00000000" w:rsidP="00000000" w:rsidRDefault="00000000" w:rsidRPr="00000000" w14:paraId="0000001E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As ‘n’ increases, the error between Binomial and Poisson distributions decreases. This validates that for large ‘n’ and moderate ‘p’, the Poisson model (λ = np) approximates the Binomial well. Practically, it allows replacing computationally heavy Binomial calculations with simpler Poisson models to predict server requests efficiently.</w:t>
      </w:r>
    </w:p>
    <w:p w:rsidR="00000000" w:rsidDel="00000000" w:rsidP="00000000" w:rsidRDefault="00000000" w:rsidRPr="00000000" w14:paraId="0000001F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Answer 5: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‘n’ &amp; ‘p’ for Bernoulli/Binomial trials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random variables using R functions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 probability mass functions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mean and variance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Binomial with Poisson approximations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results and error v/s 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 findings for server resources</w:t>
        <w:br w:type="textWrapping"/>
      </w:r>
    </w:p>
    <w:p w:rsidR="00000000" w:rsidDel="00000000" w:rsidP="00000000" w:rsidRDefault="00000000" w:rsidRPr="00000000" w14:paraId="00000028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0x01010027D9987226393B46AD6CAB9C92EC50FD</vt:lpwstr>
  </property>
</Properties>
</file>