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2836" w:hanging="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Name : Panneerselvam N</w:t>
      </w:r>
      <w:r>
        <w:rPr/>
        <w:tab/>
      </w:r>
    </w:p>
    <w:p>
      <w:pPr>
        <w:pStyle w:val="Normal"/>
        <w:bidi w:val="0"/>
        <w:ind w:left="2836" w:hanging="0"/>
        <w:jc w:val="left"/>
        <w:rPr>
          <w:rFonts w:ascii="Liberation Serif" w:hAnsi="Liberation Serif"/>
        </w:rPr>
      </w:pPr>
      <w:r>
        <w:rPr>
          <w:b/>
          <w:bCs/>
          <w:color w:val="auto"/>
          <w:sz w:val="28"/>
          <w:szCs w:val="28"/>
        </w:rPr>
        <w:t>Task No : 2</w:t>
      </w:r>
    </w:p>
    <w:p>
      <w:pPr>
        <w:pStyle w:val="Normal"/>
        <w:bidi w:val="0"/>
        <w:ind w:left="2836" w:hanging="0"/>
        <w:jc w:val="left"/>
        <w:rPr>
          <w:rFonts w:ascii="Liberation Serif" w:hAnsi="Liberation Serif"/>
        </w:rPr>
      </w:pPr>
      <w:r>
        <w:rPr>
          <w:b/>
          <w:bCs/>
          <w:color w:val="auto"/>
          <w:sz w:val="28"/>
          <w:szCs w:val="28"/>
        </w:rPr>
        <w:t>Role : Intern – Inspection</w:t>
      </w:r>
    </w:p>
    <w:p>
      <w:pPr>
        <w:pStyle w:val="Normal"/>
        <w:bidi w:val="0"/>
        <w:ind w:left="2836" w:hanging="0"/>
        <w:jc w:val="left"/>
        <w:rPr>
          <w:rFonts w:ascii="Liberation Serif" w:hAnsi="Liberation Serif"/>
        </w:rPr>
      </w:pPr>
      <w:r>
        <w:rPr>
          <w:b/>
          <w:bCs/>
          <w:color w:val="auto"/>
          <w:sz w:val="28"/>
          <w:szCs w:val="28"/>
        </w:rPr>
        <w:t xml:space="preserve">Date : 18/05/2021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ind w:hanging="0"/>
        <w:jc w:val="left"/>
        <w:rPr>
          <w:u w:val="none"/>
        </w:rPr>
      </w:pPr>
      <w:r>
        <w:rPr>
          <w:b/>
          <w:bCs/>
          <w:sz w:val="30"/>
          <w:szCs w:val="30"/>
          <w:u w:val="none"/>
        </w:rPr>
        <w:tab/>
        <w:tab/>
        <w:t xml:space="preserve">    </w:t>
      </w:r>
      <w:r>
        <w:rPr>
          <w:b/>
          <w:bCs/>
          <w:i w:val="false"/>
          <w:iCs w:val="false"/>
          <w:sz w:val="30"/>
          <w:szCs w:val="30"/>
          <w:u w:val="single"/>
        </w:rPr>
        <w:t>Detailed study on Aerial Inspe</w:t>
      </w:r>
      <w:r>
        <w:rPr>
          <w:b/>
          <w:bCs/>
          <w:sz w:val="30"/>
          <w:szCs w:val="30"/>
          <w:u w:val="single"/>
        </w:rPr>
        <w:t>ction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  <w:u w:val="none"/>
        </w:rPr>
        <w:t>Drone is used to inspect and identify defeats or faults of an industry by capturing and analysing drone data is called Aerial Inspection.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6"/>
          <w:szCs w:val="26"/>
          <w:u w:val="none"/>
        </w:rPr>
        <w:t>Tools Requirements: (General : Drone , Camera , Inspector  or operator)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 xml:space="preserve">Tools requirements is based on what thing to be inspected.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  <w:u w:val="none"/>
        </w:rPr>
        <w:t>For Example: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  <w:u w:val="single"/>
        </w:rPr>
        <w:t>Power line Inspection: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  <w:u w:val="none"/>
        </w:rPr>
        <w:t>For power line inspection Thermal Image Camera is additionally required to analyse heat distributions.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6"/>
          <w:szCs w:val="26"/>
          <w:u w:val="single"/>
        </w:rPr>
        <w:t>Methods used in Aerial Inspection: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6"/>
          <w:szCs w:val="26"/>
          <w:u w:val="single"/>
        </w:rPr>
        <w:t>Method 1 : Off-site Inspections: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  <w:u w:val="none"/>
        </w:rPr>
        <w:t>In this method data can be collected by using Drones in Onsite and Data processing can be done in later.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6"/>
          <w:szCs w:val="26"/>
          <w:u w:val="single"/>
        </w:rPr>
        <w:t>Method 2: Onsite Inspection: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  <w:u w:val="none"/>
        </w:rPr>
        <w:t>In this method both data collection and processing is done in Onsite location 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6"/>
          <w:szCs w:val="26"/>
          <w:u w:val="none"/>
        </w:rPr>
        <w:t>General Tools Used: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  <w:u w:val="none"/>
        </w:rPr>
        <w:t>Drone with Camera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  <w:u w:val="none"/>
        </w:rPr>
        <w:t>LiDAR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  <w:u w:val="none"/>
        </w:rPr>
        <w:t>GPS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  <w:u w:val="none"/>
        </w:rPr>
        <w:t>Data processing software : Dronedeploy , Pix4D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6"/>
          <w:szCs w:val="26"/>
          <w:u w:val="single"/>
        </w:rPr>
        <w:t>Terms Used in Aerial Inspection: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color w:val="000000"/>
          <w:sz w:val="26"/>
          <w:szCs w:val="26"/>
          <w:u w:val="none"/>
        </w:rPr>
        <w:t>Exposure station or air station: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The position of the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 xml:space="preserve"> optical Center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of the camera at the moment of exposure.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color w:val="000000"/>
          <w:sz w:val="26"/>
          <w:szCs w:val="26"/>
        </w:rPr>
        <w:t>Flying height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The elevation of the exposure station above the datum.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6"/>
          <w:szCs w:val="26"/>
          <w:u w:val="none"/>
        </w:rPr>
        <w:t>A</w:t>
      </w:r>
      <w:hyperlink r:id="rId2">
        <w:r>
          <w:rPr>
            <w:rStyle w:val="InternetLink"/>
            <w:b/>
            <w:bCs/>
            <w:color w:val="000000"/>
            <w:sz w:val="26"/>
            <w:szCs w:val="26"/>
            <w:u w:val="none"/>
          </w:rPr>
          <w:t>ltitude</w:t>
        </w:r>
      </w:hyperlink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The vertical distance of the aircraft above the 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szCs w:val="26"/>
            <w:u w:val="none"/>
            <w:effect w:val="none"/>
          </w:rPr>
          <w:t>Earth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's surface.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color w:val="000000"/>
          <w:sz w:val="26"/>
          <w:szCs w:val="26"/>
        </w:rPr>
        <w:t>Tilt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The angle between the aerial camera and the horizontal axis perpendicular to the </w:t>
      </w:r>
      <w:hyperlink r:id="rId4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szCs w:val="26"/>
            <w:u w:val="none"/>
            <w:effect w:val="none"/>
          </w:rPr>
          <w:t>line of flight</w:t>
        </w:r>
      </w:hyperlink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color w:val="000000"/>
          <w:sz w:val="26"/>
          <w:szCs w:val="26"/>
        </w:rPr>
        <w:t>Tip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color w:val="000000"/>
          <w:sz w:val="26"/>
          <w:szCs w:val="26"/>
        </w:rPr>
        <w:t xml:space="preserve">The angle between the aerial camera and the line of flight.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color w:val="000000"/>
          <w:sz w:val="26"/>
          <w:szCs w:val="26"/>
        </w:rPr>
        <w:t>Principal point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Geometric Center of an aerial image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Nadir: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/>
          <w:i w:val="false"/>
          <w:caps w:val="false"/>
          <w:smallCaps w:val="false"/>
          <w:color w:val="202122"/>
          <w:spacing w:val="0"/>
          <w:sz w:val="26"/>
          <w:szCs w:val="26"/>
        </w:rPr>
        <w:t>T</w:t>
      </w:r>
      <w:r>
        <w:rPr>
          <w:b w:val="false"/>
          <w:bCs/>
          <w:i w:val="false"/>
          <w:caps w:val="false"/>
          <w:smallCaps w:val="false"/>
          <w:color w:val="202122"/>
          <w:spacing w:val="0"/>
          <w:sz w:val="21"/>
          <w:szCs w:val="26"/>
        </w:rPr>
        <w:t>he point on the aerial photograph where a plumbline dropped from the front nodal point pierces the photograph</w:t>
      </w:r>
    </w:p>
    <w:p>
      <w:pPr>
        <w:pStyle w:val="Normal"/>
        <w:bidi w:val="0"/>
        <w:jc w:val="left"/>
        <w:rPr/>
      </w:pPr>
      <w:r>
        <w:rPr>
          <w:b/>
          <w:bCs/>
          <w:color w:val="000000" w:themeColor="accent6" w:themeShade="ff" w:themeTint="ff"/>
          <w:sz w:val="26"/>
          <w:szCs w:val="26"/>
        </w:rPr>
        <w:t>O</w:t>
      </w:r>
      <w:hyperlink r:id="rId5">
        <w:r>
          <w:rPr>
            <w:rStyle w:val="InternetLink"/>
            <w:b/>
            <w:bCs/>
            <w:color w:val="000000" w:themeColor="accent6" w:themeShade="ff" w:themeTint="ff"/>
            <w:sz w:val="26"/>
            <w:szCs w:val="26"/>
            <w:u w:val="none"/>
          </w:rPr>
          <w:t>rthomosaic</w:t>
        </w:r>
      </w:hyperlink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A high-resolution map created by orthophotos, usually via drones is termed as an orthomosaic.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color w:val="000000"/>
          <w:sz w:val="26"/>
          <w:szCs w:val="26"/>
          <w:u w:val="single"/>
        </w:rPr>
        <w:t xml:space="preserve">Concepts Used in Aerial Inspection :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color w:val="000000"/>
          <w:sz w:val="26"/>
          <w:szCs w:val="26"/>
          <w:u w:val="none"/>
        </w:rPr>
        <w:t>Data collection – (Using UAVs)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color w:val="000000" w:themeColor="accent6" w:themeShade="ff" w:themeTint="ff"/>
          <w:sz w:val="26"/>
          <w:szCs w:val="26"/>
          <w:u w:val="none"/>
        </w:rPr>
        <w:t>Data Processing – (Computer vision , Deep Learning , 3D models , Dronedeploy , Pix4D)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color w:val="000000"/>
          <w:sz w:val="26"/>
          <w:szCs w:val="26"/>
          <w:u w:val="none"/>
        </w:rPr>
        <w:t>Result – (Generation of inspection report like  Location and type of damages )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ind w:left="2127" w:firstLine="709"/>
        <w:jc w:val="left"/>
        <w:rPr>
          <w:rFonts w:ascii="Liberation Serif" w:hAnsi="Liberation Serif"/>
        </w:rPr>
      </w:pPr>
      <w:r>
        <w:rPr>
          <w:b/>
          <w:bCs/>
          <w:color w:val="000000"/>
          <w:sz w:val="30"/>
          <w:szCs w:val="30"/>
          <w:u w:val="single"/>
        </w:rPr>
        <w:t>Tower Inspection with Drones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color w:val="000000" w:themeColor="accent6" w:themeShade="ff" w:themeTint="ff"/>
          <w:sz w:val="26"/>
          <w:szCs w:val="26"/>
          <w:u w:val="none"/>
        </w:rPr>
        <w:t>A Tower is an tall structure ,taller than it’s wide and majorly used to carry something in large height.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  <w:u w:val="none"/>
        </w:rPr>
      </w:pPr>
      <w:r>
        <w:rPr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color w:val="000000" w:themeColor="accent6" w:themeShade="ff" w:themeTint="ff"/>
          <w:sz w:val="28"/>
          <w:szCs w:val="28"/>
          <w:u w:val="single"/>
        </w:rPr>
        <w:t>Types of Towers: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color w:val="000000" w:themeColor="accent6" w:themeShade="ff" w:themeTint="ff"/>
          <w:sz w:val="26"/>
          <w:szCs w:val="26"/>
          <w:u w:val="none"/>
        </w:rPr>
        <w:t>Lattice Tower: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color w:val="000000"/>
          <w:sz w:val="26"/>
          <w:szCs w:val="26"/>
          <w:u w:val="none"/>
        </w:rPr>
        <w:t>It is one of tower structure standing without any external support.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color w:val="000000"/>
          <w:sz w:val="26"/>
          <w:szCs w:val="26"/>
          <w:u w:val="none"/>
        </w:rPr>
        <w:t>Monopole Tower: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/>
          <w:i w:val="false"/>
          <w:caps w:val="false"/>
          <w:smallCaps w:val="false"/>
          <w:color w:val="333333"/>
          <w:spacing w:val="0"/>
          <w:sz w:val="26"/>
          <w:szCs w:val="26"/>
          <w:u w:val="none"/>
        </w:rPr>
        <w:t>Monopole Tower is a kind of tower that consists of one stem or one pole anchored to the ground.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6"/>
          <w:szCs w:val="26"/>
          <w:u w:val="none"/>
        </w:rPr>
        <w:t>Guyed Tower: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A guyed tower is a tall thin vertical structure that depends on guy lines for stability.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Stealth Tower: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none"/>
        </w:rPr>
        <w:t>A Stealth tower is disguised as tree , flagpole , church steeple and used Organization , Local areas to provide networks.</w:t>
      </w:r>
    </w:p>
    <w:p>
      <w:pPr>
        <w:pStyle w:val="Normal"/>
        <w:spacing w:lineRule="auto" w:line="259" w:beforeAutospacing="0" w:before="0" w:afterAutospacing="0" w:after="0"/>
        <w:ind w:left="0" w:right="0" w:hanging="0"/>
        <w:jc w:val="left"/>
        <w:rPr>
          <w:rFonts w:ascii="Liberation Serif" w:hAnsi="Liberation Serif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-53975</wp:posOffset>
            </wp:positionH>
            <wp:positionV relativeFrom="paragraph">
              <wp:posOffset>90170</wp:posOffset>
            </wp:positionV>
            <wp:extent cx="1115060" cy="2087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1513840</wp:posOffset>
            </wp:positionH>
            <wp:positionV relativeFrom="paragraph">
              <wp:posOffset>74930</wp:posOffset>
            </wp:positionV>
            <wp:extent cx="1244600" cy="2055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3153410</wp:posOffset>
            </wp:positionH>
            <wp:positionV relativeFrom="paragraph">
              <wp:posOffset>42545</wp:posOffset>
            </wp:positionV>
            <wp:extent cx="1094105" cy="20961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4653915</wp:posOffset>
            </wp:positionH>
            <wp:positionV relativeFrom="paragraph">
              <wp:posOffset>62230</wp:posOffset>
            </wp:positionV>
            <wp:extent cx="1012825" cy="20485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41275</wp:posOffset>
                </wp:positionH>
                <wp:positionV relativeFrom="paragraph">
                  <wp:posOffset>130175</wp:posOffset>
                </wp:positionV>
                <wp:extent cx="934085" cy="24828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8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Lattice Tower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3.25pt;margin-top:10.25pt;width:73.45pt;height:19.4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Lattice Tower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1631950</wp:posOffset>
                </wp:positionH>
                <wp:positionV relativeFrom="paragraph">
                  <wp:posOffset>158750</wp:posOffset>
                </wp:positionV>
                <wp:extent cx="1162685" cy="351790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Monopole Tower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128.5pt;margin-top:12.5pt;width:91.45pt;height:27.6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Monopole Tower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3289300</wp:posOffset>
                </wp:positionH>
                <wp:positionV relativeFrom="paragraph">
                  <wp:posOffset>120650</wp:posOffset>
                </wp:positionV>
                <wp:extent cx="962660" cy="200660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2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Guyed Tower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59pt;margin-top:9.5pt;width:75.7pt;height:15.7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Guyed Tower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4622800</wp:posOffset>
                </wp:positionH>
                <wp:positionV relativeFrom="paragraph">
                  <wp:posOffset>82550</wp:posOffset>
                </wp:positionV>
                <wp:extent cx="991235" cy="351790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72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Stealth Tower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64pt;margin-top:6.5pt;width:77.95pt;height:27.6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Stealth Tower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6"/>
          <w:szCs w:val="26"/>
          <w:u w:val="none"/>
        </w:rPr>
        <w:t xml:space="preserve">Towers Comparisions :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u w:val="none"/>
        </w:rPr>
      </w:r>
    </w:p>
    <w:tbl>
      <w:tblPr>
        <w:tblStyle w:val="TableGrid"/>
        <w:tblW w:w="97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926"/>
        <w:gridCol w:w="2774"/>
        <w:gridCol w:w="1963"/>
        <w:gridCol w:w="1683"/>
        <w:gridCol w:w="1402"/>
      </w:tblGrid>
      <w:tr>
        <w:trPr/>
        <w:tc>
          <w:tcPr>
            <w:tcW w:w="1926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b/>
                <w:bCs/>
                <w:sz w:val="26"/>
                <w:szCs w:val="26"/>
                <w:lang w:val="en-IN"/>
              </w:rPr>
              <w:t>Properties</w:t>
            </w:r>
          </w:p>
        </w:tc>
        <w:tc>
          <w:tcPr>
            <w:tcW w:w="2774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b/>
                <w:bCs/>
                <w:sz w:val="26"/>
                <w:szCs w:val="26"/>
                <w:lang w:val="en-IN"/>
              </w:rPr>
              <w:t>Lattice Tower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b/>
                <w:bCs/>
                <w:sz w:val="26"/>
                <w:szCs w:val="26"/>
                <w:lang w:val="en-IN"/>
              </w:rPr>
              <w:t>Monopole Tower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683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b/>
                <w:bCs/>
                <w:sz w:val="26"/>
                <w:szCs w:val="26"/>
                <w:lang w:val="en-IN"/>
              </w:rPr>
              <w:t>Guyed Tower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402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b/>
                <w:bCs/>
                <w:sz w:val="26"/>
                <w:szCs w:val="26"/>
                <w:lang w:val="en-IN"/>
              </w:rPr>
              <w:t>Stealth Tower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Maximum Height</w:t>
            </w:r>
          </w:p>
        </w:tc>
        <w:tc>
          <w:tcPr>
            <w:tcW w:w="2774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Tokyo skyTree(634 m)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60m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683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609 m (2000 feet)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402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609 m (2000 feet)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Additional support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774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  <w:t>No</w:t>
            </w:r>
          </w:p>
        </w:tc>
        <w:tc>
          <w:tcPr>
            <w:tcW w:w="1963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  <w:t>No</w:t>
            </w:r>
          </w:p>
        </w:tc>
        <w:tc>
          <w:tcPr>
            <w:tcW w:w="1683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  <w:t>Yes</w:t>
            </w:r>
          </w:p>
        </w:tc>
        <w:tc>
          <w:tcPr>
            <w:tcW w:w="1402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Aesthetic</w:t>
            </w:r>
          </w:p>
        </w:tc>
        <w:tc>
          <w:tcPr>
            <w:tcW w:w="2774" w:type="dxa"/>
            <w:tcBorders/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  <w:t>Medium</w:t>
            </w:r>
          </w:p>
        </w:tc>
        <w:tc>
          <w:tcPr>
            <w:tcW w:w="1963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  <w:t>Good</w:t>
            </w:r>
          </w:p>
        </w:tc>
        <w:tc>
          <w:tcPr>
            <w:tcW w:w="1683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  <w:t xml:space="preserve">Medium </w:t>
            </w:r>
          </w:p>
        </w:tc>
        <w:tc>
          <w:tcPr>
            <w:tcW w:w="1402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  <w:t>Good</w:t>
            </w:r>
          </w:p>
        </w:tc>
      </w:tr>
      <w:tr>
        <w:trPr>
          <w:trHeight w:val="1264" w:hRule="atLeast"/>
        </w:trPr>
        <w:tc>
          <w:tcPr>
            <w:tcW w:w="1926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2774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Power Transmission, Telecom Towers,</w:t>
            </w:r>
          </w:p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self-radiating tower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Telecommuncation towers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683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Power Transmission, Telecom Towers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402" w:type="dxa"/>
            <w:tcBorders/>
          </w:tcPr>
          <w:p>
            <w:pPr>
              <w:pStyle w:val="Normal"/>
              <w:bidi w:val="0"/>
              <w:spacing w:lineRule="auto" w:line="276" w:before="0" w:after="0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sz w:val="26"/>
                <w:szCs w:val="26"/>
                <w:lang w:val="en-IN"/>
              </w:rPr>
              <w:t>Local area towers , Organizations</w:t>
            </w:r>
          </w:p>
          <w:p>
            <w:pPr>
              <w:pStyle w:val="Normal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bidi w:val="0"/>
        <w:ind w:left="1418" w:firstLine="709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u w:val="single"/>
        </w:rPr>
      </w:pPr>
      <w:r>
        <w:rPr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u w:val="single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ab/>
        <w:tab/>
        <w:tab/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Components Used in Towers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In Telecommunication Towers: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none"/>
        </w:rPr>
        <w:t>1.Whip Antenna - ( Used to Receiving and Transmitting Radio signals)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2.Antenna Array – (Set of antennas used provide signal in particular directions)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3.Microwave Dish – (Special type antenna used to point to point connection)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4.Port holes - 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Holes cut into the base and top of tower to allow cables and wiring to pass through the tower structure, from the base station to the antennas.)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5. Remote Radio Unit(RRU) – (Radio Wireless Transceiver)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In Power Transmission Towers: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1.Conductors – (Conductors are used to power transmission)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2.Insulators – (To give insulation between two conductors)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3.Fuses – (Protects from current surges)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4.Cross arm – (Support for conductor)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5. Body Extension – (Used to increase the height of towers)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none"/>
        </w:rPr>
        <w:t>6. Leg Extension – (Gives Fondmetal support for towers)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single"/>
        </w:rPr>
        <w:t xml:space="preserve">Aerial Inspection in Tower – Use Cases :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none"/>
        </w:rPr>
        <w:t>Identifying Hazards – (Structural damage, Beehives , Bird nest, etc)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Pre-work inspection - (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Use data collected via drone to determine what types of tools will be required for tower inspector to do his or her job.)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Structural Analysis – (To find degradations in tower)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single"/>
        </w:rPr>
        <w:t xml:space="preserve">Inspection Considerations :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Wind – (Wind is important factor for aerial inspections)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Flight paths – (Set effective path for inspection)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none"/>
        </w:rPr>
        <w:t>Electromagnetism and Distance – (Telecom towers emits powerful electro waves, so it will interrupt drone control signal. So, Maintain good distance is helpful)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Battery Life  - (Use good charged battery)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63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/>
      <w:tc>
        <w:tcPr>
          <w:tcW w:w="3210" w:type="dxa"/>
          <w:tcBorders/>
        </w:tcPr>
        <w:p>
          <w:pPr>
            <w:pStyle w:val="Header"/>
            <w:bidi w:val="0"/>
            <w:ind w:left="-115" w:hanging="0"/>
            <w:jc w:val="left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  <mc:AlternateContent>
              <mc:Choice Requires="wps">
                <w:drawing>
                  <wp:anchor behindDoc="0" distT="0" distB="0" distL="0" distR="0" simplePos="0" locked="0" layoutInCell="1" allowOverlap="1" relativeHeight="9">
                    <wp:simplePos x="0" y="0"/>
                    <wp:positionH relativeFrom="column">
                      <wp:posOffset>-139700</wp:posOffset>
                    </wp:positionH>
                    <wp:positionV relativeFrom="paragraph">
                      <wp:posOffset>-420370</wp:posOffset>
                    </wp:positionV>
                    <wp:extent cx="934085" cy="238760"/>
                    <wp:effectExtent l="0" t="0" r="0" b="0"/>
                    <wp:wrapNone/>
                    <wp:docPr id="9" name="Shap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3480" cy="237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Shape1" stroked="f" style="position:absolute;margin-left:-11pt;margin-top:-33.1pt;width:73.45pt;height:18.7pt" type="shapetype_202">
                    <w10:wrap type="none"/>
                    <v:fill o:detectmouseclick="t" on="false"/>
                    <v:stroke color="black" joinstyle="round" endcap="flat"/>
                  </v:shape>
                </w:pict>
              </mc:Fallback>
            </mc:AlternateContent>
          </w:r>
        </w:p>
      </w:tc>
      <w:tc>
        <w:tcPr>
          <w:tcW w:w="3210" w:type="dxa"/>
          <w:tcBorders/>
        </w:tcPr>
        <w:p>
          <w:pPr>
            <w:pStyle w:val="Header"/>
            <w:bidi w:val="0"/>
            <w:jc w:val="center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</w:tc>
      <w:tc>
        <w:tcPr>
          <w:tcW w:w="3210" w:type="dxa"/>
          <w:tcBorders/>
        </w:tcPr>
        <w:p>
          <w:pPr>
            <w:pStyle w:val="Header"/>
            <w:bidi w:val="0"/>
            <w:ind w:right="-115" w:hanging="0"/>
            <w:jc w:val="right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</w:tc>
    </w:tr>
  </w:tbl>
  <w:p>
    <w:pPr>
      <w:pStyle w:val="Footer"/>
      <w:bidi w:val="0"/>
      <w:rPr>
        <w:color w:val="auto"/>
        <w:sz w:val="24"/>
        <w:szCs w:val="24"/>
      </w:rPr>
    </w:pPr>
    <w:r>
      <w:rPr>
        <w:color w:val="auto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63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/>
      <w:tc>
        <w:tcPr>
          <w:tcW w:w="3210" w:type="dxa"/>
          <w:tcBorders/>
        </w:tcPr>
        <w:p>
          <w:pPr>
            <w:pStyle w:val="Header"/>
            <w:bidi w:val="0"/>
            <w:ind w:left="-115" w:hanging="0"/>
            <w:jc w:val="left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</w:tc>
      <w:tc>
        <w:tcPr>
          <w:tcW w:w="3210" w:type="dxa"/>
          <w:tcBorders/>
        </w:tcPr>
        <w:p>
          <w:pPr>
            <w:pStyle w:val="Header"/>
            <w:bidi w:val="0"/>
            <w:jc w:val="center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</w:tc>
      <w:tc>
        <w:tcPr>
          <w:tcW w:w="3210" w:type="dxa"/>
          <w:tcBorders/>
        </w:tcPr>
        <w:p>
          <w:pPr>
            <w:pStyle w:val="Header"/>
            <w:bidi w:val="0"/>
            <w:ind w:right="-115" w:hanging="0"/>
            <w:jc w:val="right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</w:tc>
    </w:tr>
  </w:tbl>
  <w:p>
    <w:pPr>
      <w:pStyle w:val="Header"/>
      <w:bidi w:val="0"/>
      <w:rPr>
        <w:color w:val="auto"/>
        <w:sz w:val="24"/>
        <w:szCs w:val="24"/>
      </w:rPr>
    </w:pPr>
    <w:r>
      <w:rPr>
        <w:color w:val="auto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Altitude" TargetMode="External"/><Relationship Id="rId3" Type="http://schemas.openxmlformats.org/officeDocument/2006/relationships/hyperlink" Target="https://en.wikipedia.org/wiki/Earth" TargetMode="External"/><Relationship Id="rId4" Type="http://schemas.openxmlformats.org/officeDocument/2006/relationships/hyperlink" Target="https://en.wikipedia.org/wiki/Steady_flight" TargetMode="External"/><Relationship Id="rId5" Type="http://schemas.openxmlformats.org/officeDocument/2006/relationships/hyperlink" Target="https://en.wikipedia.org/w/index.php?title=Orthomosaic&amp;action=edit&amp;redlink=1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4</Pages>
  <Words>689</Words>
  <Characters>3645</Characters>
  <CharactersWithSpaces>4268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2021-05-18T11:04:36Z</dcterms:created>
  <dc:creator/>
  <dc:description/>
  <dc:language>en-IN</dc:language>
  <cp:lastModifiedBy/>
  <dcterms:modified xsi:type="dcterms:W3CDTF">2021-05-18T20:02:21Z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