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参数估计：测量 GM/ID ，迁移率，氧化层电容和阈值电压</w:t>
      </w:r>
    </w:p>
    <w:p>
      <w:pPr>
        <w:rPr>
          <w:rFonts w:hint="default"/>
          <w:lang w:val="en"/>
        </w:rPr>
      </w:pPr>
    </w:p>
    <w:p>
      <w:r>
        <w:rPr>
          <w:rFonts w:hint="default"/>
          <w:lang w:val="en"/>
        </w:rPr>
        <w:t>NMOS：</w:t>
      </w:r>
      <w:r>
        <w:drawing>
          <wp:inline distT="0" distB="0" distL="114300" distR="114300">
            <wp:extent cx="5266690" cy="2962910"/>
            <wp:effectExtent l="0" t="0" r="1016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PMOS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在</w:t>
      </w:r>
      <w:r>
        <w:rPr>
          <w:rFonts w:hint="default"/>
          <w:lang w:val="en"/>
        </w:rPr>
        <w:t>0.4&lt;VGS&lt;0.8的范围内，估计为10是相当合理的，误差不超过两倍。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根据公式 g_m = \mu C_{ox} W/L V_{GST} ，C_{gs} = 2/3 W L C_{ox}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NMOS: 5.5f = 0.67 1p C_{ox}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C_{ox} = 8.2m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\mu = 55u/8.2m/0.2=34m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PMOS: 5.7f = 0.67 1p C_{ox}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C_{ox} = 8.5m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\mu = 11u/9m/0.18=7.2m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并且阈值可以估计为0.4，仿真中常用的4x的KP和KN关系也是成立的。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1770" cy="3258185"/>
            <wp:effectExtent l="0" t="0" r="508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88995"/>
            <wp:effectExtent l="0" t="0" r="444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FD5CC"/>
    <w:rsid w:val="19FE64E5"/>
    <w:rsid w:val="3B4FD5CC"/>
    <w:rsid w:val="3FEB3CFD"/>
    <w:rsid w:val="4EFE2AA6"/>
    <w:rsid w:val="5FBC044D"/>
    <w:rsid w:val="5FFF921D"/>
    <w:rsid w:val="65DD68C6"/>
    <w:rsid w:val="6F891987"/>
    <w:rsid w:val="76FF3DB8"/>
    <w:rsid w:val="7B7B4810"/>
    <w:rsid w:val="7E5D7FE0"/>
    <w:rsid w:val="7F7FD592"/>
    <w:rsid w:val="7FFB2715"/>
    <w:rsid w:val="AFDD910E"/>
    <w:rsid w:val="CFFEF944"/>
    <w:rsid w:val="D8CFC46A"/>
    <w:rsid w:val="DFDD7511"/>
    <w:rsid w:val="EF9F13C1"/>
    <w:rsid w:val="F6C7A6A7"/>
    <w:rsid w:val="F7F4D32E"/>
    <w:rsid w:val="FED7B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2020-12-07T19:08:00Z</dcterms:created>
  <dc:creator>pannenetsf</dc:creator>
  <cp:lastModifiedBy>pannenetsf</cp:lastModifiedBy>
  <dcterms:modified xsi:type="dcterms:W3CDTF">2020-12-07T19:35:10Z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