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240"/>
        <w:jc w:val="center"/>
      </w:pPr>
      <w:r>
        <w:rPr>
          <w:rFonts w:ascii="Microsoft YaHei" w:hAnsi="Microsoft YaHei" w:eastAsia="Microsoft YaHei"/>
          <w:b/>
          <w:sz w:val="36"/>
          <w:szCs w:val="36"/>
        </w:rPr>
        <w:t xml:space="preserve">InfDrawing 面试对练稿（两轮追问版）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用途：技术 / 产品面试口述对练。结构固定为「面试官 → 你 → 追问 → 你」。答案按仓库可运行现状撰写，边界主动说明。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仓库：InfDrawing（Next.js + tldraw 画布 / FastAPI 意图路由 / ComfyUI 与云端执行）。核心验证单元：素材库（Search）与多轮可控编辑（Edit）。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生成说明：本文档由会话整理导出，便于单独打印对练或粘贴进作业 Word。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0. 开场：项目一句话与边界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面试官：用一分钟介绍 InfDrawing 是什么，你解决了什么问题？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你：InfDrawing 是一个类似 Lovart 的 AI 创意画布 demo。交互层是 Next.js + tldraw 无限画布；中控是 FastAPI 意图路由；执行层是 ComfyUI 或云端改图。我真正卡住、也做成验证单元的是两件事：生成后素材找不到（Search），以及多轮改图后角色漂掉且回不去中间态（Edit）。所以做了素材库和带验收的多轮可控编辑。生图、拆解、inpaint 是底座，不是这次作业的核心卖点。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追问：那和「接几个生图 API 的聊天机器人」差在哪？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你：差在三样必须留下的生产物——结构化资产记录、带验收分数的版本节点、可从中间分叉的历史。约束是叠层的：提示词 preserve 列表、锁定时裁的参考图、几何构图检查、VLM 质检；任何一层单独都不够。早期只靠提示词时，镜头会逐轮推近、表情会漂。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1. 总体架构：为什么是三层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面试官：为什么拆成交互 / 中控 / 执行三层，而不是前端直接调模型？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你：职责不同、失败模式不同、替换成本也不同。画布管空间与图层，不应嵌生图逻辑；意图识别要结构化校验和兜底，适合放后端；执行器（Comfy / OpenAI / 万相）要能热换。前端只认「能力开关 + 任务进度 + 贴回画布」。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追问：中控层看起来只是个 router，有必要单独一层吗？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你：有。plan_intent 不只是分类：有 TOOL_REGISTRY 一致性、capabilities 门禁、缺 image_id / mask_id / bbox 时的 clarification、confidence 阈值。LLM 挂了走关键词确定性路由；用户点模式芯片时走 intent_override。没有这一层，前端会散落一堆 if-else，本地/云切换也会撕开。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2. 画布：为什么用 tldraw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面试官：无限画布为什么选 tldraw，不自己写？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你：缩放、平移、page↔screen、图片 shape、本地 persistence 都是非 trivial。阶段一目标是可演示 demo，自研坐标系性价比低。我们用 @tldraw/tldraw，业务经 canvas-bridge 单例桥接 Editor：取选中图、贴结果、拿选区锚点。Mask、AI 右键菜单、浮窗是自研叠在上面的。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追问：tldraw 的图层模型和你们「拆解多层 / 入库取顶层」怎么对齐？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你：我们没有自研图层系统，「图层」就是 tldraw 的 image shapes + z-index。拆解后前景背景常同时 selected；入库时按 z-index 取最上层，避免把背景标签写到角色 PNG 上。这是真实踩过的坑：看起来像静默失败，其实选中了错误那张。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3. 交互设计：入口怎么分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面试官：右键、侧栏聊天、多轮编辑浮窗，职责怎么划分？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你：右键是就地操作——生图、拆解、入库，贴在内容上。侧栏是自然语言 + 模式覆盖 + 能力状态 + 打开工具入口。多轮编辑 / 素材库是可拖浮窗，不跳页；/studio 重定向到首页坞。首页是「一个工作台」，不是多页面后台。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追问：浮窗和 tldraw 自带 UI 冲突过吗？怎么处理？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你：处理过 z-index。FloatingPanel 约 500，DraggableWindow 约 600，刻意低于 tldraw blocking overlay（约 10000），否则拖窗会被挡住或点不到。侧栏收起成「AI」胶囊，也是为了避开 StylePanel。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4. 意图路由：LLM + 确定性兜底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面试官：意图识别具体怎么实现？失败怎么办？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你：POST /agent/plan → plan_intent：（1）有 intent_override 直接确定性计划；（2）否则 LLM（DeepSeek/OpenAI/Ollama）按 schema 吐 IntentPlan；（3）ProviderError 时关键词路由（「拆」「蒙版」「改图」等）；（4）validate_plan 查工具表、能力、上下文，缺参则 clarification_required。意图集合：txt2img / inpaint / image_edit / decompose / text_edit。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追问：关键词兜底会不会误路由？confidence 低怎么处理？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你：会，所以兜底 confidence 刻意压到约 0.55，且低于阈值阈值时强制澄清，不直接执行。演示场景里用户常点模式芯片（override），那条路径 confidence=1.0。生产上 durable 路径还有 agent_route job，但本机 demo 多用同步 generate。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5. 执行层：本地与云怎么切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面试官：生图和改图本地/云怎么选？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你：Capabilities 探测 Comfy、GPU、各 API key。前端可记引擎偏好 auto/local/cloud。Orchestrator 按 intent + backend 分支：本地 Comfy 工作流 JSON（txt2img/inpaint）；云端 OpenAI Images / 万相。image_edit 走 instruction-edit；拆解优先千问分层，失败 rembg + Comfy 补背景。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追问：为什么不把所有编辑都丢给一个最强模型？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你：因为失败模式不同。整图指令适合换背景/发型，但小物件（剑、盾）容易连带改脸；万相 mask（白改黑留）对中等色块有效，但对细金线几乎无效，也不能带锁定参考图。所以路由是：小 character.* 且面积 ≤25% 走 mask；背景/整主体/大框走整图 + 脸部 crop 锚定。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6. Inpaint Mask：前端怎么做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面试官：局部重绘的 mask 怎么从画布到后端？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你：MaskTool 用固定尺寸双 canvas：底图 + 笔刷层，刷白为可改区域，导出 PNG 作为 mask_id 上下文。坐标通过选中图片的 page bounds 映射。侧栏 inpaint flow 要求已有图和 mask，否则路由会要 clarification。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追问：和多轮编辑里的「自动 mask」是一回事吗？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你：不是。画布 inpaint 是用户手刷；cedit 的 mask 由实体 bbox 自动生成 RGB mask（白目标、黑保留），只服务小物件万相路径。早期还试过 crop-edit-paste，因背景误判留下矩形残影已取消。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7. 多轮编辑：核心管线（必考）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面试官：多轮可控编辑一轮完整走什么？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你：固定顺序——（1）意图解析（同步）：操作类型 + target_entity_ids；锁冲突立即 409；（2）建 pending 子节点，后台跑 preparing → generating → verifying → parsing；（3）letterbox 到支持尺寸，生成后再 restore；（4）编译 prompt（preserve / target_only）+ 锁定锚点参考图；（5）生成（整图或 wanx mask）；可选 lock paste（默认关）；（6）构图几何检查（主体中心偏移 / 面积变化阈值）；（7）VLM 验收；失败带原因重试（默认 1 次）；（8）增量重解析实体，写入版本树。前端约 2s 轮询 session tree。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追问：为什么「Preserve 列表不让 LLM 决定」？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你：保护是产品语义，不能交给同一轮里的创作模型自由发挥。实体有 locked / approved / editable 三态，程序确定性生成「必须保留 / 尽量不变」。锁定时裁 anchor crop；验收时锁定实体有效分 = min(相对上一帧, 相对锚点)。指令打到锁实体或其子孙 → lock_conflict，UI 可解锁重试。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8. 实体锁定与级联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面试官：锁父节点和锁子节点有什么区别？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你：锁父会级联锁所有后代；只有用户点击的那个节点裁 anchor，子节点显示 locked 但无独立参考图，且父锁时子不能单独解锁。这样「锁角色」= 整棵身份树受保护，同时避免每个子节点都裁一张参考图撑爆多图上限（默认最多 4 张参考）。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追问：新图重解析后，锁定实体丢了怎么办？手动改过的框呢？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你：merge_entities 按 id 继承 status/anchor；锁定且 bbox_source=manual 的保留手改框；若锁定实体在新图未被识别，整条保留并 warning，绝不静默丢锁。这是防身份保护被解析噪声冲掉。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9. 为什么定位用 Qwen、验收用 GPT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面试官：模型怎么分工？为什么不一个模型打天下？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你：对照实验——同一骑士图上 gpt-4o 的脸/剑/盾框明显偏；qwen3-vl-plus 等框落得更准，约 14 实体、约 22 秒。所以 grounding 默认 Qwen（xyxy_1000）；意图与验收仍用 OpenAI 视觉。改图默认 qwen-image-edit-plus。作者和考官分开，避免同一套权重自评。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追问：验收你自己说偏松，怎么补的？还有哪些检不出？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你：加了主体框几何门槛：中心偏移超约 0.08 或面积变化超约 0.15，在 VLM 之前直接失败——专门抓「逐轮推近」。仍检不出的是渐进纹理变脏；长链要靠从较早节点分支，而不是在脏图上继续叠。分组框（整个 character）仍偏大，点选局部时主要靠 face / sword / shield 这类紧框。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10. 版本树：为什么是树不是线性 undo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面试官：为什么要版本树？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你：创意编辑是探索：同一根上走出装备线与外观/场景线。每个节点存图、指令、intent、compiled prompt、参考、实体快照、验收、重试与 warnings。Checkout 只移指针；从任意节点再 edit 即分支；删节点会删子树，禁删根与 busy。双分支骑士六轮实验可复现，重启后 data/cedit/ 仍在。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追问：失败的节点怎么处理？会不会丢掉用户可见结果？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你：最后一次仍失败时，图仍保存，节点带 warning，让人决定留还是回退——比静默丢结果友好。Turn 在 API 进程内跑，进程重启会打断进行中的 turn；树与 artifact 元数据已落盘。这是原型边界，生产应迁到 worker。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11. 失败假设：你改过什么错设计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面试官：实现里推翻过哪些假设？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你：四个。（1）crop-edit-paste 保周边 → 大背景误判局部，骑士角上矩形残影 → 生成侧统一整图，硬贴回默认关。（2）gpt-4o 兼定位+验收 → 框粗且构图打满分 → 定位换 Qwen，加几何检查。（3）拆解后「当前选中」直接入库 → 多选+面板不刷新像失败 → 取顶层 + 广播刷新。（4）万相 mask 通吃局部 → 细金线无效、无身份参考 → mask 仅小物件，身份走整图+脸 crop。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追问：硬贴回为什么默认关而不是修算法？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你：误贴的视觉代价高（矩形残影），正确贴的收益在「语义锁 + 参考图 + 验收」路径上已大部分覆盖。用 INFD_CEDIT_LOCK_PASTE 开关，只在有锚点的锁定框上 feather paste，默认 false 是风险偏好：宁可偶发语义漂，也不要明显几何伤疤。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12. 素材库：为什么不做向量检索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面试官：素材库怎么做的？为什么不用 embedding？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你：选中图导出 PNG → Artifact → VLM 填闭合字段（类型/视角/题材/背景/姿态 + 主色/材质）拼 search_blob → 子串/分词检索 → 贴回。闭合词表前后端对齐，非法值归一。标注失败仍存图（caption_failed）。不做 embedding，是为了把「标注字段是否可检索」和「向量召回好不好」拆开验证——游戏资产问法（全身/奇幻/女剑士）打闭合字段就够演示。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追问：去重怎么做？和多用户权限呢？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你：owner 范围内内容 SHA-256 去重，冲突 409，可 force。明确未做：形状搜、向量库、质量 QC、多人权限。索引在 data/assets/library.json，是作者本机原型，不是资产中台。下一步若做，会在拆解前景上加轮廓描述或轻量 embedding，解决「侧向持剑」这类构图检索。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13. 鉴权与能力门禁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面试官：安全和多租户做到什么程度？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你：X-API-Key（infd_{locator}_{secret}），HMAC + pepper，按 scope（agent、generate、controlled_edit、assets…）和 owner 隔离 jobs/artifacts/sessions。前端 sessionStorage 存 key；任务事件经 Next 同源代理注入。无完整账号体系。Capabilities 把缺 key/缺引擎的功能在 UI 灰掉。阶段一原型不以安全为约束，但生产文档有 threat model。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追问：浏览器里的 key 泄露怎么办？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你：Demo 风险如实承认：sessionStorage 防不了 XSS。生产应短 TTL、按 scope 最小权限、经 BFF 注入、HTTPS + CSP。当前价值是「接口层已有 owner 隔离与 scope」，不是「前端密钥方案已完备」。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14. 生产化双轨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面试官：Demo 和生产路径怎么共存？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你：Demo 是进程内 TaskState + WS/SSE，generate 同步编排。Production 是 Postgres jobs、Redis/arq（api/gpu 队列）、S3/MinIO artifacts、lease/幂等、Nginx、可选 Prometheus。Compose 已写；真实 GPU 容器联调仍待目标主机验证。Cedit turn 目前仍偏进程内，是已知差距。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追问：为什么不一开始就全上 durable jobs？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你：阶段一要先打通可录屏路径。Jobs 状态机、lease、worker 并发会拉长反馈环。架构上预留了 agent_route 与四类图像 handler，等交互稳定再迁——符合「先能跑通、再加深约束」。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15. 工程协作与质量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面试官：你怎么保证这种多模块项目不失控？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你：.planning/ 先规划后批准再写代码；Agent 规则同步；后端 pytest 镜像目录；关键路径有 e2e/对照脚本（cedit_e2e、grounding compare、mask 对照）。语言约定：对用户中文、代码注释英文、commit 英文。Python 固定 3.11 venv。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追问：测试策略的边界？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你：路由校验、实体 merge/lock、region_ops、caption 解析、API schema 有单测；真实模型效果靠对照实验落 data/logs/，不装成「单测保证画质」。面试里我会主动说：画质与定位是实验结论，不是 CI 绿灯。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16. 产品取舍（设计师向）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面试官：若只能保留一个模块给投资人看，留哪个？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你：留多轮编辑 + 版本树。它同时展示：结构化场景理解、约束生成、自动验收、可回退探索——最像「可控创作工具」而不像聊天套皮。素材库是 Search 闭环，演示短、好懂，适合开场 30 秒，但差异化深度不如 cedit。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追问：若用户根本不想看实体树，只要「聊天改图」？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你：可以默认收起实体面板，只暴露「锁脸」一键和对话；树与验收仍在背后跑。产品上我不会删树——那是失败时的恢复面。UI 可以渐进披露，领域模型不能退化成纯线性 chat。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17. 压力题：最怕被问穿的点</w:t>
      </w:r>
    </w:p>
    <w:p>
      <w:pPr>
        <w:spacing w:before="160" w:after="60"/>
        <w:shd w:val="clear" w:color="auto" w:fill="FFF2CC"/>
      </w:pPr>
      <w:r>
        <w:rPr>
          <w:rFonts w:ascii="Microsoft YaHei" w:hAnsi="Microsoft YaHei" w:eastAsia="Microsoft YaHei"/>
          <w:b/>
          <w:sz w:val="22"/>
          <w:szCs w:val="22"/>
        </w:rPr>
        <w:t xml:space="preserve">面试官：这个系统现在最不诚实的地方在哪？</w:t>
      </w:r>
    </w:p>
    <w:p>
      <w:pPr>
        <w:spacing w:before="40" w:after="8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你：三点主动说。（1）VLM 验收对纹理退化不敏感，分数好看不等于越改越干净；（2）public main 若未推送，GitHub 和本机 demo 可能不一致——以可运行工作区为准；（3）单机 JSON 持久化不是多人生产库。我证明的是：锁定脸后双分支改装备/场景，脸分 0.8–1.0、树可重启恢复；以及拆解前景可入库检索贴回。不是「已解决 AIGC 生产审核」。</w:t>
      </w:r>
    </w:p>
    <w:p>
      <w:pPr>
        <w:spacing w:before="80" w:after="60"/>
        <w:shd w:val="clear" w:color="auto" w:fill="DEEBF7"/>
      </w:pPr>
      <w:r>
        <w:rPr>
          <w:rFonts w:ascii="Microsoft YaHei" w:hAnsi="Microsoft YaHei" w:eastAsia="Microsoft YaHei"/>
          <w:b/>
          <w:color w:val="2F5496"/>
          <w:sz w:val="21"/>
          <w:szCs w:val="21"/>
        </w:rPr>
        <w:t xml:space="preserve">追问：那你下一步最小的一步是什么？</w:t>
      </w:r>
    </w:p>
    <w:p>
      <w:pPr>
        <w:spacing w:before="40" w:after="160"/>
        <w:ind w:left="200"/>
      </w:pPr>
      <w:r>
        <w:rPr>
          <w:rFonts w:ascii="Microsoft YaHei" w:hAnsi="Microsoft YaHei" w:eastAsia="Microsoft YaHei"/>
          <w:sz w:val="21"/>
          <w:szCs w:val="21"/>
        </w:rPr>
        <w:t xml:space="preserve">你：两条小步——素材侧给拆解前景加轮廓/轻量 embedding；验收侧加分辨率或噪声指标抓长链变脏。都不改已跑通主路径。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附录 A. 速记卡片（上场前 30 秒）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架构：画布皮囊 / 意图中控 / 可换执行器。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Agent：LLM 结构化计划 + 关键词兜底 + 缺参澄清。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Cedit：语义锁 + 确定性 preserve + 几何门槛 + VLM + 版本树。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路由改图：小物件 mask，大改整图 + 脸参考。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素材库：VLM 闭合字段 + 子串检索，无向量是刻意。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踩坑：crop 残影、框偏、多选入库、细线 mask 无效。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边界：验收偏松、纹理脏靠分支、单机原型。</w:t>
      </w:r>
    </w:p>
    <w:p>
      <w:pPr>
        <w:spacing w:before="360" w:after="120"/>
        <w:outlineLvl w:val="0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附录 B. 代码与文档索引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首页组装：frontend/src/app/HomeWorkspace.tsx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画布与桥接：frontend/src/canvas/、frontend/src/lib/canvas-bridge.ts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Agent UI：frontend/src/agent-panel/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多轮编辑 UI：frontend/src/studio/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素材库 UI：frontend/src/library/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意图路由：backend/app/agent/router.py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图像管线：backend/app/pipeline/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可控编辑：backend/app/controlled_edit/（文档 docs/controlled_edit.md）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素材库后端：backend/app/assets/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生产化：backend/app/production/、compose.production.yaml</w:t>
      </w:r>
    </w:p>
    <w:p>
      <w:pPr>
        <w:spacing w:before="60" w:after="60"/>
      </w:pPr>
      <w:r>
        <w:rPr>
          <w:rFonts w:ascii="Microsoft YaHei" w:hAnsi="Microsoft YaHei" w:eastAsia="Microsoft YaHei"/>
          <w:sz w:val="21"/>
          <w:szCs w:val="21"/>
        </w:rPr>
        <w:t xml:space="preserve">面试事实卡：docs/submission/materials/06_面试事实卡.md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hAnsi="Microsoft YaHei" w:eastAsia="Microsoft YaHei"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