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J2EE</w:t>
      </w:r>
    </w:p>
    <w:p>
      <w:pPr>
        <w:pStyle w:val="5"/>
        <w:rPr>
          <w:rFonts w:hint="eastAsia"/>
          <w:lang w:val="en-US" w:eastAsia="zh-CN"/>
        </w:rPr>
      </w:pPr>
      <w:r>
        <w:rPr>
          <w:rFonts w:hint="eastAsia"/>
          <w:lang w:val="en-US" w:eastAsia="zh-CN"/>
        </w:rPr>
        <w:t>1.绪论</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Maven项目结构：src项目资源的总目录，所有操作都在这个文件夹执行</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Main：项目的主目录</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webAPP：前端部分，包含前端页面，css，js等文件</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WEB-INF：java的WEB应用安全目录，客户端无法直接访问，只有服务器端可以直接访问。如果页面想要访问这个目录必须通过web.xml进行映射</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Web.xml：沟通前后端的桥梁，配置网站入口，声明哪些文件是后端配置文件</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Pom.xml：主要描述maven坐标，包依赖关系</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External Libraries：从字面就可以了解，就是外部的一些包。也就是通过Maven下载的包，JDK等等。</w:t>
      </w:r>
    </w:p>
    <w:p>
      <w:pPr>
        <w:pStyle w:val="5"/>
        <w:numPr>
          <w:ilvl w:val="0"/>
          <w:numId w:val="1"/>
        </w:numPr>
        <w:rPr>
          <w:rFonts w:hint="eastAsia"/>
          <w:lang w:val="en-US" w:eastAsia="zh-CN"/>
        </w:rPr>
      </w:pPr>
      <w:r>
        <w:rPr>
          <w:rFonts w:hint="eastAsia"/>
          <w:lang w:val="en-US" w:eastAsia="zh-CN"/>
        </w:rPr>
        <w:t>Spring</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IOC：由容器来负责控制对象的生命周期和对象间的关系。控制反转，将设置好的类交给系统去控制</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DI：依赖注入。容器动态的将某种依赖关系注入到组件之中。目的是为了提示组件的重用率。</w:t>
      </w:r>
    </w:p>
    <w:p>
      <w:pPr>
        <w:numPr>
          <w:ilvl w:val="0"/>
          <w:numId w:val="0"/>
        </w:numPr>
        <w:rPr>
          <w:rFonts w:hint="eastAsia" w:ascii="微软雅黑" w:hAnsi="微软雅黑" w:eastAsia="微软雅黑" w:cs="微软雅黑"/>
          <w:sz w:val="21"/>
          <w:szCs w:val="21"/>
          <w:lang w:val="en-US" w:eastAsia="zh-CN"/>
        </w:rPr>
      </w:pP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DI的两种方式：</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设值注入：使用IOC容器的setter方法注入。&lt;property name=”userDao” ref=”userDao”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构造注入：使用构造器来注入被依赖的实例。&lt;constructor-arg ref=”db”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设值注入的优点：</w:t>
      </w:r>
    </w:p>
    <w:p>
      <w:pPr>
        <w:numPr>
          <w:ilvl w:val="0"/>
          <w:numId w:val="2"/>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设值注入的javabean的写法与传统写法一致，更容易被接受。</w:t>
      </w:r>
    </w:p>
    <w:p>
      <w:pPr>
        <w:numPr>
          <w:ilvl w:val="0"/>
          <w:numId w:val="2"/>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对于复杂的依赖关系，如果采用构造注入会导致构造器过于臃肿，spring在创建bean对象的同时要依赖化其他所有实例化对象，导致性能下降。</w:t>
      </w:r>
    </w:p>
    <w:p>
      <w:pPr>
        <w:numPr>
          <w:ilvl w:val="0"/>
          <w:numId w:val="2"/>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对于某些属性可选的情况，多参数构造器更复杂。</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构造注入的优点：</w:t>
      </w:r>
    </w:p>
    <w:p>
      <w:pPr>
        <w:numPr>
          <w:ilvl w:val="0"/>
          <w:numId w:val="3"/>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如果对依赖注入的顺序有要求则可以在构造器种设定依赖注入的顺序</w:t>
      </w:r>
    </w:p>
    <w:p>
      <w:pPr>
        <w:numPr>
          <w:ilvl w:val="0"/>
          <w:numId w:val="3"/>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对依赖关系无需变化bean</w:t>
      </w:r>
    </w:p>
    <w:p>
      <w:pPr>
        <w:numPr>
          <w:ilvl w:val="0"/>
          <w:numId w:val="3"/>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使用构造器注入，组件内部的依赖关系完全对组件调用者完全透明，更符合高内聚原则。</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一般以设值注入为主，构造注入为辅。</w:t>
      </w:r>
    </w:p>
    <w:p>
      <w:pPr>
        <w:numPr>
          <w:ilvl w:val="0"/>
          <w:numId w:val="0"/>
        </w:numPr>
        <w:rPr>
          <w:rFonts w:hint="eastAsia" w:ascii="微软雅黑" w:hAnsi="微软雅黑" w:eastAsia="微软雅黑" w:cs="微软雅黑"/>
          <w:sz w:val="21"/>
          <w:szCs w:val="21"/>
          <w:lang w:val="en-US" w:eastAsia="zh-CN"/>
        </w:rPr>
      </w:pP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Bean的配置管理：</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Spring中bean的定义：</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&lt;?xml version="1.0" encoding="UTF-8"?&gt;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&lt;beans xmlns:xsi="http://www.w3.org/2001/XMLSchema-instance"</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xmlns="http://www.springframework.org/schema/beans"</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xsi:schemaLocation="http://www.springframework.org/schema/beans</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http://www.springframework.org/schema/beans/spring-beans-3.0.xsd"&gt;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 配置stoneAxe实例，其实现类是StoneAxe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 id="stoneAxe" class="org.crazyit.app.service.impl.StoneAxe"/&gt;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 配置steelAxe实例，其实现类是SteelAxe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 id="steelAxe" class="org.crazyit.app.service.impl.SteelAxe"/&gt;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&lt;/beans&gt;</w:t>
      </w:r>
    </w:p>
    <w:p>
      <w:pPr>
        <w:numPr>
          <w:ilvl w:val="0"/>
          <w:numId w:val="0"/>
        </w:numPr>
        <w:rPr>
          <w:rFonts w:hint="eastAsia" w:ascii="微软雅黑" w:hAnsi="微软雅黑" w:eastAsia="微软雅黑" w:cs="微软雅黑"/>
          <w:sz w:val="21"/>
          <w:szCs w:val="21"/>
          <w:lang w:val="en-US" w:eastAsia="zh-CN"/>
        </w:rPr>
      </w:pP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配置依赖：各组件的相互引用实质就是依赖关系，可以通过spring的IOC容器完成注入。依赖关系可以是一个确定的常亮也可以是对其他bean的引用，通常普通属性不纳入配置管理，主要是配置bean实例之间依赖的关系。</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注入普通属性：</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&lt;bean id="exampleBean"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class="org.crazyit.app.service.ExampleBean"&gt;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 确定int型属性值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&lt;property name="integerProperty" value="1"/&gt;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 确定double型属性值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&lt;property name="doubleProperty"  value="2.3"/&gt;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注入bean引用：</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 id="chinese" class="org.crazyit.app.service.impl.Chinese"&gt;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 将stoneAxe注入给axe属性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&lt;property name=“</w:t>
      </w:r>
      <w:r>
        <w:rPr>
          <w:rFonts w:hint="eastAsia" w:ascii="微软雅黑" w:hAnsi="微软雅黑" w:eastAsia="微软雅黑" w:cs="微软雅黑"/>
          <w:sz w:val="21"/>
          <w:szCs w:val="21"/>
          <w:highlight w:val="yellow"/>
          <w:lang w:val="en-US" w:eastAsia="zh-CN"/>
        </w:rPr>
        <w:t>stoneAxe</w:t>
      </w:r>
      <w:r>
        <w:rPr>
          <w:rFonts w:hint="eastAsia" w:ascii="微软雅黑" w:hAnsi="微软雅黑" w:eastAsia="微软雅黑" w:cs="微软雅黑"/>
          <w:sz w:val="21"/>
          <w:szCs w:val="21"/>
          <w:lang w:val="en-US" w:eastAsia="zh-CN"/>
        </w:rPr>
        <w:t>" ref="stoneAxe"/&gt;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 配置stoneAxe实例，其实现类是StoneAxe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&lt;bean id="stoneAxe"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class="org.crazyit.app.service.impl.StoneAxe"/&gt;</w:t>
      </w:r>
    </w:p>
    <w:p>
      <w:pPr>
        <w:numPr>
          <w:ilvl w:val="0"/>
          <w:numId w:val="0"/>
        </w:numPr>
        <w:jc w:val="left"/>
        <w:rPr>
          <w:rFonts w:hint="eastAsia" w:ascii="微软雅黑" w:hAnsi="微软雅黑" w:eastAsia="微软雅黑" w:cs="微软雅黑"/>
          <w:sz w:val="21"/>
          <w:szCs w:val="21"/>
          <w:lang w:val="en-US" w:eastAsia="zh-CN"/>
        </w:rPr>
      </w:pPr>
    </w:p>
    <w:p>
      <w:pPr>
        <w:numPr>
          <w:ilvl w:val="0"/>
          <w:numId w:val="0"/>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使用自动装配完成bean的引用：设值bean的autowrie属性</w:t>
      </w:r>
    </w:p>
    <w:p>
      <w:pPr>
        <w:numPr>
          <w:ilvl w:val="0"/>
          <w:numId w:val="0"/>
        </w:numPr>
        <w:jc w:val="left"/>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&lt;bean id="auto" class="example.autoBean" autowire="byType"/&gt;</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no：不使用自动装配</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B</w:t>
      </w:r>
      <w:r>
        <w:rPr>
          <w:rFonts w:hint="eastAsia" w:ascii="微软雅黑" w:hAnsi="微软雅黑" w:eastAsia="微软雅黑" w:cs="微软雅黑"/>
          <w:i w:val="0"/>
          <w:caps w:val="0"/>
          <w:color w:val="333333"/>
          <w:spacing w:val="0"/>
          <w:sz w:val="21"/>
          <w:szCs w:val="21"/>
          <w:shd w:val="clear" w:fill="FFFFFF"/>
          <w:lang w:val="en-US" w:eastAsia="zh-CN"/>
        </w:rPr>
        <w:t>yname：根据名字自动装配。在容器中找到id属性与需要注入的属性（setter方法的名字）同名的bean完成注入。</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B</w:t>
      </w:r>
      <w:r>
        <w:rPr>
          <w:rFonts w:hint="eastAsia" w:ascii="微软雅黑" w:hAnsi="微软雅黑" w:eastAsia="微软雅黑" w:cs="微软雅黑"/>
          <w:i w:val="0"/>
          <w:caps w:val="0"/>
          <w:color w:val="333333"/>
          <w:spacing w:val="0"/>
          <w:sz w:val="21"/>
          <w:szCs w:val="21"/>
          <w:shd w:val="clear" w:fill="FFFFFF"/>
          <w:lang w:val="en-US" w:eastAsia="zh-CN"/>
        </w:rPr>
        <w:t>ytype：根据类型自动匹配</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constructor：与byType类似</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autodetect：根据bean内部结构决定用constuctor还是byType</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注入嵌套bean：</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&lt;bean id="exampleBean"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class="org.crazyit.app.service.ExampleBean"&gt;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&lt;property name="axe"&gt;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&lt;bean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class="org.crazyit.app.service.impl.StoneAxe"/&gt;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/property&gt;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创建bean的实例：</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 id="chinese" class="org.crazyit.app.service.impl.Chinese"&gt;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&lt;property name="axe" ref="steelAxe"/&gt;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创建：</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ApplicationContext ctx = new ClassPathXmlApplicationContext("bean.xml");</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Person p = (Person)ctx.getBean("chinese");</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//Person p = ctx.getBean("chinese" , Person.class);</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p.useAxe();</w:t>
      </w:r>
    </w:p>
    <w:p>
      <w:pPr>
        <w:numPr>
          <w:ilvl w:val="0"/>
          <w:numId w:val="0"/>
        </w:numPr>
        <w:rPr>
          <w:rFonts w:hint="eastAsia" w:ascii="微软雅黑" w:hAnsi="微软雅黑" w:eastAsia="微软雅黑" w:cs="微软雅黑"/>
          <w:sz w:val="21"/>
          <w:szCs w:val="21"/>
          <w:lang w:val="en-US" w:eastAsia="zh-CN"/>
        </w:rPr>
      </w:pP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B</w:t>
      </w:r>
      <w:r>
        <w:rPr>
          <w:rFonts w:hint="eastAsia" w:ascii="微软雅黑" w:hAnsi="微软雅黑" w:eastAsia="微软雅黑" w:cs="微软雅黑"/>
          <w:i w:val="0"/>
          <w:caps w:val="0"/>
          <w:color w:val="333333"/>
          <w:spacing w:val="0"/>
          <w:sz w:val="21"/>
          <w:szCs w:val="21"/>
          <w:shd w:val="clear" w:fill="FFFFFF"/>
          <w:lang w:val="en-US" w:eastAsia="zh-CN"/>
        </w:rPr>
        <w:t>ean的作用域：</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ingleton：单例模式，整个容器中只有一个实例</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P</w:t>
      </w:r>
      <w:r>
        <w:rPr>
          <w:rFonts w:hint="eastAsia" w:ascii="微软雅黑" w:hAnsi="微软雅黑" w:eastAsia="微软雅黑" w:cs="微软雅黑"/>
          <w:i w:val="0"/>
          <w:caps w:val="0"/>
          <w:color w:val="333333"/>
          <w:spacing w:val="0"/>
          <w:sz w:val="21"/>
          <w:szCs w:val="21"/>
          <w:shd w:val="clear" w:fill="FFFFFF"/>
          <w:lang w:val="en-US" w:eastAsia="zh-CN"/>
        </w:rPr>
        <w:t>rototype:原型模式，每次通过getbean获取时创建一个实例</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R</w:t>
      </w:r>
      <w:r>
        <w:rPr>
          <w:rFonts w:hint="eastAsia" w:ascii="微软雅黑" w:hAnsi="微软雅黑" w:eastAsia="微软雅黑" w:cs="微软雅黑"/>
          <w:i w:val="0"/>
          <w:caps w:val="0"/>
          <w:color w:val="333333"/>
          <w:spacing w:val="0"/>
          <w:sz w:val="21"/>
          <w:szCs w:val="21"/>
          <w:shd w:val="clear" w:fill="FFFFFF"/>
          <w:lang w:val="en-US" w:eastAsia="zh-CN"/>
        </w:rPr>
        <w:t>equest：每次http请求产生一个新的实例，需要在web.xml中配置listener</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ession：每次http session产生一个新的实例</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B</w:t>
      </w:r>
      <w:r>
        <w:rPr>
          <w:rFonts w:hint="eastAsia" w:ascii="微软雅黑" w:hAnsi="微软雅黑" w:eastAsia="微软雅黑" w:cs="微软雅黑"/>
          <w:i w:val="0"/>
          <w:caps w:val="0"/>
          <w:color w:val="333333"/>
          <w:spacing w:val="0"/>
          <w:sz w:val="21"/>
          <w:szCs w:val="21"/>
          <w:shd w:val="clear" w:fill="FFFFFF"/>
          <w:lang w:val="en-US" w:eastAsia="zh-CN"/>
        </w:rPr>
        <w:t>ean的生命周期：</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P</w:t>
      </w:r>
      <w:r>
        <w:rPr>
          <w:rFonts w:hint="eastAsia" w:ascii="微软雅黑" w:hAnsi="微软雅黑" w:eastAsia="微软雅黑" w:cs="微软雅黑"/>
          <w:i w:val="0"/>
          <w:caps w:val="0"/>
          <w:color w:val="333333"/>
          <w:spacing w:val="0"/>
          <w:sz w:val="21"/>
          <w:szCs w:val="21"/>
          <w:shd w:val="clear" w:fill="FFFFFF"/>
          <w:lang w:val="en-US" w:eastAsia="zh-CN"/>
        </w:rPr>
        <w:t>rototype bean每次请求都会产生一个新的实例对象，spring无法跟踪其生命周期。</w:t>
      </w:r>
    </w:p>
    <w:p>
      <w:pPr>
        <w:numPr>
          <w:ilvl w:val="0"/>
          <w:numId w:val="0"/>
        </w:numPr>
        <w:rPr>
          <w:rFonts w:hint="eastAsia" w:ascii="微软雅黑" w:hAnsi="微软雅黑" w:eastAsia="微软雅黑" w:cs="微软雅黑"/>
          <w:i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singleton  bean：单例对象，每次客户请求都返回同一个共享实例，spring可以跟踪其创建和销毁，实现对其生命周期的管理</w:t>
      </w:r>
    </w:p>
    <w:p>
      <w:pPr>
        <w:numPr>
          <w:ilvl w:val="0"/>
          <w:numId w:val="0"/>
        </w:numPr>
        <w:rPr>
          <w:rFonts w:hint="eastAsia" w:ascii="微软雅黑" w:hAnsi="微软雅黑" w:eastAsia="微软雅黑" w:cs="微软雅黑"/>
          <w:i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生命周期的管理时机：</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注入之后---init method</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在bean的配置中加入inti-method属性指定全部属性注入/设值成功后要执行的方法</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&lt;bean id="chinese" class="org.j2ee.service.impl.Chinese"</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init-method="init"&gt;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&lt;property name="axe" ref="steelAxe"/&gt;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&lt;/bean&gt;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Bean销毁之前</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占用资源的回收</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在&lt;bean&gt;的配置中加入destroy-method属性指定bean在销毁之前要执行的方法</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&lt;bean id="chinese" class="org.j2ee.service.impl.Chinese"</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destroy-method=“destroy"&gt;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&lt;property name="axe" ref="steelAxe"/&gt;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&lt;/bean&gt;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Singleton bean依赖Prototype bean作用域不同步，原因是Singleton bean只会创建一次之后容器内共享，而Prototype bean每次请求都会创建一个新的实例对象</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解决方案</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放弃容器注入，singleton bean每次使用prototype bean时主动从服务器请求新的prototype bean。耦合了SpringAPI</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利用方法注入：使用lookup方法注入</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pring AOP的基本特点</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pring AOP的基本概念：</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关注点：所关注的公共功能，表示“要做什么”</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连接点：程序执行过程中某个特定的点，在spring AOP 中代表要执行某个业务方法的点。“在什么地方执行”</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增强处理：在连接点上执行的动作包括包括“around”、“before”、 “after”和“Throws”等类型。Spring以拦截器做增强处理模型，并维护一个以连接点为中心的拦截器链。表示“具体怎么做”</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切面：一个关注点的模块化，综合表示“在什么地方，做什么，怎么做”</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织入（Weaving）：</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把切面连接到其它的应用程序类型或者对象上，并创建一个被增强处理的对象的过程。</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pring AOP 事务增强的五种类型：</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前置增强：在目标方法执行前进行增强</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@Before(value = "execution(* aop.annotation.*.*(..))")</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后置增强：在目标方法执行后进行增强</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@AfterReturning(value = "anyMethod()", returning = "result")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环绕增强：在目标方法之前前后进行增强，直接使用了AOP联盟定义的接口</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@Around(value = "execution(* aop.annotation.*.*(..))")</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异常抛出增强：在目标方法抛出异常之后进行增强</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@AfterThrowing(value = "execution(* aop.annotation.*.*(..))", throwing = "e")</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引介增强：在目标方法中加入新的属性和方法</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基于注解的AOP配置：</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 目标类。同上，很普通的一个类，实际开发中往往是一个业务类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public class Target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public void say()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System.out.println("我还要被增强！");</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 增强类，使用注解开发，该类同样不再继承任何接口</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 @Aspect用于将类标识为一个切面</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 @Before("execution(...)")用于将方法标识为增强方法，"切入点表达式"用于定位被切入方法。</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@Aspect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public class Advice {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@Before("execution(* *..Target.*(..))")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public void beforeAdvice()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System.out.println("我是前置增强，很高兴为你服务！");</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X</w:t>
      </w:r>
      <w:r>
        <w:rPr>
          <w:rFonts w:hint="eastAsia" w:ascii="微软雅黑" w:hAnsi="微软雅黑" w:eastAsia="微软雅黑" w:cs="微软雅黑"/>
          <w:i w:val="0"/>
          <w:caps w:val="0"/>
          <w:color w:val="333333"/>
          <w:spacing w:val="0"/>
          <w:sz w:val="21"/>
          <w:szCs w:val="21"/>
          <w:shd w:val="clear" w:fill="FFFFFF"/>
          <w:lang w:val="en-US" w:eastAsia="zh-CN"/>
        </w:rPr>
        <w:t>ml配置</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&lt;aop:aspectj-autoproxy/&gt;</w:t>
      </w:r>
    </w:p>
    <w:p>
      <w:pPr>
        <w:numPr>
          <w:ilvl w:val="0"/>
          <w:numId w:val="0"/>
        </w:numPr>
        <w:ind w:firstLine="420" w:firstLineChars="20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&lt;bean id="target" class="com.jimmy.mvn.a.BeforeAdviceAnnotation.Target"&gt;&lt;/bean&gt;</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&lt;bean id="advice" class="com.jimmy.mvn.a.BeforeAdviceAnnotation.Advice"&gt;&lt;/bean&gt;  </w:t>
      </w:r>
    </w:p>
    <w:p>
      <w:pPr>
        <w:pStyle w:val="5"/>
        <w:numPr>
          <w:numId w:val="0"/>
        </w:numPr>
        <w:rPr>
          <w:rFonts w:hint="eastAsia"/>
          <w:lang w:val="en-US" w:eastAsia="zh-CN"/>
        </w:rPr>
      </w:pPr>
      <w:r>
        <w:rPr>
          <w:rFonts w:hint="eastAsia"/>
          <w:lang w:val="en-US" w:eastAsia="zh-CN"/>
        </w:rPr>
        <w:t>3.Hibernate</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Hibernate的基本原理：hibernate是对JDBC的进一步封装。Hibernate属于持久层框架。Hibernate是开源的一个ORM（对象关系映射）框架。</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Hibernate项目开发步骤：</w:t>
      </w:r>
    </w:p>
    <w:p>
      <w:pPr>
        <w:numPr>
          <w:ilvl w:val="0"/>
          <w:numId w:val="4"/>
        </w:numPr>
        <w:tabs>
          <w:tab w:val="clear" w:pos="312"/>
        </w:tabs>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新建maven项目，创建数据库</w:t>
      </w:r>
    </w:p>
    <w:p>
      <w:pPr>
        <w:numPr>
          <w:ilvl w:val="0"/>
          <w:numId w:val="4"/>
        </w:numPr>
        <w:tabs>
          <w:tab w:val="clear" w:pos="312"/>
        </w:tabs>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创建hibernate配置文件hibernate.cfg.xml</w:t>
      </w:r>
    </w:p>
    <w:p>
      <w:pPr>
        <w:numPr>
          <w:ilvl w:val="0"/>
          <w:numId w:val="4"/>
        </w:numPr>
        <w:tabs>
          <w:tab w:val="clear" w:pos="312"/>
        </w:tabs>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创建持久化类</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public class User {</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private String id;</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private String name;</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private String password;</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…..getters/setters</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4"/>
        </w:numPr>
        <w:tabs>
          <w:tab w:val="clear" w:pos="312"/>
        </w:tabs>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创建类的映射文件</w:t>
      </w:r>
    </w:p>
    <w:p>
      <w:pPr>
        <w:rPr>
          <w:rFonts w:hint="eastAsia"/>
          <w:lang w:val="en-US" w:eastAsia="zh-CN"/>
        </w:rPr>
      </w:pPr>
      <w:r>
        <w:rPr>
          <w:rFonts w:hint="eastAsia"/>
          <w:lang w:val="en-US" w:eastAsia="zh-CN"/>
        </w:rPr>
        <w:t>&lt;hibernate-mapping&gt;</w:t>
      </w:r>
    </w:p>
    <w:p>
      <w:pPr>
        <w:rPr>
          <w:rFonts w:hint="eastAsia"/>
          <w:lang w:val="en-US" w:eastAsia="zh-CN"/>
        </w:rPr>
      </w:pPr>
      <w:r>
        <w:rPr>
          <w:rFonts w:hint="eastAsia"/>
          <w:lang w:val="en-US" w:eastAsia="zh-CN"/>
        </w:rPr>
        <w:t xml:space="preserve">    &lt;class name="com.bjsxt.hibernate.User“ table=“tuser”&gt;</w:t>
      </w:r>
    </w:p>
    <w:p>
      <w:pPr>
        <w:rPr>
          <w:rFonts w:hint="eastAsia"/>
          <w:lang w:val="en-US" w:eastAsia="zh-CN"/>
        </w:rPr>
      </w:pPr>
      <w:r>
        <w:rPr>
          <w:rFonts w:hint="eastAsia"/>
          <w:lang w:val="en-US" w:eastAsia="zh-CN"/>
        </w:rPr>
        <w:t xml:space="preserve">        &lt;id name="id"&gt;</w:t>
      </w:r>
    </w:p>
    <w:p>
      <w:pPr>
        <w:rPr>
          <w:rFonts w:hint="eastAsia"/>
          <w:lang w:val="en-US" w:eastAsia="zh-CN"/>
        </w:rPr>
      </w:pPr>
      <w:r>
        <w:rPr>
          <w:rFonts w:hint="eastAsia"/>
          <w:lang w:val="en-US" w:eastAsia="zh-CN"/>
        </w:rPr>
        <w:t xml:space="preserve">            &lt;generator class="uuid"/&gt;</w:t>
      </w:r>
    </w:p>
    <w:p>
      <w:pPr>
        <w:rPr>
          <w:rFonts w:hint="eastAsia"/>
          <w:lang w:val="en-US" w:eastAsia="zh-CN"/>
        </w:rPr>
      </w:pPr>
      <w:r>
        <w:rPr>
          <w:rFonts w:hint="eastAsia"/>
          <w:lang w:val="en-US" w:eastAsia="zh-CN"/>
        </w:rPr>
        <w:t xml:space="preserve">        &lt;/id&gt;</w:t>
      </w:r>
    </w:p>
    <w:p>
      <w:pPr>
        <w:rPr>
          <w:rFonts w:hint="eastAsia"/>
          <w:lang w:val="en-US" w:eastAsia="zh-CN"/>
        </w:rPr>
      </w:pPr>
      <w:r>
        <w:rPr>
          <w:rFonts w:hint="eastAsia"/>
          <w:lang w:val="en-US" w:eastAsia="zh-CN"/>
        </w:rPr>
        <w:t xml:space="preserve">        &lt;property name="name"/&gt;</w:t>
      </w:r>
    </w:p>
    <w:p>
      <w:pPr>
        <w:rPr>
          <w:rFonts w:hint="eastAsia"/>
          <w:lang w:val="en-US" w:eastAsia="zh-CN"/>
        </w:rPr>
      </w:pPr>
      <w:r>
        <w:rPr>
          <w:rFonts w:hint="eastAsia"/>
          <w:lang w:val="en-US" w:eastAsia="zh-CN"/>
        </w:rPr>
        <w:t xml:space="preserve">        &lt;property name="password"/&gt;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&lt;/class&gt;</w:t>
      </w:r>
    </w:p>
    <w:p>
      <w:pPr>
        <w:rPr>
          <w:rFonts w:hint="eastAsia"/>
          <w:lang w:val="en-US" w:eastAsia="zh-CN"/>
        </w:rPr>
      </w:pPr>
      <w:r>
        <w:rPr>
          <w:rFonts w:hint="eastAsia"/>
          <w:lang w:val="en-US" w:eastAsia="zh-CN"/>
        </w:rPr>
        <w:t>&lt;/hibernate-mapping&gt;</w:t>
      </w:r>
    </w:p>
    <w:p>
      <w:pPr>
        <w:numPr>
          <w:ilvl w:val="0"/>
          <w:numId w:val="4"/>
        </w:numPr>
        <w:tabs>
          <w:tab w:val="clear" w:pos="312"/>
        </w:tabs>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将类的映射文件加入hibernate</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在Hibernate配置文件中加入：</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&lt;mapping resource="com/bjsxt/hibernate/User.hbm.xml“/&gt;</w:t>
      </w:r>
    </w:p>
    <w:p>
      <w:pPr>
        <w:numPr>
          <w:ilvl w:val="0"/>
          <w:numId w:val="4"/>
        </w:numPr>
        <w:tabs>
          <w:tab w:val="clear" w:pos="312"/>
        </w:tabs>
        <w:ind w:left="0" w:leftChars="0" w:firstLine="0" w:firstLineChars="0"/>
        <w:rPr>
          <w:rFonts w:hint="eastAsia"/>
          <w:lang w:val="en-US" w:eastAsia="zh-CN"/>
        </w:rPr>
      </w:pPr>
      <w:r>
        <w:rPr>
          <w:rFonts w:hint="eastAsia"/>
          <w:lang w:val="en-US" w:eastAsia="zh-CN"/>
        </w:rPr>
        <w:t>将对象保存到数据库</w:t>
      </w:r>
    </w:p>
    <w:p>
      <w:pPr>
        <w:numPr>
          <w:numId w:val="0"/>
        </w:numPr>
        <w:ind w:leftChars="0"/>
        <w:rPr>
          <w:rFonts w:hint="eastAsia"/>
          <w:lang w:val="en-US" w:eastAsia="zh-CN"/>
        </w:rPr>
      </w:pPr>
      <w:r>
        <w:rPr>
          <w:rFonts w:hint="eastAsia"/>
          <w:lang w:val="en-US" w:eastAsia="zh-CN"/>
        </w:rPr>
        <w:t>public static void main(String[] args) throws Exception{</w:t>
      </w:r>
    </w:p>
    <w:p>
      <w:pPr>
        <w:numPr>
          <w:numId w:val="0"/>
        </w:numPr>
        <w:ind w:leftChars="0"/>
        <w:rPr>
          <w:rFonts w:hint="eastAsia"/>
          <w:highlight w:val="yellow"/>
          <w:lang w:val="en-US" w:eastAsia="zh-CN"/>
        </w:rPr>
      </w:pPr>
      <w:r>
        <w:rPr>
          <w:rFonts w:hint="eastAsia"/>
          <w:lang w:val="en-US" w:eastAsia="zh-CN"/>
        </w:rPr>
        <w:tab/>
      </w:r>
      <w:r>
        <w:rPr>
          <w:rFonts w:hint="eastAsia"/>
          <w:highlight w:val="yellow"/>
          <w:lang w:val="en-US" w:eastAsia="zh-CN"/>
        </w:rPr>
        <w:tab/>
      </w:r>
      <w:r>
        <w:rPr>
          <w:rFonts w:hint="eastAsia"/>
          <w:highlight w:val="yellow"/>
          <w:lang w:val="en-US" w:eastAsia="zh-CN"/>
        </w:rPr>
        <w:t>Configuration cfg = new Configuration().configure();</w:t>
      </w:r>
    </w:p>
    <w:p>
      <w:pPr>
        <w:numPr>
          <w:numId w:val="0"/>
        </w:numPr>
        <w:ind w:leftChars="0"/>
        <w:rPr>
          <w:rFonts w:hint="eastAsia"/>
          <w:highlight w:val="yellow"/>
          <w:lang w:val="en-US" w:eastAsia="zh-CN"/>
        </w:rPr>
      </w:pPr>
      <w:r>
        <w:rPr>
          <w:rFonts w:hint="eastAsia"/>
          <w:highlight w:val="yellow"/>
          <w:lang w:val="en-US" w:eastAsia="zh-CN"/>
        </w:rPr>
        <w:tab/>
      </w:r>
      <w:r>
        <w:rPr>
          <w:rFonts w:hint="eastAsia"/>
          <w:highlight w:val="yellow"/>
          <w:lang w:val="en-US" w:eastAsia="zh-CN"/>
        </w:rPr>
        <w:tab/>
      </w:r>
      <w:r>
        <w:rPr>
          <w:rFonts w:hint="eastAsia"/>
          <w:highlight w:val="yellow"/>
          <w:lang w:val="en-US" w:eastAsia="zh-CN"/>
        </w:rPr>
        <w:t>SessionFactory factory = cfg.buildSessionFactory();</w:t>
      </w:r>
      <w:r>
        <w:rPr>
          <w:rFonts w:hint="eastAsia"/>
          <w:highlight w:val="yellow"/>
          <w:lang w:val="en-US" w:eastAsia="zh-CN"/>
        </w:rPr>
        <w:tab/>
      </w:r>
    </w:p>
    <w:p>
      <w:pPr>
        <w:numPr>
          <w:numId w:val="0"/>
        </w:numPr>
        <w:ind w:leftChars="0"/>
        <w:rPr>
          <w:rFonts w:hint="eastAsia"/>
          <w:highlight w:val="yellow"/>
          <w:lang w:val="en-US" w:eastAsia="zh-CN"/>
        </w:rPr>
      </w:pPr>
      <w:r>
        <w:rPr>
          <w:rFonts w:hint="eastAsia"/>
          <w:highlight w:val="yellow"/>
          <w:lang w:val="en-US" w:eastAsia="zh-CN"/>
        </w:rPr>
        <w:tab/>
      </w:r>
      <w:r>
        <w:rPr>
          <w:rFonts w:hint="eastAsia"/>
          <w:highlight w:val="yellow"/>
          <w:lang w:val="en-US" w:eastAsia="zh-CN"/>
        </w:rPr>
        <w:tab/>
      </w:r>
      <w:r>
        <w:rPr>
          <w:rFonts w:hint="eastAsia"/>
          <w:highlight w:val="yellow"/>
          <w:lang w:val="en-US" w:eastAsia="zh-CN"/>
        </w:rPr>
        <w:t>Session session = factory.openSession();</w:t>
      </w:r>
    </w:p>
    <w:p>
      <w:pPr>
        <w:numPr>
          <w:numId w:val="0"/>
        </w:numPr>
        <w:ind w:leftChars="0"/>
        <w:rPr>
          <w:rFonts w:hint="eastAsia"/>
          <w:highlight w:val="yellow"/>
          <w:lang w:val="en-US" w:eastAsia="zh-CN"/>
        </w:rPr>
      </w:pPr>
      <w:r>
        <w:rPr>
          <w:rFonts w:hint="eastAsia"/>
          <w:highlight w:val="yellow"/>
          <w:lang w:val="en-US" w:eastAsia="zh-CN"/>
        </w:rPr>
        <w:tab/>
      </w:r>
      <w:r>
        <w:rPr>
          <w:rFonts w:hint="eastAsia"/>
          <w:highlight w:val="yellow"/>
          <w:lang w:val="en-US" w:eastAsia="zh-CN"/>
        </w:rPr>
        <w:tab/>
      </w:r>
      <w:r>
        <w:rPr>
          <w:rFonts w:hint="eastAsia"/>
          <w:highlight w:val="yellow"/>
          <w:lang w:val="en-US" w:eastAsia="zh-CN"/>
        </w:rPr>
        <w:t>session.beginTransaction();</w:t>
      </w:r>
      <w:r>
        <w:rPr>
          <w:rFonts w:hint="eastAsia"/>
          <w:highlight w:val="yellow"/>
          <w:lang w:val="en-US" w:eastAsia="zh-CN"/>
        </w:rPr>
        <w:tab/>
      </w:r>
      <w:r>
        <w:rPr>
          <w:rFonts w:hint="eastAsia"/>
          <w:highlight w:val="yellow"/>
          <w:lang w:val="en-US" w:eastAsia="zh-CN"/>
        </w:rPr>
        <w:tab/>
      </w:r>
    </w:p>
    <w:p>
      <w:pPr>
        <w:numPr>
          <w:numId w:val="0"/>
        </w:numPr>
        <w:ind w:leftChars="0"/>
        <w:rPr>
          <w:rFonts w:hint="eastAsia"/>
          <w:highlight w:val="yellow"/>
          <w:lang w:val="en-US" w:eastAsia="zh-CN"/>
        </w:rPr>
      </w:pPr>
      <w:r>
        <w:rPr>
          <w:rFonts w:hint="eastAsia"/>
          <w:highlight w:val="yellow"/>
          <w:lang w:val="en-US" w:eastAsia="zh-CN"/>
        </w:rPr>
        <w:tab/>
      </w:r>
      <w:r>
        <w:rPr>
          <w:rFonts w:hint="eastAsia"/>
          <w:highlight w:val="yellow"/>
          <w:lang w:val="en-US" w:eastAsia="zh-CN"/>
        </w:rPr>
        <w:tab/>
      </w:r>
      <w:r>
        <w:rPr>
          <w:rFonts w:hint="eastAsia"/>
          <w:highlight w:val="yellow"/>
          <w:lang w:val="en-US" w:eastAsia="zh-CN"/>
        </w:rPr>
        <w:t>User user = new User();</w:t>
      </w:r>
    </w:p>
    <w:p>
      <w:pPr>
        <w:numPr>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user.setName("管理员");</w:t>
      </w:r>
    </w:p>
    <w:p>
      <w:pPr>
        <w:numPr>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user.setPassword("admin"); </w:t>
      </w:r>
      <w:r>
        <w:rPr>
          <w:rFonts w:hint="eastAsia"/>
          <w:lang w:val="en-US" w:eastAsia="zh-CN"/>
        </w:rPr>
        <w:tab/>
      </w:r>
      <w:r>
        <w:rPr>
          <w:rFonts w:hint="eastAsia"/>
          <w:lang w:val="en-US" w:eastAsia="zh-CN"/>
        </w:rPr>
        <w:tab/>
      </w:r>
    </w:p>
    <w:p>
      <w:pPr>
        <w:numPr>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session.save(user);</w:t>
      </w:r>
    </w:p>
    <w:p>
      <w:pPr>
        <w:numPr>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session.getTransaction().commit();</w:t>
      </w:r>
    </w:p>
    <w:p>
      <w:pPr>
        <w:numPr>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if(session.isOpen()){</w:t>
      </w:r>
    </w:p>
    <w:p>
      <w:pPr>
        <w:numPr>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session.close();</w:t>
      </w:r>
    </w:p>
    <w:p>
      <w:pPr>
        <w:numPr>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numId w:val="0"/>
        </w:numPr>
        <w:ind w:leftChars="0"/>
        <w:rPr>
          <w:rFonts w:hint="eastAsia"/>
          <w:lang w:val="en-US" w:eastAsia="zh-CN"/>
        </w:rPr>
      </w:pPr>
      <w:r>
        <w:rPr>
          <w:rFonts w:hint="eastAsia"/>
          <w:lang w:val="en-US" w:eastAsia="zh-CN"/>
        </w:rPr>
        <w:tab/>
      </w:r>
      <w:r>
        <w:rPr>
          <w:rFonts w:hint="eastAsia"/>
          <w:lang w:val="en-US" w:eastAsia="zh-CN"/>
        </w:rPr>
        <w:t>}</w:t>
      </w:r>
    </w:p>
    <w:p>
      <w:pPr>
        <w:numPr>
          <w:numId w:val="0"/>
        </w:numPr>
        <w:ind w:leftChars="0"/>
        <w:rPr>
          <w:rFonts w:hint="eastAsia"/>
          <w:lang w:val="en-US" w:eastAsia="zh-CN"/>
        </w:rPr>
      </w:pPr>
      <w:r>
        <w:rPr>
          <w:rFonts w:hint="eastAsia" w:ascii="微软雅黑" w:hAnsi="微软雅黑" w:eastAsia="微软雅黑" w:cs="微软雅黑"/>
          <w:lang w:val="en-US" w:eastAsia="zh-CN"/>
        </w:rPr>
        <w:t>总结：</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创建项目</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加入hibernate的jar包</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加入数据库的jar包</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在src/hibernate.cfg.xml中配置数据库基本信息</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将每张表映射成一个javabean</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创建javabean</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为javabean创建对应的beanname.hbm.xml配置文件</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在配置文件中建立bean的属性与对应表字段的映射</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在cfg.xml中为每一个hbm.xml配置mapping元素</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利用javabean操作数据库</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构建sessionFactory</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用sessionFactory创建session</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用session通过java对象操作数据库</w:t>
      </w:r>
    </w:p>
    <w:p>
      <w:pPr>
        <w:numPr>
          <w:numId w:val="0"/>
        </w:numPr>
        <w:ind w:leftChars="0"/>
        <w:rPr>
          <w:rFonts w:hint="eastAsia" w:ascii="微软雅黑" w:hAnsi="微软雅黑" w:eastAsia="微软雅黑" w:cs="微软雅黑"/>
          <w:lang w:val="en-US" w:eastAsia="zh-CN"/>
        </w:rPr>
      </w:pP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Hibernate双向1对多映射配置：</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1端：1端持久化类中增加N端持久化类的集合</w:t>
      </w:r>
    </w:p>
    <w:p>
      <w:pPr>
        <w:numPr>
          <w:numId w:val="0"/>
        </w:numPr>
        <w:ind w:leftChars="0"/>
      </w:pPr>
      <w:r>
        <w:drawing>
          <wp:inline distT="0" distB="0" distL="114300" distR="114300">
            <wp:extent cx="5875020" cy="1972310"/>
            <wp:effectExtent l="0" t="0" r="7620" b="889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75020" cy="1972310"/>
                    </a:xfrm>
                    <a:prstGeom prst="rect">
                      <a:avLst/>
                    </a:prstGeom>
                    <a:noFill/>
                    <a:ln>
                      <a:noFill/>
                    </a:ln>
                  </pic:spPr>
                </pic:pic>
              </a:graphicData>
            </a:graphic>
          </wp:inline>
        </w:drawing>
      </w:r>
    </w:p>
    <w:p>
      <w:pPr>
        <w:numPr>
          <w:numId w:val="0"/>
        </w:numPr>
        <w:ind w:leftChars="0"/>
        <w:rPr>
          <w:rFonts w:hint="eastAsia" w:eastAsiaTheme="minorEastAsia"/>
          <w:lang w:val="en-US" w:eastAsia="zh-CN"/>
        </w:rPr>
      </w:pP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关联映射</w:t>
      </w:r>
    </w:p>
    <w:p>
      <w:pPr>
        <w:numPr>
          <w:numId w:val="0"/>
        </w:numPr>
        <w:ind w:leftChars="0"/>
      </w:pPr>
      <w:r>
        <w:drawing>
          <wp:inline distT="0" distB="0" distL="114300" distR="114300">
            <wp:extent cx="7065645" cy="1666875"/>
            <wp:effectExtent l="0" t="0" r="5715" b="9525"/>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65963" cy="1666875"/>
                    </a:xfrm>
                    <a:prstGeom prst="rect">
                      <a:avLst/>
                    </a:prstGeom>
                    <a:noFill/>
                    <a:ln>
                      <a:noFill/>
                    </a:ln>
                  </pic:spPr>
                </pic:pic>
              </a:graphicData>
            </a:graphic>
          </wp:inline>
        </w:drawing>
      </w:r>
    </w:p>
    <w:p>
      <w:pPr>
        <w:numPr>
          <w:numId w:val="0"/>
        </w:numPr>
        <w:ind w:leftChars="0"/>
      </w:pP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N端：N端持久化类中增加1端持久化对象的引用</w:t>
      </w:r>
    </w:p>
    <w:p>
      <w:pPr>
        <w:numPr>
          <w:numId w:val="0"/>
        </w:numPr>
        <w:ind w:leftChars="0"/>
      </w:pPr>
      <w:r>
        <w:drawing>
          <wp:inline distT="0" distB="0" distL="114300" distR="114300">
            <wp:extent cx="6085205" cy="1389380"/>
            <wp:effectExtent l="0" t="0" r="10795" b="12700"/>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5205" cy="1389380"/>
                    </a:xfrm>
                    <a:prstGeom prst="rect">
                      <a:avLst/>
                    </a:prstGeom>
                    <a:noFill/>
                    <a:ln>
                      <a:noFill/>
                    </a:ln>
                  </pic:spPr>
                </pic:pic>
              </a:graphicData>
            </a:graphic>
          </wp:inline>
        </w:drawing>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关联映射</w:t>
      </w:r>
    </w:p>
    <w:p>
      <w:pPr>
        <w:numPr>
          <w:numId w:val="0"/>
        </w:numPr>
        <w:ind w:leftChars="0"/>
        <w:rPr>
          <w:rFonts w:hint="eastAsia" w:ascii="微软雅黑" w:hAnsi="微软雅黑" w:eastAsia="微软雅黑" w:cs="微软雅黑"/>
          <w:lang w:val="en-US" w:eastAsia="zh-CN"/>
        </w:rPr>
      </w:pPr>
      <w:r>
        <w:drawing>
          <wp:inline distT="0" distB="0" distL="114300" distR="114300">
            <wp:extent cx="7332345" cy="1114425"/>
            <wp:effectExtent l="0" t="0" r="13335" b="13335"/>
            <wp:docPr id="4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2663" cy="1114425"/>
                    </a:xfrm>
                    <a:prstGeom prst="rect">
                      <a:avLst/>
                    </a:prstGeom>
                    <a:noFill/>
                    <a:ln>
                      <a:noFill/>
                    </a:ln>
                  </pic:spPr>
                </pic:pic>
              </a:graphicData>
            </a:graphic>
          </wp:inline>
        </w:drawing>
      </w:r>
    </w:p>
    <w:p>
      <w:pPr>
        <w:numPr>
          <w:numId w:val="0"/>
        </w:numPr>
        <w:ind w:leftChars="0"/>
        <w:rPr>
          <w:rFonts w:hint="eastAsia"/>
          <w:lang w:val="en-US" w:eastAsia="zh-CN"/>
        </w:rPr>
      </w:pP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持久化对象的状态与生命周期：</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瞬时对象：使用new操作初始化的对象不是立刻就持久的，它们还没有与任何数据库关联。</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持久化对象：持久实力是具有数据库表示的实例，由session统一管理，它们的状态在事务提交时与数据库同步。</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离线对象：session关闭后持久化对象就变成离线对象，不再与数据库保持同步。</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基本hql语句：</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简单例子：查询用户名以“J”开头的所有用户。</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Query query = session.createQuery(</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"from User user where user.name like 'J%'");</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List&lt;User&gt; users = query.list();</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复杂例子：从User和Group中查找属于“admin”组的所有用户。</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Query query = session.createQuery(</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“from User user where user.group.name=‘admin’”);</w:t>
      </w:r>
    </w:p>
    <w:p>
      <w:pPr>
        <w:pStyle w:val="5"/>
        <w:rPr>
          <w:rFonts w:hint="eastAsia"/>
          <w:lang w:val="en-US" w:eastAsia="zh-CN"/>
        </w:rPr>
      </w:pPr>
      <w:r>
        <w:rPr>
          <w:rFonts w:hint="eastAsia"/>
          <w:lang w:val="en-US" w:eastAsia="zh-CN"/>
        </w:rPr>
        <w:t>4.springMVC</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 mvc的请求处理及响应的处理全流程：</w:t>
      </w:r>
    </w:p>
    <w:p>
      <w:pPr>
        <w:numPr>
          <w:ilvl w:val="0"/>
          <w:numId w:val="5"/>
        </w:numPr>
        <w:tabs>
          <w:tab w:val="clear" w:pos="312"/>
        </w:tabs>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DispatcherServlet前端控制器接受请求，交给HandleMapping处理器映射器</w:t>
      </w:r>
    </w:p>
    <w:p>
      <w:pPr>
        <w:numPr>
          <w:ilvl w:val="0"/>
          <w:numId w:val="5"/>
        </w:numPr>
        <w:tabs>
          <w:tab w:val="clear" w:pos="312"/>
        </w:tabs>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HandleMapping根据请求路径找到相应的HanderAdapter处理器适配器（也就是controller）</w:t>
      </w:r>
    </w:p>
    <w:p>
      <w:pPr>
        <w:numPr>
          <w:ilvl w:val="0"/>
          <w:numId w:val="5"/>
        </w:numPr>
        <w:tabs>
          <w:tab w:val="clear" w:pos="312"/>
        </w:tabs>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HandleMpping处理的功能请求返回一个ModelAndView对象</w:t>
      </w:r>
    </w:p>
    <w:p>
      <w:pPr>
        <w:numPr>
          <w:ilvl w:val="0"/>
          <w:numId w:val="5"/>
        </w:numPr>
        <w:tabs>
          <w:tab w:val="clear" w:pos="312"/>
        </w:tabs>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ViewResolver视图解析器先根据ModelAndView中设置的view解析具体视图，然后再将model中的数据渲染到view上</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SpringMVC控制器的分类与作用：</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前端控制器:DispatcherServlet</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应用控制器：映射管理器（HandleMapping）+视图解析器（ViewResolver）</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页面控制器：Controller</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SpringMVC的URL映射：</w:t>
      </w:r>
    </w:p>
    <w:p>
      <w:pPr>
        <w:rPr>
          <w:rFonts w:hint="eastAsia"/>
          <w:lang w:val="en-US" w:eastAsia="zh-CN"/>
        </w:rPr>
      </w:pPr>
      <w:r>
        <w:rPr>
          <w:rFonts w:hint="eastAsia"/>
          <w:lang w:val="en-US" w:eastAsia="zh-CN"/>
        </w:rPr>
        <w:t>@Controller</w:t>
      </w:r>
    </w:p>
    <w:p>
      <w:pPr>
        <w:rPr>
          <w:rFonts w:hint="eastAsia"/>
          <w:lang w:val="en-US" w:eastAsia="zh-CN"/>
        </w:rPr>
      </w:pPr>
      <w:r>
        <w:rPr>
          <w:rFonts w:hint="eastAsia"/>
          <w:lang w:val="en-US" w:eastAsia="zh-CN"/>
        </w:rPr>
        <w:t>@RequestMapping("/user")</w:t>
      </w:r>
    </w:p>
    <w:p>
      <w:pPr>
        <w:rPr>
          <w:rFonts w:hint="eastAsia"/>
          <w:lang w:val="en-US" w:eastAsia="zh-CN"/>
        </w:rPr>
      </w:pPr>
      <w:r>
        <w:rPr>
          <w:rFonts w:hint="eastAsia"/>
          <w:lang w:val="en-US" w:eastAsia="zh-CN"/>
        </w:rPr>
        <w:t xml:space="preserve">public class HelloController {  </w:t>
      </w:r>
    </w:p>
    <w:p>
      <w:pPr>
        <w:rPr>
          <w:rFonts w:hint="eastAsia"/>
          <w:lang w:val="en-US" w:eastAsia="zh-CN"/>
        </w:rPr>
      </w:pPr>
      <w:r>
        <w:rPr>
          <w:rFonts w:hint="eastAsia"/>
          <w:lang w:val="en-US" w:eastAsia="zh-CN"/>
        </w:rPr>
        <w:t xml:space="preserve">    @RequestMapping(value="/hello")</w:t>
      </w:r>
    </w:p>
    <w:p>
      <w:pPr>
        <w:rPr>
          <w:rFonts w:hint="eastAsia"/>
          <w:lang w:val="en-US" w:eastAsia="zh-CN"/>
        </w:rPr>
      </w:pPr>
      <w:r>
        <w:rPr>
          <w:rFonts w:hint="eastAsia"/>
          <w:lang w:val="en-US" w:eastAsia="zh-CN"/>
        </w:rPr>
        <w:t xml:space="preserve">    public String sayHello() {</w:t>
      </w:r>
    </w:p>
    <w:p>
      <w:pPr>
        <w:rPr>
          <w:rFonts w:hint="eastAsia"/>
          <w:lang w:val="en-US" w:eastAsia="zh-CN"/>
        </w:rPr>
      </w:pPr>
      <w:r>
        <w:rPr>
          <w:rFonts w:hint="eastAsia"/>
          <w:lang w:val="en-US" w:eastAsia="zh-CN"/>
        </w:rPr>
        <w:t xml:space="preserve">        System.out.println("hello spring mvc 哈哈哈");</w:t>
      </w:r>
    </w:p>
    <w:p>
      <w:pPr>
        <w:rPr>
          <w:rFonts w:hint="eastAsia"/>
          <w:lang w:val="en-US" w:eastAsia="zh-CN"/>
        </w:rPr>
      </w:pPr>
      <w:r>
        <w:rPr>
          <w:rFonts w:hint="eastAsia"/>
          <w:lang w:val="en-US" w:eastAsia="zh-CN"/>
        </w:rPr>
        <w:t xml:space="preserve">        return "success";  //WEB-INF/jsps/success.jsp</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SpringMVC的参数绑定/命令对象：</w:t>
      </w:r>
    </w:p>
    <w:p>
      <w:pPr>
        <w:rPr>
          <w:rFonts w:hint="eastAsia"/>
          <w:lang w:val="en-US" w:eastAsia="zh-CN"/>
        </w:rPr>
      </w:pPr>
      <w:r>
        <w:rPr>
          <w:rFonts w:hint="eastAsia"/>
          <w:lang w:val="en-US" w:eastAsia="zh-CN"/>
        </w:rPr>
        <w:t xml:space="preserve">@RequestMapping(value="/delete", params="userId") </w:t>
      </w:r>
    </w:p>
    <w:p>
      <w:pPr>
        <w:rPr>
          <w:rFonts w:hint="eastAsia"/>
          <w:lang w:val="en-US" w:eastAsia="zh-CN"/>
        </w:rPr>
      </w:pPr>
      <w:r>
        <w:rPr>
          <w:rFonts w:hint="eastAsia"/>
          <w:lang w:val="en-US" w:eastAsia="zh-CN"/>
        </w:rPr>
        <w:t>public String test1(@RequestParam("userId") String userId){</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params和headers分别通过请求参数及报文头属性进行映射，它们支持简单的表达式，下面以params表达式为例说明，headers可以参照params进行理解之。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"param1"：表示请求必须包含名为param1的请求参数。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"!param1"：表示请求不能包含名为param1的请求参数。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"param1!=value1"：表示请求包含名为param1的请求参数，但其值不能为value1。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{"param1=value1","param2"}：请求必须包含名为param1和param2的两个请求参数，且param1参数的值必须为value1。</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SpringMVC与servlet API：</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可以通过@Autowired将HttpServletRequest、HttpServletResponse和HttpSession对象自动注入进来</w:t>
      </w:r>
    </w:p>
    <w:p>
      <w:pPr>
        <w:rPr>
          <w:rFonts w:hint="eastAsia"/>
          <w:lang w:val="en-US" w:eastAsia="zh-CN"/>
        </w:rPr>
      </w:pPr>
      <w:r>
        <w:rPr>
          <w:rFonts w:hint="eastAsia"/>
          <w:lang w:val="en-US" w:eastAsia="zh-CN"/>
        </w:rPr>
        <w:t>@Autowired</w:t>
      </w:r>
    </w:p>
    <w:p>
      <w:pPr>
        <w:rPr>
          <w:rFonts w:hint="eastAsia"/>
          <w:lang w:val="en-US" w:eastAsia="zh-CN"/>
        </w:rPr>
      </w:pPr>
      <w:r>
        <w:rPr>
          <w:rFonts w:hint="eastAsia"/>
          <w:lang w:val="en-US" w:eastAsia="zh-CN"/>
        </w:rPr>
        <w:t>HttpServletRequest request;</w:t>
      </w:r>
    </w:p>
    <w:p>
      <w:pPr>
        <w:rPr>
          <w:rFonts w:hint="eastAsia"/>
          <w:lang w:val="en-US" w:eastAsia="zh-CN"/>
        </w:rPr>
      </w:pPr>
      <w:r>
        <w:rPr>
          <w:rFonts w:hint="eastAsia"/>
          <w:lang w:val="en-US" w:eastAsia="zh-CN"/>
        </w:rPr>
        <w:t>@Autowired</w:t>
      </w:r>
    </w:p>
    <w:p>
      <w:pPr>
        <w:rPr>
          <w:rFonts w:hint="eastAsia"/>
          <w:lang w:val="en-US" w:eastAsia="zh-CN"/>
        </w:rPr>
      </w:pPr>
      <w:r>
        <w:rPr>
          <w:rFonts w:hint="eastAsia"/>
          <w:lang w:val="en-US" w:eastAsia="zh-CN"/>
        </w:rPr>
        <w:t>HttpServletResponse response;</w:t>
      </w:r>
    </w:p>
    <w:p>
      <w:pPr>
        <w:rPr>
          <w:rFonts w:hint="eastAsia"/>
          <w:lang w:val="en-US" w:eastAsia="zh-CN"/>
        </w:rPr>
      </w:pPr>
      <w:r>
        <w:rPr>
          <w:rFonts w:hint="eastAsia"/>
          <w:lang w:val="en-US" w:eastAsia="zh-CN"/>
        </w:rPr>
        <w:t>@RequestMapping(value = "/handle21")</w:t>
      </w:r>
    </w:p>
    <w:p>
      <w:pPr>
        <w:rPr>
          <w:rFonts w:hint="eastAsia"/>
          <w:lang w:val="en-US" w:eastAsia="zh-CN"/>
        </w:rPr>
      </w:pPr>
      <w:r>
        <w:rPr>
          <w:rFonts w:hint="eastAsia"/>
          <w:lang w:val="en-US" w:eastAsia="zh-CN"/>
        </w:rPr>
        <w:t>public void handle21()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userName = WebUtils.findParameterValue(request, "userName");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response.addCookie(new Cookie("userName", userName));</w:t>
      </w:r>
    </w:p>
    <w:p>
      <w:pPr>
        <w:rPr>
          <w:rFonts w:hint="eastAsia"/>
          <w:lang w:val="en-US" w:eastAsia="zh-CN"/>
        </w:rPr>
      </w:pPr>
      <w:r>
        <w:rPr>
          <w:rFonts w:hint="eastAsia"/>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SpringMVC的视图解析：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在pom.xml中添加jstl和servlet依赖</w:t>
      </w:r>
    </w:p>
    <w:p>
      <w:pPr>
        <w:ind w:firstLine="420" w:firstLineChars="0"/>
      </w:pPr>
      <w:r>
        <w:drawing>
          <wp:inline distT="0" distB="0" distL="114300" distR="114300">
            <wp:extent cx="4937760" cy="2165350"/>
            <wp:effectExtent l="0" t="0" r="0" b="13970"/>
            <wp:docPr id="83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37760" cy="2165350"/>
                    </a:xfrm>
                    <a:prstGeom prst="rect">
                      <a:avLst/>
                    </a:prstGeom>
                    <a:noFill/>
                    <a:ln>
                      <a:noFill/>
                    </a:ln>
                  </pic:spPr>
                </pic:pic>
              </a:graphicData>
            </a:graphic>
          </wp:inline>
        </w:drawing>
      </w:r>
    </w:p>
    <w:p>
      <w:pPr>
        <w:ind w:firstLine="420" w:firstLineChars="0"/>
        <w:rPr>
          <w:rFonts w:hint="eastAsia"/>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SpringMVC的json数据支持：</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Xml配置： messageConverters（在pom中加上jar包依赖）</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dispatcher-servlet.xml</w:t>
      </w:r>
    </w:p>
    <w:p>
      <w:pPr>
        <w:ind w:firstLine="420" w:firstLineChars="0"/>
        <w:rPr>
          <w:rFonts w:hint="eastAsia" w:ascii="微软雅黑" w:hAnsi="微软雅黑" w:eastAsia="微软雅黑" w:cs="微软雅黑"/>
          <w:lang w:val="en-US" w:eastAsia="zh-CN"/>
        </w:rPr>
      </w:pPr>
      <w:r>
        <w:drawing>
          <wp:inline distT="0" distB="0" distL="114300" distR="114300">
            <wp:extent cx="5796915" cy="1579245"/>
            <wp:effectExtent l="0" t="0" r="9525" b="5715"/>
            <wp:docPr id="2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96915" cy="1579245"/>
                    </a:xfrm>
                    <a:prstGeom prst="rect">
                      <a:avLst/>
                    </a:prstGeom>
                    <a:noFill/>
                    <a:ln>
                      <a:noFill/>
                    </a:ln>
                  </pic:spPr>
                </pic:pic>
              </a:graphicData>
            </a:graphic>
          </wp:inline>
        </w:drawing>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输出json——@ResponseBody</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输入json——@RequestBody</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用Jason发送数据请求：</w:t>
      </w:r>
    </w:p>
    <w:p>
      <w:pPr>
        <w:ind w:firstLine="420" w:firstLineChars="0"/>
      </w:pPr>
      <w:r>
        <w:drawing>
          <wp:inline distT="0" distB="0" distL="114300" distR="114300">
            <wp:extent cx="4722495" cy="1121410"/>
            <wp:effectExtent l="0" t="0" r="1905" b="6350"/>
            <wp:docPr id="31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22495" cy="11214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返回Jason：</w:t>
      </w:r>
    </w:p>
    <w:p>
      <w:pPr>
        <w:ind w:firstLine="420" w:firstLineChars="0"/>
      </w:pPr>
      <w:r>
        <w:drawing>
          <wp:inline distT="0" distB="0" distL="114300" distR="114300">
            <wp:extent cx="3834765" cy="1148080"/>
            <wp:effectExtent l="0" t="0" r="5715" b="10160"/>
            <wp:docPr id="30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4765" cy="1148080"/>
                    </a:xfrm>
                    <a:prstGeom prst="rect">
                      <a:avLst/>
                    </a:prstGeom>
                    <a:noFill/>
                    <a:ln>
                      <a:noFill/>
                    </a:ln>
                  </pic:spPr>
                </pic:pic>
              </a:graphicData>
            </a:graphic>
          </wp:inline>
        </w:drawing>
      </w:r>
    </w:p>
    <w:p>
      <w:pPr>
        <w:ind w:firstLine="420" w:firstLineChars="0"/>
        <w:rPr>
          <w:rFonts w:hint="eastAsia"/>
          <w:lang w:val="en-US" w:eastAsia="zh-CN"/>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SpringMVC文件上传：</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导入jar包依赖：</w:t>
      </w:r>
    </w:p>
    <w:p>
      <w:pPr>
        <w:ind w:left="420" w:leftChars="0" w:firstLine="420" w:firstLineChars="0"/>
      </w:pPr>
      <w:r>
        <w:drawing>
          <wp:inline distT="0" distB="0" distL="114300" distR="114300">
            <wp:extent cx="5539740" cy="2605405"/>
            <wp:effectExtent l="0" t="0" r="7620" b="635"/>
            <wp:docPr id="13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pic:cNvPicPr>
                  </pic:nvPicPr>
                  <pic:blipFill>
                    <a:blip r:embed="rId12"/>
                    <a:stretch>
                      <a:fillRect/>
                    </a:stretch>
                  </pic:blipFill>
                  <pic:spPr>
                    <a:xfrm>
                      <a:off x="0" y="0"/>
                      <a:ext cx="5539740" cy="2605405"/>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页面：</w:t>
      </w:r>
    </w:p>
    <w:p>
      <w:pPr>
        <w:ind w:left="420" w:leftChars="0" w:firstLine="420" w:firstLineChars="0"/>
      </w:pPr>
      <w:r>
        <w:drawing>
          <wp:inline distT="0" distB="0" distL="114300" distR="114300">
            <wp:extent cx="5024755" cy="1783080"/>
            <wp:effectExtent l="0" t="0" r="4445" b="0"/>
            <wp:docPr id="14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4"/>
                    <pic:cNvPicPr>
                      <a:picLocks noChangeAspect="1"/>
                    </pic:cNvPicPr>
                  </pic:nvPicPr>
                  <pic:blipFill>
                    <a:blip r:embed="rId13"/>
                    <a:stretch>
                      <a:fillRect/>
                    </a:stretch>
                  </pic:blipFill>
                  <pic:spPr>
                    <a:xfrm>
                      <a:off x="0" y="0"/>
                      <a:ext cx="5024755" cy="1783080"/>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Controller方法：</w:t>
      </w:r>
    </w:p>
    <w:p>
      <w:pPr>
        <w:ind w:left="420" w:leftChars="0" w:firstLine="420" w:firstLineChars="0"/>
      </w:pPr>
      <w:r>
        <w:drawing>
          <wp:inline distT="0" distB="0" distL="114300" distR="114300">
            <wp:extent cx="5672455" cy="3283585"/>
            <wp:effectExtent l="0" t="0" r="12065" b="8255"/>
            <wp:docPr id="15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2"/>
                    <pic:cNvPicPr>
                      <a:picLocks noChangeAspect="1"/>
                    </pic:cNvPicPr>
                  </pic:nvPicPr>
                  <pic:blipFill>
                    <a:blip r:embed="rId14"/>
                    <a:stretch>
                      <a:fillRect/>
                    </a:stretch>
                  </pic:blipFill>
                  <pic:spPr>
                    <a:xfrm>
                      <a:off x="0" y="0"/>
                      <a:ext cx="5672455" cy="3283585"/>
                    </a:xfrm>
                    <a:prstGeom prst="rect">
                      <a:avLst/>
                    </a:prstGeom>
                    <a:noFill/>
                    <a:ln w="9525">
                      <a:noFill/>
                    </a:ln>
                  </pic:spPr>
                </pic:pic>
              </a:graphicData>
            </a:graphic>
          </wp:inline>
        </w:drawing>
      </w:r>
    </w:p>
    <w:p>
      <w:pPr>
        <w:ind w:left="420" w:leftChars="0" w:firstLine="420" w:firstLineChars="0"/>
        <w:rPr>
          <w:rFonts w:hint="eastAsia" w:eastAsiaTheme="minorEastAsia"/>
          <w:lang w:val="en-US" w:eastAsia="zh-CN"/>
        </w:rPr>
      </w:pPr>
    </w:p>
    <w:p>
      <w:pPr>
        <w:ind w:left="420" w:leftChars="0" w:firstLine="420" w:firstLineChars="0"/>
        <w:rPr>
          <w:rFonts w:hint="eastAsia"/>
          <w:lang w:val="en-US" w:eastAsia="zh-CN"/>
        </w:rPr>
      </w:pPr>
      <w:r>
        <w:rPr>
          <w:rFonts w:hint="eastAsia"/>
          <w:lang w:val="en-US" w:eastAsia="zh-CN"/>
        </w:rPr>
        <w:t>文件上传配置：</w:t>
      </w:r>
    </w:p>
    <w:p>
      <w:pPr>
        <w:ind w:left="420" w:leftChars="0" w:firstLine="420" w:firstLineChars="0"/>
      </w:pPr>
      <w:r>
        <w:drawing>
          <wp:inline distT="0" distB="0" distL="114300" distR="114300">
            <wp:extent cx="5543550" cy="718820"/>
            <wp:effectExtent l="0" t="0" r="3810" b="12700"/>
            <wp:docPr id="16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Picture 2"/>
                    <pic:cNvPicPr>
                      <a:picLocks noChangeAspect="1"/>
                    </pic:cNvPicPr>
                  </pic:nvPicPr>
                  <pic:blipFill>
                    <a:blip r:embed="rId15"/>
                    <a:stretch>
                      <a:fillRect/>
                    </a:stretch>
                  </pic:blipFill>
                  <pic:spPr>
                    <a:xfrm>
                      <a:off x="0" y="0"/>
                      <a:ext cx="5543550" cy="718820"/>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文件大小限制：</w:t>
      </w:r>
    </w:p>
    <w:p>
      <w:pPr>
        <w:ind w:left="420" w:leftChars="0" w:firstLine="420" w:firstLineChars="0"/>
        <w:rPr>
          <w:rFonts w:hint="eastAsia"/>
          <w:lang w:val="en-US" w:eastAsia="zh-CN"/>
        </w:rPr>
      </w:pPr>
      <w:r>
        <w:drawing>
          <wp:inline distT="0" distB="0" distL="114300" distR="114300">
            <wp:extent cx="5686425" cy="1058545"/>
            <wp:effectExtent l="0" t="0" r="13335" b="8255"/>
            <wp:docPr id="17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2"/>
                    <pic:cNvPicPr>
                      <a:picLocks noChangeAspect="1"/>
                    </pic:cNvPicPr>
                  </pic:nvPicPr>
                  <pic:blipFill>
                    <a:blip r:embed="rId16"/>
                    <a:stretch>
                      <a:fillRect/>
                    </a:stretch>
                  </pic:blipFill>
                  <pic:spPr>
                    <a:xfrm>
                      <a:off x="0" y="0"/>
                      <a:ext cx="5686425" cy="1058545"/>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异常处理：</w:t>
      </w:r>
    </w:p>
    <w:p>
      <w:pPr>
        <w:ind w:left="420" w:leftChars="0" w:firstLine="420" w:firstLineChars="0"/>
      </w:pPr>
      <w:r>
        <w:drawing>
          <wp:inline distT="0" distB="0" distL="114300" distR="114300">
            <wp:extent cx="5839460" cy="1208405"/>
            <wp:effectExtent l="0" t="0" r="12700" b="10795"/>
            <wp:docPr id="17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3"/>
                    <pic:cNvPicPr>
                      <a:picLocks noChangeAspect="1"/>
                    </pic:cNvPicPr>
                  </pic:nvPicPr>
                  <pic:blipFill>
                    <a:blip r:embed="rId17"/>
                    <a:stretch>
                      <a:fillRect/>
                    </a:stretch>
                  </pic:blipFill>
                  <pic:spPr>
                    <a:xfrm>
                      <a:off x="0" y="0"/>
                      <a:ext cx="5839460" cy="1208405"/>
                    </a:xfrm>
                    <a:prstGeom prst="rect">
                      <a:avLst/>
                    </a:prstGeom>
                    <a:noFill/>
                    <a:ln w="9525">
                      <a:noFill/>
                    </a:ln>
                  </pic:spPr>
                </pic:pic>
              </a:graphicData>
            </a:graphic>
          </wp:inline>
        </w:drawing>
      </w:r>
    </w:p>
    <w:p>
      <w:pPr>
        <w:ind w:left="420" w:leftChars="0" w:firstLine="420" w:firstLineChars="0"/>
        <w:rPr>
          <w:rFonts w:hint="eastAsia"/>
          <w:lang w:val="en-US" w:eastAsia="zh-CN"/>
        </w:rPr>
      </w:pPr>
    </w:p>
    <w:p>
      <w:pPr>
        <w:pStyle w:val="5"/>
        <w:rPr>
          <w:rFonts w:hint="eastAsia"/>
          <w:lang w:val="en-US" w:eastAsia="zh-CN"/>
        </w:rPr>
      </w:pPr>
      <w:r>
        <w:rPr>
          <w:rFonts w:hint="eastAsia"/>
          <w:lang w:val="en-US" w:eastAsia="zh-CN"/>
        </w:rPr>
        <w:t>5.SSH整合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SSH整合的基本思路：</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利用springMVC来处理用户的请求和响应。利用spring容器管理各类bean并处理业务和依赖、利用hibernate提供数据服务。</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WEB层：处理用户请求并响应，需要业务层bean提供业务支持。</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业务层：为WEB层的controller方法提供业务支持，需要数据层bean提供支持。</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数据层：为业务层的bean方法提供数据支持，需要提供sessionFactory来管理好实用映射对象。</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SpringMVC天然与spring整合。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Hibernate与spring整合：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关键是sessionFatory</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将dataSource和sessionFactory作为bean配置到spring中</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Dao中注入sessionFaction</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将Dao通过@Respository加入到spring容器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整合步骤：</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在WEB中启动spring容器</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启动监听器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将所有业务bean通过注解添加到容器中</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包扫描</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Controller用@controller注解</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Service用@service注解和@transaction注解</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Dao用@repository注解</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Bean配置（dataSource和sessionFactory）</w:t>
      </w:r>
    </w:p>
    <w:p>
      <w:pPr>
        <w:ind w:firstLine="420" w:firstLineChars="0"/>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Spring容器与SpringMVC容器的关系：</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Spring的容器由listener启动，为父容器。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SpringMVC容器由dispatcherServlet创建，为子容器。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SpringMVC在配置controller时可以直接使用在spring中配置的service。</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在web.xml配置中要先配置spring然后配置springMVC，否则springMVC子容器无法使用父容器中的资源。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父容器中的bean无法使用子容器中的bean。</w:t>
      </w:r>
    </w:p>
    <w:p>
      <w:pPr>
        <w:ind w:firstLine="420" w:firstLineChars="0"/>
        <w:rPr>
          <w:rFonts w:hint="eastAsia" w:ascii="微软雅黑" w:hAnsi="微软雅黑" w:eastAsia="微软雅黑" w:cs="微软雅黑"/>
          <w:lang w:val="en-US" w:eastAsia="zh-CN"/>
        </w:rPr>
      </w:pPr>
      <w:bookmarkStart w:id="0" w:name="_GoBack"/>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华文仿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E4E3EE"/>
    <w:multiLevelType w:val="singleLevel"/>
    <w:tmpl w:val="E2E4E3EE"/>
    <w:lvl w:ilvl="0" w:tentative="0">
      <w:start w:val="1"/>
      <w:numFmt w:val="decimal"/>
      <w:lvlText w:val="%1."/>
      <w:lvlJc w:val="left"/>
      <w:pPr>
        <w:tabs>
          <w:tab w:val="left" w:pos="312"/>
        </w:tabs>
      </w:pPr>
    </w:lvl>
  </w:abstractNum>
  <w:abstractNum w:abstractNumId="1">
    <w:nsid w:val="F5132288"/>
    <w:multiLevelType w:val="singleLevel"/>
    <w:tmpl w:val="F5132288"/>
    <w:lvl w:ilvl="0" w:tentative="0">
      <w:start w:val="1"/>
      <w:numFmt w:val="decimal"/>
      <w:lvlText w:val="%1."/>
      <w:lvlJc w:val="left"/>
      <w:pPr>
        <w:tabs>
          <w:tab w:val="left" w:pos="312"/>
        </w:tabs>
      </w:pPr>
    </w:lvl>
  </w:abstractNum>
  <w:abstractNum w:abstractNumId="2">
    <w:nsid w:val="0A4D394D"/>
    <w:multiLevelType w:val="singleLevel"/>
    <w:tmpl w:val="0A4D394D"/>
    <w:lvl w:ilvl="0" w:tentative="0">
      <w:start w:val="1"/>
      <w:numFmt w:val="decimal"/>
      <w:lvlText w:val="%1."/>
      <w:lvlJc w:val="left"/>
      <w:pPr>
        <w:tabs>
          <w:tab w:val="left" w:pos="312"/>
        </w:tabs>
      </w:pPr>
    </w:lvl>
  </w:abstractNum>
  <w:abstractNum w:abstractNumId="3">
    <w:nsid w:val="23013033"/>
    <w:multiLevelType w:val="singleLevel"/>
    <w:tmpl w:val="23013033"/>
    <w:lvl w:ilvl="0" w:tentative="0">
      <w:start w:val="1"/>
      <w:numFmt w:val="decimal"/>
      <w:lvlText w:val="%1."/>
      <w:lvlJc w:val="left"/>
      <w:pPr>
        <w:tabs>
          <w:tab w:val="left" w:pos="312"/>
        </w:tabs>
      </w:pPr>
    </w:lvl>
  </w:abstractNum>
  <w:abstractNum w:abstractNumId="4">
    <w:nsid w:val="7D25D610"/>
    <w:multiLevelType w:val="singleLevel"/>
    <w:tmpl w:val="7D25D610"/>
    <w:lvl w:ilvl="0" w:tentative="0">
      <w:start w:val="2"/>
      <w:numFmt w:val="decimal"/>
      <w:lvlText w:val="%1."/>
      <w:lvlJc w:val="left"/>
      <w:pPr>
        <w:tabs>
          <w:tab w:val="left" w:pos="312"/>
        </w:tabs>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784755"/>
    <w:rsid w:val="1CE75EBB"/>
    <w:rsid w:val="1E74573C"/>
    <w:rsid w:val="1F4305BB"/>
    <w:rsid w:val="1FC2489A"/>
    <w:rsid w:val="2F784755"/>
    <w:rsid w:val="487C5B8E"/>
    <w:rsid w:val="59FC6E38"/>
    <w:rsid w:val="706B4773"/>
    <w:rsid w:val="71501F58"/>
    <w:rsid w:val="7897195A"/>
    <w:rsid w:val="7FB64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2018-12-29T03:06:00Z</dcterms:created>
  <dc:creator>Pan</dc:creator>
  <cp:lastModifiedBy>Pan</cp:lastModifiedBy>
  <dcterms:modified xsi:type="dcterms:W3CDTF">2019-01-08T12:17:04Z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