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hint="eastAsia"/>
        </w:rPr>
        <w:t xml:space="preserve">第14次作业</w:t>
      </w:r>
    </w:p>
    <w:p>
      <w:pPr>
        <w:pStyle w:val="Author"/>
      </w:pPr>
      <w:r>
        <w:rPr>
          <w:rFonts w:hint="eastAsia"/>
        </w:rPr>
        <w:t xml:space="preserve">姓名，学号</w:t>
      </w:r>
    </w:p>
    <w:p>
      <w:pPr>
        <w:pStyle w:val="FirstParagraph"/>
      </w:pPr>
      <w:r>
        <w:rPr>
          <w:rFonts w:hint="eastAsia"/>
          <w:b/>
          <w:bCs/>
        </w:rPr>
        <w:t xml:space="preserve">练习5.24</w:t>
      </w:r>
      <w:r>
        <w:t xml:space="preserve"> </w:t>
      </w:r>
      <w:r>
        <w:rPr>
          <w:rFonts w:hint="eastAsia"/>
        </w:rPr>
        <w:t xml:space="preserve">某快餐店外卖部经理想要了解完成一份订单所需时间和送货距离之间的关系。他随机抽取了20份订单，获取了这些订单的送货距离和所需时间，将所得数据列入下表（已写入变量</w:t>
      </w:r>
      <w:r>
        <w:t xml:space="preserve"> </w:t>
      </w:r>
      <w:r>
        <w:rPr>
          <w:rStyle w:val="VerbatimChar"/>
        </w:rPr>
        <w:t xml:space="preserve">distance</w:t>
      </w:r>
      <w:r>
        <w:t xml:space="preserve"> </w:t>
      </w:r>
      <w:r>
        <w:rPr>
          <w:rFonts w:hint="eastAsia"/>
        </w:rPr>
        <w:t xml:space="preserve">和</w:t>
      </w:r>
      <w:r>
        <w:t xml:space="preserve"> </w:t>
      </w:r>
      <w:r>
        <w:rPr>
          <w:rStyle w:val="VerbatimChar"/>
        </w:rPr>
        <w:t xml:space="preserve">time</w:t>
      </w:r>
      <w:r>
        <w:rPr>
          <w:rFonts w:hint="eastAsia"/>
        </w:rPr>
        <w:t xml:space="preserve">）。试建立完成一份订单所需时间与送货距离的经验方程。</w:t>
      </w:r>
    </w:p>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6.1</w:t>
      </w:r>
      <w:r>
        <w:rPr>
          <w:rStyle w:val="NormalTok"/>
        </w:rPr>
        <w:t xml:space="preserve">,</w:t>
      </w:r>
      <w:r>
        <w:rPr>
          <w:rStyle w:val="FloatTok"/>
        </w:rPr>
        <w:t xml:space="preserve">0.3</w:t>
      </w:r>
      <w:r>
        <w:rPr>
          <w:rStyle w:val="NormalTok"/>
        </w:rPr>
        <w:t xml:space="preserve">,</w:t>
      </w:r>
      <w:r>
        <w:rPr>
          <w:rStyle w:val="FloatTok"/>
        </w:rPr>
        <w:t xml:space="preserve">0.3</w:t>
      </w:r>
      <w:r>
        <w:rPr>
          <w:rStyle w:val="NormalTok"/>
        </w:rPr>
        <w:t xml:space="preserve">,</w:t>
      </w:r>
      <w:r>
        <w:rPr>
          <w:rStyle w:val="FloatTok"/>
        </w:rPr>
        <w:t xml:space="preserve">2.0</w:t>
      </w:r>
      <w:r>
        <w:rPr>
          <w:rStyle w:val="NormalTok"/>
        </w:rPr>
        <w:t xml:space="preserve">,</w:t>
      </w:r>
      <w:r>
        <w:rPr>
          <w:rStyle w:val="FloatTok"/>
        </w:rPr>
        <w:t xml:space="preserve">5.9</w:t>
      </w:r>
      <w:r>
        <w:rPr>
          <w:rStyle w:val="NormalTok"/>
        </w:rPr>
        <w:t xml:space="preserve">,</w:t>
      </w:r>
      <w:r>
        <w:rPr>
          <w:rStyle w:val="FloatTok"/>
        </w:rPr>
        <w:t xml:space="preserve">0.7</w:t>
      </w:r>
      <w:r>
        <w:rPr>
          <w:rStyle w:val="NormalTok"/>
        </w:rPr>
        <w:t xml:space="preserve">,</w:t>
      </w:r>
      <w:r>
        <w:rPr>
          <w:rStyle w:val="FloatTok"/>
        </w:rPr>
        <w:t xml:space="preserve">3.7</w:t>
      </w:r>
      <w:r>
        <w:rPr>
          <w:rStyle w:val="NormalTok"/>
        </w:rPr>
        <w:t xml:space="preserve">,</w:t>
      </w:r>
      <w:r>
        <w:rPr>
          <w:rStyle w:val="FloatTok"/>
        </w:rPr>
        <w:t xml:space="preserve">6.4</w:t>
      </w:r>
      <w:r>
        <w:rPr>
          <w:rStyle w:val="NormalTok"/>
        </w:rPr>
        <w:t xml:space="preserve">,</w:t>
      </w:r>
      <w:r>
        <w:rPr>
          <w:rStyle w:val="FloatTok"/>
        </w:rPr>
        <w:t xml:space="preserve">7.2</w:t>
      </w:r>
      <w:r>
        <w:rPr>
          <w:rStyle w:val="NormalTok"/>
        </w:rPr>
        <w:t xml:space="preserve">,</w:t>
      </w:r>
      <w:r>
        <w:rPr>
          <w:rStyle w:val="FloatTok"/>
        </w:rPr>
        <w:t xml:space="preserve">7.0</w:t>
      </w:r>
      <w:r>
        <w:rPr>
          <w:rStyle w:val="NormalTok"/>
        </w:rPr>
        <w:t xml:space="preserve">,</w:t>
      </w:r>
      <w:r>
        <w:br/>
      </w:r>
      <w:r>
        <w:rPr>
          <w:rStyle w:val="NormalTok"/>
        </w:rPr>
        <w:t xml:space="preserve">              </w:t>
      </w:r>
      <w:r>
        <w:rPr>
          <w:rStyle w:val="FloatTok"/>
        </w:rPr>
        <w:t xml:space="preserve">0.9</w:t>
      </w:r>
      <w:r>
        <w:rPr>
          <w:rStyle w:val="NormalTok"/>
        </w:rPr>
        <w:t xml:space="preserve">,</w:t>
      </w:r>
      <w:r>
        <w:rPr>
          <w:rStyle w:val="FloatTok"/>
        </w:rPr>
        <w:t xml:space="preserve">4.6</w:t>
      </w:r>
      <w:r>
        <w:rPr>
          <w:rStyle w:val="NormalTok"/>
        </w:rPr>
        <w:t xml:space="preserve">,</w:t>
      </w:r>
      <w:r>
        <w:rPr>
          <w:rStyle w:val="FloatTok"/>
        </w:rPr>
        <w:t xml:space="preserve">4.5</w:t>
      </w:r>
      <w:r>
        <w:rPr>
          <w:rStyle w:val="NormalTok"/>
        </w:rPr>
        <w:t xml:space="preserve">,</w:t>
      </w:r>
      <w:r>
        <w:rPr>
          <w:rStyle w:val="FloatTok"/>
        </w:rPr>
        <w:t xml:space="preserve">3.6</w:t>
      </w:r>
      <w:r>
        <w:rPr>
          <w:rStyle w:val="NormalTok"/>
        </w:rPr>
        <w:t xml:space="preserve">,</w:t>
      </w:r>
      <w:r>
        <w:rPr>
          <w:rStyle w:val="FloatTok"/>
        </w:rPr>
        <w:t xml:space="preserve">1.6</w:t>
      </w:r>
      <w:r>
        <w:rPr>
          <w:rStyle w:val="NormalTok"/>
        </w:rPr>
        <w:t xml:space="preserve">,</w:t>
      </w:r>
      <w:r>
        <w:rPr>
          <w:rStyle w:val="FloatTok"/>
        </w:rPr>
        <w:t xml:space="preserve">6.8</w:t>
      </w:r>
      <w:r>
        <w:rPr>
          <w:rStyle w:val="NormalTok"/>
        </w:rPr>
        <w:t xml:space="preserve">,</w:t>
      </w:r>
      <w:r>
        <w:rPr>
          <w:rStyle w:val="FloatTok"/>
        </w:rPr>
        <w:t xml:space="preserve">7.0</w:t>
      </w:r>
      <w:r>
        <w:rPr>
          <w:rStyle w:val="NormalTok"/>
        </w:rPr>
        <w:t xml:space="preserve">,</w:t>
      </w:r>
      <w:r>
        <w:rPr>
          <w:rStyle w:val="FloatTok"/>
        </w:rPr>
        <w:t xml:space="preserve">7.3</w:t>
      </w:r>
      <w:r>
        <w:rPr>
          <w:rStyle w:val="NormalTok"/>
        </w:rPr>
        <w:t xml:space="preserve">,</w:t>
      </w:r>
      <w:r>
        <w:rPr>
          <w:rStyle w:val="FloatTok"/>
        </w:rPr>
        <w:t xml:space="preserve">4.8</w:t>
      </w:r>
      <w:r>
        <w:rPr>
          <w:rStyle w:val="NormalTok"/>
        </w:rPr>
        <w:t xml:space="preserve">,</w:t>
      </w:r>
      <w:r>
        <w:rPr>
          <w:rStyle w:val="FloatTok"/>
        </w:rPr>
        <w:t xml:space="preserve">5.6</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23.3</w:t>
      </w:r>
      <w:r>
        <w:rPr>
          <w:rStyle w:val="NormalTok"/>
        </w:rPr>
        <w:t xml:space="preserve">,</w:t>
      </w:r>
      <w:r>
        <w:rPr>
          <w:rStyle w:val="FloatTok"/>
        </w:rPr>
        <w:t xml:space="preserve">4.4</w:t>
      </w:r>
      <w:r>
        <w:rPr>
          <w:rStyle w:val="NormalTok"/>
        </w:rPr>
        <w:t xml:space="preserve">,</w:t>
      </w:r>
      <w:r>
        <w:rPr>
          <w:rStyle w:val="FloatTok"/>
        </w:rPr>
        <w:t xml:space="preserve">5.3</w:t>
      </w:r>
      <w:r>
        <w:rPr>
          <w:rStyle w:val="NormalTok"/>
        </w:rPr>
        <w:t xml:space="preserve">,</w:t>
      </w:r>
      <w:r>
        <w:rPr>
          <w:rStyle w:val="FloatTok"/>
        </w:rPr>
        <w:t xml:space="preserve">9.8</w:t>
      </w:r>
      <w:r>
        <w:rPr>
          <w:rStyle w:val="NormalTok"/>
        </w:rPr>
        <w:t xml:space="preserve">,</w:t>
      </w:r>
      <w:r>
        <w:rPr>
          <w:rStyle w:val="FloatTok"/>
        </w:rPr>
        <w:t xml:space="preserve">22.8</w:t>
      </w:r>
      <w:r>
        <w:rPr>
          <w:rStyle w:val="NormalTok"/>
        </w:rPr>
        <w:t xml:space="preserve">,</w:t>
      </w:r>
      <w:r>
        <w:rPr>
          <w:rStyle w:val="FloatTok"/>
        </w:rPr>
        <w:t xml:space="preserve">7.1</w:t>
      </w:r>
      <w:r>
        <w:rPr>
          <w:rStyle w:val="NormalTok"/>
        </w:rPr>
        <w:t xml:space="preserve">,</w:t>
      </w:r>
      <w:r>
        <w:rPr>
          <w:rStyle w:val="FloatTok"/>
        </w:rPr>
        <w:t xml:space="preserve">15.5</w:t>
      </w:r>
      <w:r>
        <w:rPr>
          <w:rStyle w:val="NormalTok"/>
        </w:rPr>
        <w:t xml:space="preserve">,</w:t>
      </w:r>
      <w:r>
        <w:rPr>
          <w:rStyle w:val="FloatTok"/>
        </w:rPr>
        <w:t xml:space="preserve">21.5</w:t>
      </w:r>
      <w:r>
        <w:rPr>
          <w:rStyle w:val="NormalTok"/>
        </w:rPr>
        <w:t xml:space="preserve">,</w:t>
      </w:r>
      <w:r>
        <w:rPr>
          <w:rStyle w:val="FloatTok"/>
        </w:rPr>
        <w:t xml:space="preserve">26.2</w:t>
      </w:r>
      <w:r>
        <w:rPr>
          <w:rStyle w:val="NormalTok"/>
        </w:rPr>
        <w:t xml:space="preserve">,</w:t>
      </w:r>
      <w:r>
        <w:rPr>
          <w:rStyle w:val="FloatTok"/>
        </w:rPr>
        <w:t xml:space="preserve">27.0</w:t>
      </w:r>
      <w:r>
        <w:rPr>
          <w:rStyle w:val="NormalTok"/>
        </w:rPr>
        <w:t xml:space="preserve">,</w:t>
      </w:r>
      <w:r>
        <w:br/>
      </w:r>
      <w:r>
        <w:rPr>
          <w:rStyle w:val="NormalTok"/>
        </w:rPr>
        <w:t xml:space="preserve">                    </w:t>
      </w:r>
      <w:r>
        <w:rPr>
          <w:rStyle w:val="FloatTok"/>
        </w:rPr>
        <w:t xml:space="preserve">8.3</w:t>
      </w:r>
      <w:r>
        <w:rPr>
          <w:rStyle w:val="NormalTok"/>
        </w:rPr>
        <w:t xml:space="preserve">,</w:t>
      </w:r>
      <w:r>
        <w:rPr>
          <w:rStyle w:val="FloatTok"/>
        </w:rPr>
        <w:t xml:space="preserve">16.7</w:t>
      </w:r>
      <w:r>
        <w:rPr>
          <w:rStyle w:val="NormalTok"/>
        </w:rPr>
        <w:t xml:space="preserve">,</w:t>
      </w:r>
      <w:r>
        <w:rPr>
          <w:rStyle w:val="FloatTok"/>
        </w:rPr>
        <w:t xml:space="preserve">17.8</w:t>
      </w:r>
      <w:r>
        <w:rPr>
          <w:rStyle w:val="NormalTok"/>
        </w:rPr>
        <w:t xml:space="preserve">,</w:t>
      </w:r>
      <w:r>
        <w:rPr>
          <w:rStyle w:val="FloatTok"/>
        </w:rPr>
        <w:t xml:space="preserve">14.6</w:t>
      </w:r>
      <w:r>
        <w:rPr>
          <w:rStyle w:val="NormalTok"/>
        </w:rPr>
        <w:t xml:space="preserve">,</w:t>
      </w:r>
      <w:r>
        <w:rPr>
          <w:rStyle w:val="FloatTok"/>
        </w:rPr>
        <w:t xml:space="preserve">8.3</w:t>
      </w:r>
      <w:r>
        <w:rPr>
          <w:rStyle w:val="NormalTok"/>
        </w:rPr>
        <w:t xml:space="preserve">,</w:t>
      </w:r>
      <w:r>
        <w:rPr>
          <w:rStyle w:val="FloatTok"/>
        </w:rPr>
        <w:t xml:space="preserve">23.6</w:t>
      </w:r>
      <w:r>
        <w:rPr>
          <w:rStyle w:val="NormalTok"/>
        </w:rPr>
        <w:t xml:space="preserve">,</w:t>
      </w:r>
      <w:r>
        <w:rPr>
          <w:rStyle w:val="FloatTok"/>
        </w:rPr>
        <w:t xml:space="preserve">25.9</w:t>
      </w:r>
      <w:r>
        <w:rPr>
          <w:rStyle w:val="NormalTok"/>
        </w:rPr>
        <w:t xml:space="preserve">,</w:t>
      </w:r>
      <w:r>
        <w:rPr>
          <w:rStyle w:val="FloatTok"/>
        </w:rPr>
        <w:t xml:space="preserve">26.0</w:t>
      </w:r>
      <w:r>
        <w:rPr>
          <w:rStyle w:val="NormalTok"/>
        </w:rPr>
        <w:t xml:space="preserve">,</w:t>
      </w:r>
      <w:r>
        <w:rPr>
          <w:rStyle w:val="FloatTok"/>
        </w:rPr>
        <w:t xml:space="preserve">19.1</w:t>
      </w:r>
      <w:r>
        <w:rPr>
          <w:rStyle w:val="NormalTok"/>
        </w:rPr>
        <w:t xml:space="preserve">,</w:t>
      </w:r>
      <w:r>
        <w:rPr>
          <w:rStyle w:val="FloatTok"/>
        </w:rPr>
        <w:t xml:space="preserve">20.9</w:t>
      </w:r>
      <w:r>
        <w:rPr>
          <w:rStyle w:val="NormalTok"/>
        </w:rPr>
        <w:t xml:space="preserve">)</w:t>
      </w:r>
    </w:p>
    <w:p>
      <w:pPr>
        <w:pStyle w:val="Compact"/>
        <w:numPr>
          <w:ilvl w:val="0"/>
          <w:numId w:val="1001"/>
        </w:numPr>
      </w:pPr>
      <w:r>
        <w:rPr>
          <w:rFonts w:hint="eastAsia"/>
          <w:b/>
          <w:bCs/>
        </w:rPr>
        <w:t xml:space="preserve">答</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第14次作业</dc:title>
  <dc:creator>姓名，学号</dc:creator>
  <cp:keywords/>
  <dcterms:created xsi:type="dcterms:W3CDTF">2024-12-24T02:23:13Z</dcterms:created>
  <dcterms:modified xsi:type="dcterms:W3CDTF">2024-12-24T02:23:13Z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