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13.75</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1.038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0.0763</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0.1006</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7.47</m:t>
          </m:r>
          <m:r>
            <m:rPr>
              <m:sty m:val="p"/>
            </m:rPr>
            <w:rPr>
              <w:rFonts w:ascii="Cambria Math" w:hAnsi="Cambria Math"/>
            </w:rPr>
            <m:t xml:space="preserve"> kNm/m</m:t>
          </m:r>
        </m:oMath>
      </m:oMathPara>
    </w:p>
    <w:p>
      <w:pPr>
        <w:keepNext/>
        <w:spacing w:after="0"/>
      </w:pPr>
      <w:r>
        <w:rPr>
          <w:i/>
        </w:rPr>
        <w:t>Span 2 (x = 3.747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0.0354</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5.407</m:t>
          </m:r>
          <m:r>
            <m:rPr>
              <m:sty m:val="p"/>
            </m:rPr>
            <w:rPr>
              <w:rFonts w:ascii="Cambria Math" w:hAnsi="Cambria Math"/>
            </w:rPr>
            <m:t xml:space="preserve"> kNm/m</m:t>
          </m:r>
        </m:oMath>
      </m:oMathPara>
    </w:p>
    <w:p>
      <w:pPr>
        <w:keepNext/>
        <w:spacing w:after="0"/>
      </w:pPr>
      <w:r>
        <w:rPr>
          <w:i/>
        </w:rPr>
        <w:t>Span 3 (x = 6.201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0.0836</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5.905</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0.1016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0.1159</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-9.604</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0.0781</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-8.502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0.0859</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0.1147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-9.011</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0.6079</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0.6231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20.72</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0.0763</w:t>
            </w:r>
          </w:p>
        </w:tc>
        <w:tc>
          <w:tcPr>
            <w:tcW w:type="dxa" w:w="2409"/>
          </w:tcPr>
          <w:p>
            <w:r/>
            <w:r>
              <w:rPr>
                <w:sz w:val="18"/>
              </w:rPr>
              <w:t>0.1006</w:t>
            </w:r>
          </w:p>
        </w:tc>
        <w:tc>
          <w:tcPr>
            <w:tcW w:type="dxa" w:w="2409"/>
          </w:tcPr>
          <w:p>
            <w:r/>
            <w:r>
              <w:rPr>
                <w:sz w:val="18"/>
              </w:rPr>
              <w:t>7.47</w:t>
            </w:r>
          </w:p>
        </w:tc>
      </w:tr>
      <w:tr>
        <w:tc>
          <w:tcPr>
            <w:tcW w:type="dxa" w:w="2409"/>
          </w:tcPr>
          <w:p>
            <w:r/>
            <w:r>
              <w:rPr>
                <w:sz w:val="18"/>
              </w:rPr>
              <w:t>Span 2</w:t>
            </w:r>
          </w:p>
        </w:tc>
        <w:tc>
          <w:tcPr>
            <w:tcW w:type="dxa" w:w="2409"/>
          </w:tcPr>
          <w:p>
            <w:r/>
            <w:r>
              <w:rPr>
                <w:sz w:val="18"/>
              </w:rPr>
              <w:t>0.0354</w:t>
            </w:r>
          </w:p>
        </w:tc>
        <w:tc>
          <w:tcPr>
            <w:tcW w:type="dxa" w:w="2409"/>
          </w:tcPr>
          <w:p>
            <w:r/>
            <w:r>
              <w:rPr>
                <w:sz w:val="18"/>
              </w:rPr>
              <w:t>0.0791</w:t>
            </w:r>
          </w:p>
        </w:tc>
        <w:tc>
          <w:tcPr>
            <w:tcW w:type="dxa" w:w="2409"/>
          </w:tcPr>
          <w:p>
            <w:r/>
            <w:r>
              <w:rPr>
                <w:sz w:val="18"/>
              </w:rPr>
              <w:t>5.407</w:t>
            </w:r>
          </w:p>
        </w:tc>
      </w:tr>
      <w:tr>
        <w:tc>
          <w:tcPr>
            <w:tcW w:type="dxa" w:w="2409"/>
          </w:tcPr>
          <w:p>
            <w:r/>
            <w:r>
              <w:rPr>
                <w:sz w:val="18"/>
              </w:rPr>
              <w:t>Span 3</w:t>
            </w:r>
          </w:p>
        </w:tc>
        <w:tc>
          <w:tcPr>
            <w:tcW w:type="dxa" w:w="2409"/>
          </w:tcPr>
          <w:p>
            <w:r/>
            <w:r>
              <w:rPr>
                <w:sz w:val="18"/>
              </w:rPr>
              <w:t>0.043</w:t>
            </w:r>
          </w:p>
        </w:tc>
        <w:tc>
          <w:tcPr>
            <w:tcW w:type="dxa" w:w="2409"/>
          </w:tcPr>
          <w:p>
            <w:r/>
            <w:r>
              <w:rPr>
                <w:sz w:val="18"/>
              </w:rPr>
              <w:t>0.0836</w:t>
            </w:r>
          </w:p>
        </w:tc>
        <w:tc>
          <w:tcPr>
            <w:tcW w:type="dxa" w:w="2409"/>
          </w:tcPr>
          <w:p>
            <w:r/>
            <w:r>
              <w:rPr>
                <w:sz w:val="18"/>
              </w:rPr>
              <w:t>5.905</w:t>
            </w:r>
          </w:p>
        </w:tc>
      </w:tr>
      <w:tr>
        <w:tc>
          <w:tcPr>
            <w:tcW w:type="dxa" w:w="2409"/>
          </w:tcPr>
          <w:p>
            <w:r/>
            <w:r>
              <w:rPr>
                <w:sz w:val="18"/>
              </w:rPr>
              <w:t>Support B</w:t>
            </w:r>
          </w:p>
        </w:tc>
        <w:tc>
          <w:tcPr>
            <w:tcW w:type="dxa" w:w="2409"/>
          </w:tcPr>
          <w:p>
            <w:r/>
            <w:r>
              <w:rPr>
                <w:sz w:val="18"/>
              </w:rPr>
              <w:t>-0.1016</w:t>
            </w:r>
          </w:p>
        </w:tc>
        <w:tc>
          <w:tcPr>
            <w:tcW w:type="dxa" w:w="2409"/>
          </w:tcPr>
          <w:p>
            <w:r/>
            <w:r>
              <w:rPr>
                <w:sz w:val="18"/>
              </w:rPr>
              <w:t>-0.1159</w:t>
            </w:r>
          </w:p>
        </w:tc>
        <w:tc>
          <w:tcPr>
            <w:tcW w:type="dxa" w:w="2409"/>
          </w:tcPr>
          <w:p>
            <w:r/>
            <w:r>
              <w:rPr>
                <w:sz w:val="18"/>
              </w:rPr>
              <w:t>-9.604</w:t>
            </w:r>
          </w:p>
        </w:tc>
      </w:tr>
      <w:tr>
        <w:tc>
          <w:tcPr>
            <w:tcW w:type="dxa" w:w="2409"/>
          </w:tcPr>
          <w:p>
            <w:r/>
            <w:r>
              <w:rPr>
                <w:sz w:val="18"/>
              </w:rPr>
              <w:t>Support C</w:t>
            </w:r>
          </w:p>
        </w:tc>
        <w:tc>
          <w:tcPr>
            <w:tcW w:type="dxa" w:w="2409"/>
          </w:tcPr>
          <w:p>
            <w:r/>
            <w:r>
              <w:rPr>
                <w:sz w:val="18"/>
              </w:rPr>
              <w:t>-0.0781</w:t>
            </w:r>
          </w:p>
        </w:tc>
        <w:tc>
          <w:tcPr>
            <w:tcW w:type="dxa" w:w="2409"/>
          </w:tcPr>
          <w:p>
            <w:r/>
            <w:r>
              <w:rPr>
                <w:sz w:val="18"/>
              </w:rPr>
              <w:t>-0.1101</w:t>
            </w:r>
          </w:p>
        </w:tc>
        <w:tc>
          <w:tcPr>
            <w:tcW w:type="dxa" w:w="2409"/>
          </w:tcPr>
          <w:p>
            <w:r/>
            <w:r>
              <w:rPr>
                <w:sz w:val="18"/>
              </w:rPr>
              <w:t>-8.502</w:t>
            </w:r>
          </w:p>
        </w:tc>
      </w:tr>
      <w:tr>
        <w:tc>
          <w:tcPr>
            <w:tcW w:type="dxa" w:w="2409"/>
          </w:tcPr>
          <w:p>
            <w:r/>
            <w:r>
              <w:rPr>
                <w:sz w:val="18"/>
              </w:rPr>
              <w:t>Support D</w:t>
            </w:r>
          </w:p>
        </w:tc>
        <w:tc>
          <w:tcPr>
            <w:tcW w:type="dxa" w:w="2409"/>
          </w:tcPr>
          <w:p>
            <w:r/>
            <w:r>
              <w:rPr>
                <w:sz w:val="18"/>
              </w:rPr>
              <w:t>-0.0859</w:t>
            </w:r>
          </w:p>
        </w:tc>
        <w:tc>
          <w:tcPr>
            <w:tcW w:type="dxa" w:w="2409"/>
          </w:tcPr>
          <w:p>
            <w:r/>
            <w:r>
              <w:rPr>
                <w:sz w:val="18"/>
              </w:rPr>
              <w:t>-0.1147</w:t>
            </w:r>
          </w:p>
        </w:tc>
        <w:tc>
          <w:tcPr>
            <w:tcW w:type="dxa" w:w="2409"/>
          </w:tcPr>
          <w:p>
            <w:r/>
            <w:r>
              <w:rPr>
                <w:sz w:val="18"/>
              </w:rPr>
              <w:t>-9.011</w:t>
            </w:r>
          </w:p>
        </w:tc>
      </w:tr>
      <w:tr>
        <w:tc>
          <w:tcPr>
            <w:tcW w:type="dxa" w:w="2409"/>
          </w:tcPr>
          <w:p>
            <w:r/>
            <w:r>
              <w:rPr>
                <w:sz w:val="18"/>
              </w:rPr>
              <w:t>Shear at B (left)</w:t>
            </w:r>
          </w:p>
        </w:tc>
        <w:tc>
          <w:tcPr>
            <w:tcW w:type="dxa" w:w="2409"/>
          </w:tcPr>
          <w:p>
            <w:r/>
            <w:r>
              <w:rPr>
                <w:sz w:val="18"/>
              </w:rPr>
              <w:t>0.6079</w:t>
            </w:r>
          </w:p>
        </w:tc>
        <w:tc>
          <w:tcPr>
            <w:tcW w:type="dxa" w:w="2409"/>
          </w:tcPr>
          <w:p>
            <w:r/>
            <w:r>
              <w:rPr>
                <w:sz w:val="18"/>
              </w:rPr>
              <w:t>0.6231</w:t>
            </w:r>
          </w:p>
        </w:tc>
        <w:tc>
          <w:tcPr>
            <w:tcW w:type="dxa" w:w="2409"/>
          </w:tcPr>
          <w:p>
            <w:r/>
            <w:r>
              <w:rPr>
                <w:sz w:val="18"/>
              </w:rPr>
              <w:t>20.72</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7.47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0.0915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0.0915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0.0915</m:t>
                  </m:r>
                </m:e>
              </m:rad>
            </m:e>
          </m:d>
          <m:r>
            <m:rPr>
              <m:sty m:val="p"/>
            </m:rPr>
            <w:rPr>
              <w:rFonts w:ascii="Cambria Math" w:hAnsi="Cambria Math"/>
            </w:rPr>
            <m:t xml:space="preserve">=</m:t>
          </m:r>
          <m:r>
            <m:rPr>
              <m:sty m:val="p"/>
            </m:rPr>
            <w:rPr>
              <w:rFonts w:ascii="Cambria Math" w:hAnsi="Cambria Math"/>
            </w:rPr>
            <m:t xml:space="preserve">0.952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7.47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0.952</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257.8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0.00368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0.0041</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5.407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0.0662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0.0662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0.0662</m:t>
                  </m:r>
                </m:e>
              </m:rad>
            </m:e>
          </m:d>
          <m:r>
            <m:rPr>
              <m:sty m:val="p"/>
            </m:rPr>
            <w:rPr>
              <w:rFonts w:ascii="Cambria Math" w:hAnsi="Cambria Math"/>
            </w:rPr>
            <m:t xml:space="preserve">=</m:t>
          </m:r>
          <m:r>
            <m:rPr>
              <m:sty m:val="p"/>
            </m:rPr>
            <w:rPr>
              <w:rFonts w:ascii="Cambria Math" w:hAnsi="Cambria Math"/>
            </w:rPr>
            <m:t xml:space="preserve">0.9657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5.407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0.9657</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184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5.905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0.0723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0.0723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0.0723</m:t>
                  </m:r>
                </m:e>
              </m:rad>
            </m:e>
          </m:d>
          <m:r>
            <m:rPr>
              <m:sty m:val="p"/>
            </m:rPr>
            <w:rPr>
              <w:rFonts w:ascii="Cambria Math" w:hAnsi="Cambria Math"/>
            </w:rPr>
            <m:t xml:space="preserve">=</m:t>
          </m:r>
          <m:r>
            <m:rPr>
              <m:sty m:val="p"/>
            </m:rPr>
            <w:rPr>
              <w:rFonts w:ascii="Cambria Math" w:hAnsi="Cambria Math"/>
            </w:rPr>
            <m:t xml:space="preserve">0.9624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5.905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0.9624</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20.72</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2.589</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-9.604</m:t>
                  </m:r>
                </m:e>
              </m:d>
              <m:r>
                <m:rPr>
                  <m:sty m:val="p"/>
                </m:rPr>
                <w:rPr>
                  <w:rFonts w:ascii="Cambria Math" w:hAnsi="Cambria Math"/>
                </w:rPr>
                <m:t xml:space="preserve">−</m:t>
              </m:r>
              <m:r>
                <m:rPr>
                  <m:sty m:val="p"/>
                </m:rPr>
                <w:rPr>
                  <w:rFonts w:ascii="Cambria Math" w:hAnsi="Cambria Math"/>
                </w:rPr>
                <m:t xml:space="preserve">2.589</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7.015</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7.015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0.0859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0.0859</m:t>
                  </m:r>
                </m:e>
              </m:rad>
            </m:e>
          </m:d>
          <m:r>
            <m:rPr>
              <m:sty m:val="p"/>
            </m:rPr>
            <w:rPr>
              <w:rFonts w:ascii="Cambria Math" w:hAnsi="Cambria Math"/>
            </w:rPr>
            <m:t xml:space="preserve">=</m:t>
          </m:r>
          <m:r>
            <m:rPr>
              <m:sty m:val="p"/>
            </m:rPr>
            <w:rPr>
              <w:rFonts w:ascii="Cambria Math" w:hAnsi="Cambria Math"/>
            </w:rPr>
            <m:t xml:space="preserve">0.955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7.015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241.3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0.00345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19.01</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2.376</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-8.502</m:t>
                  </m:r>
                </m:e>
              </m:d>
              <m:r>
                <m:rPr>
                  <m:sty m:val="p"/>
                </m:rPr>
                <w:rPr>
                  <w:rFonts w:ascii="Cambria Math" w:hAnsi="Cambria Math"/>
                </w:rPr>
                <m:t xml:space="preserve">−</m:t>
              </m:r>
              <m:r>
                <m:rPr>
                  <m:sty m:val="p"/>
                </m:rPr>
                <w:rPr>
                  <w:rFonts w:ascii="Cambria Math" w:hAnsi="Cambria Math"/>
                </w:rPr>
                <m:t xml:space="preserve">2.376</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6.126</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0.075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0.075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0.075</m:t>
                  </m:r>
                </m:e>
              </m:rad>
            </m:e>
          </m:d>
          <m:r>
            <m:rPr>
              <m:sty m:val="p"/>
            </m:rPr>
            <w:rPr>
              <w:rFonts w:ascii="Cambria Math" w:hAnsi="Cambria Math"/>
            </w:rPr>
            <m:t xml:space="preserve">=</m:t>
          </m:r>
          <m:r>
            <m:rPr>
              <m:sty m:val="p"/>
            </m:rPr>
            <w:rPr>
              <w:rFonts w:ascii="Cambria Math" w:hAnsi="Cambria Math"/>
            </w:rPr>
            <m:t xml:space="preserve">0.961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0.961</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209.5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209.5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0.00299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19.39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-9.011</m:t>
                  </m:r>
                </m:e>
              </m:d>
              <m:r>
                <m:rPr>
                  <m:sty m:val="p"/>
                </m:rPr>
                <w:rPr>
                  <w:rFonts w:ascii="Cambria Math" w:hAnsi="Cambria Math"/>
                </w:rPr>
                <m:t xml:space="preserve">−</m:t>
              </m:r>
              <m:r>
                <m:rPr>
                  <m:sty m:val="p"/>
                </m:rPr>
                <w:rPr>
                  <w:rFonts w:ascii="Cambria Math" w:hAnsi="Cambria Math"/>
                </w:rPr>
                <m:t xml:space="preserve">2.424</m:t>
              </m:r>
            </m:e>
            <m:e>
              <m:r>
                <m:rPr>
                  <m:sty m:val="p"/>
                </m:rPr>
                <w:rPr>
                  <w:rFonts w:ascii="Cambria Math" w:hAnsi="Cambria Math"/>
                </w:rPr>
                <m:t xml:space="preserve">4.716</m:t>
              </m:r>
            </m:e>
          </m:d>
          <m:r>
            <m:rPr>
              <m:sty m:val="p"/>
            </m:rPr>
            <w:rPr>
              <w:rFonts w:ascii="Cambria Math" w:hAnsi="Cambria Math"/>
            </w:rPr>
            <m:t xml:space="preserve">=</m:t>
          </m:r>
          <m:r>
            <m:rPr>
              <m:sty m:val="p"/>
            </m:rPr>
            <w:rPr>
              <w:rFonts w:ascii="Cambria Math" w:hAnsi="Cambria Math"/>
            </w:rPr>
            <m:t xml:space="preserve">6.587</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6.587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0.0807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0.0807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0.0807</m:t>
                  </m:r>
                </m:e>
              </m:rad>
            </m:e>
          </m:d>
          <m:r>
            <m:rPr>
              <m:sty m:val="p"/>
            </m:rPr>
            <w:rPr>
              <w:rFonts w:ascii="Cambria Math" w:hAnsi="Cambria Math"/>
            </w:rPr>
            <m:t xml:space="preserve">=</m:t>
          </m:r>
          <m:r>
            <m:rPr>
              <m:sty m:val="p"/>
            </m:rPr>
            <w:rPr>
              <w:rFonts w:ascii="Cambria Math" w:hAnsi="Cambria Math"/>
            </w:rPr>
            <m:t xml:space="preserve">0.9579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6.587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0.9579</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225.9</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225.9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34.65</m:t>
          </m:r>
          <m:r>
            <m:rPr>
              <m:sty m:val="p"/>
            </m:rPr>
            <w:rPr>
              <w:rFonts w:ascii="Cambria Math" w:hAnsi="Cambria Math"/>
            </w:rPr>
            <m:t xml:space="preserve"> kN/m</m:t>
          </m:r>
        </m:oMath>
      </m:oMathPara>
    </w:p>
    <w:p>
      <w:r>
        <w:rPr>
          <w:b w:val="0"/>
          <w:i w:val="0"/>
        </w:rPr>
        <w:t>V_Rd,c = max(V_Rd,c ; V_Rd,c,min) = 34.91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20.72</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31.98</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257.8</m:t>
              </m:r>
            </m:num>
            <m:den>
              <m:r>
                <m:rPr>
                  <m:sty m:val="p"/>
                </m:rPr>
                <w:rPr>
                  <w:rFonts w:ascii="Cambria Math" w:hAnsi="Cambria Math"/>
                </w:rPr>
                <m:t xml:space="preserve">287.2</m:t>
              </m:r>
            </m:den>
          </m:f>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160.1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31.98</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47.97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2442</m:t>
              </m:r>
            </m:num>
            <m:den>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34.88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34.88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47.97</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200 mm (adopted 175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7.47</w:t>
            </w:r>
          </w:p>
        </w:tc>
        <w:tc>
          <w:tcPr>
            <w:tcW w:type="dxa" w:w="1928"/>
          </w:tcPr>
          <w:p>
            <w:r/>
            <w:r>
              <w:rPr>
                <w:sz w:val="18"/>
              </w:rPr>
              <w:t>257.8</w:t>
            </w:r>
          </w:p>
        </w:tc>
        <w:tc>
          <w:tcPr>
            <w:tcW w:type="dxa" w:w="1928"/>
          </w:tcPr>
          <w:p>
            <w:r/>
            <w:r>
              <w:rPr>
                <w:sz w:val="18"/>
              </w:rPr>
              <w:t>Φ8/17.5 cm</w:t>
            </w:r>
          </w:p>
        </w:tc>
        <w:tc>
          <w:tcPr>
            <w:tcW w:type="dxa" w:w="1928"/>
          </w:tcPr>
          <w:p>
            <w:r/>
            <w:r>
              <w:rPr>
                <w:sz w:val="18"/>
              </w:rPr>
              <w:t>287.2</w:t>
            </w:r>
          </w:p>
        </w:tc>
      </w:tr>
      <w:tr>
        <w:tc>
          <w:tcPr>
            <w:tcW w:type="dxa" w:w="1928"/>
          </w:tcPr>
          <w:p>
            <w:r/>
            <w:r>
              <w:rPr>
                <w:sz w:val="18"/>
              </w:rPr>
              <w:t>Span 2</w:t>
            </w:r>
          </w:p>
        </w:tc>
        <w:tc>
          <w:tcPr>
            <w:tcW w:type="dxa" w:w="1928"/>
          </w:tcPr>
          <w:p>
            <w:r/>
            <w:r>
              <w:rPr>
                <w:sz w:val="18"/>
              </w:rPr>
              <w:t>5.407</w:t>
            </w:r>
          </w:p>
        </w:tc>
        <w:tc>
          <w:tcPr>
            <w:tcW w:type="dxa" w:w="1928"/>
          </w:tcPr>
          <w:p>
            <w:r/>
            <w:r>
              <w:rPr>
                <w:sz w:val="18"/>
              </w:rPr>
              <w:t>184</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5.905</w:t>
            </w:r>
          </w:p>
        </w:tc>
        <w:tc>
          <w:tcPr>
            <w:tcW w:type="dxa" w:w="1928"/>
          </w:tcPr>
          <w:p>
            <w:r/>
            <w:r>
              <w:rPr>
                <w:sz w:val="18"/>
              </w:rPr>
              <w:t>201.6</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9.604</w:t>
            </w:r>
          </w:p>
        </w:tc>
        <w:tc>
          <w:tcPr>
            <w:tcW w:type="dxa" w:w="1928"/>
          </w:tcPr>
          <w:p>
            <w:r/>
            <w:r>
              <w:rPr>
                <w:sz w:val="18"/>
              </w:rPr>
              <w:t>241.3</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8.502</w:t>
            </w:r>
          </w:p>
        </w:tc>
        <w:tc>
          <w:tcPr>
            <w:tcW w:type="dxa" w:w="1928"/>
          </w:tcPr>
          <w:p>
            <w:r/>
            <w:r>
              <w:rPr>
                <w:sz w:val="18"/>
              </w:rPr>
              <w:t>209.5</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9.011</w:t>
            </w:r>
          </w:p>
        </w:tc>
        <w:tc>
          <w:tcPr>
            <w:tcW w:type="dxa" w:w="1928"/>
          </w:tcPr>
          <w:p>
            <w:r/>
            <w:r>
              <w:rPr>
                <w:sz w:val="18"/>
              </w:rPr>
              <w:t>225.9</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257.8</w:t>
            </w:r>
          </w:p>
        </w:tc>
        <w:tc>
          <w:tcPr>
            <w:tcW w:type="dxa" w:w="2409"/>
          </w:tcPr>
          <w:p>
            <w:r/>
            <w:r>
              <w:rPr>
                <w:sz w:val="18"/>
              </w:rPr>
              <w:t>R335</w:t>
            </w:r>
          </w:p>
        </w:tc>
        <w:tc>
          <w:tcPr>
            <w:tcW w:type="dxa" w:w="2409"/>
          </w:tcPr>
          <w:p>
            <w:r/>
            <w:r>
              <w:rPr>
                <w:sz w:val="18"/>
              </w:rPr>
              <w:t>335.1</w:t>
            </w:r>
          </w:p>
        </w:tc>
      </w:tr>
      <w:tr>
        <w:tc>
          <w:tcPr>
            <w:tcW w:type="dxa" w:w="2409"/>
          </w:tcPr>
          <w:p>
            <w:r/>
            <w:r>
              <w:rPr>
                <w:sz w:val="18"/>
              </w:rPr>
              <w:t>Span 2 (bottom)</w:t>
            </w:r>
          </w:p>
        </w:tc>
        <w:tc>
          <w:tcPr>
            <w:tcW w:type="dxa" w:w="2409"/>
          </w:tcPr>
          <w:p>
            <w:r/>
            <w:r>
              <w:rPr>
                <w:sz w:val="18"/>
              </w:rPr>
              <w:t>184</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201.6</w:t>
            </w:r>
          </w:p>
        </w:tc>
        <w:tc>
          <w:tcPr>
            <w:tcW w:type="dxa" w:w="2409"/>
          </w:tcPr>
          <w:p>
            <w:r/>
            <w:r>
              <w:rPr>
                <w:sz w:val="18"/>
              </w:rPr>
              <w:t>R221</w:t>
            </w:r>
          </w:p>
        </w:tc>
        <w:tc>
          <w:tcPr>
            <w:tcW w:type="dxa" w:w="2409"/>
          </w:tcPr>
          <w:p>
            <w:r/>
            <w:r>
              <w:rPr>
                <w:sz w:val="18"/>
              </w:rPr>
              <w:t>221.2</w:t>
            </w:r>
          </w:p>
        </w:tc>
      </w:tr>
      <w:tr>
        <w:tc>
          <w:tcPr>
            <w:tcW w:type="dxa" w:w="2409"/>
          </w:tcPr>
          <w:p>
            <w:r/>
            <w:r>
              <w:rPr>
                <w:sz w:val="18"/>
              </w:rPr>
              <w:t>Support B (top)</w:t>
            </w:r>
          </w:p>
        </w:tc>
        <w:tc>
          <w:tcPr>
            <w:tcW w:type="dxa" w:w="2409"/>
          </w:tcPr>
          <w:p>
            <w:r/>
            <w:r>
              <w:rPr>
                <w:sz w:val="18"/>
              </w:rPr>
              <w:t>241.3</w:t>
            </w:r>
          </w:p>
        </w:tc>
        <w:tc>
          <w:tcPr>
            <w:tcW w:type="dxa" w:w="2409"/>
          </w:tcPr>
          <w:p>
            <w:r/>
            <w:r>
              <w:rPr>
                <w:sz w:val="18"/>
              </w:rPr>
              <w:t>R257</w:t>
            </w:r>
          </w:p>
        </w:tc>
        <w:tc>
          <w:tcPr>
            <w:tcW w:type="dxa" w:w="2409"/>
          </w:tcPr>
          <w:p>
            <w:r/>
            <w:r>
              <w:rPr>
                <w:sz w:val="18"/>
              </w:rPr>
              <w:t>256.6</w:t>
            </w:r>
          </w:p>
        </w:tc>
      </w:tr>
      <w:tr>
        <w:tc>
          <w:tcPr>
            <w:tcW w:type="dxa" w:w="2409"/>
          </w:tcPr>
          <w:p>
            <w:r/>
            <w:r>
              <w:rPr>
                <w:sz w:val="18"/>
              </w:rPr>
              <w:t>Support C (top)</w:t>
            </w:r>
          </w:p>
        </w:tc>
        <w:tc>
          <w:tcPr>
            <w:tcW w:type="dxa" w:w="2409"/>
          </w:tcPr>
          <w:p>
            <w:r/>
            <w:r>
              <w:rPr>
                <w:sz w:val="18"/>
              </w:rPr>
              <w:t>209.5</w:t>
            </w:r>
          </w:p>
        </w:tc>
        <w:tc>
          <w:tcPr>
            <w:tcW w:type="dxa" w:w="2409"/>
          </w:tcPr>
          <w:p>
            <w:r/>
            <w:r>
              <w:rPr>
                <w:sz w:val="18"/>
              </w:rPr>
              <w:t>R221</w:t>
            </w:r>
          </w:p>
        </w:tc>
        <w:tc>
          <w:tcPr>
            <w:tcW w:type="dxa" w:w="2409"/>
          </w:tcPr>
          <w:p>
            <w:r/>
            <w:r>
              <w:rPr>
                <w:sz w:val="18"/>
              </w:rPr>
              <w:t>221.2</w:t>
            </w:r>
          </w:p>
        </w:tc>
      </w:tr>
      <w:tr>
        <w:tc>
          <w:tcPr>
            <w:tcW w:type="dxa" w:w="2409"/>
          </w:tcPr>
          <w:p>
            <w:r/>
            <w:r>
              <w:rPr>
                <w:sz w:val="18"/>
              </w:rPr>
              <w:t>Support D (top)</w:t>
            </w:r>
          </w:p>
        </w:tc>
        <w:tc>
          <w:tcPr>
            <w:tcW w:type="dxa" w:w="2409"/>
          </w:tcPr>
          <w:p>
            <w:r/>
            <w:r>
              <w:rPr>
                <w:sz w:val="18"/>
              </w:rPr>
              <w:t>225.9</w:t>
            </w:r>
          </w:p>
        </w:tc>
        <w:tc>
          <w:tcPr>
            <w:tcW w:type="dxa" w:w="2409"/>
          </w:tcPr>
          <w:p>
            <w:r/>
            <w:r>
              <w:rPr>
                <w:sz w:val="18"/>
              </w:rPr>
              <w:t>R257</w:t>
            </w:r>
          </w:p>
        </w:tc>
        <w:tc>
          <w:tcPr>
            <w:tcW w:type="dxa" w:w="2409"/>
          </w:tcPr>
          <w:p>
            <w:r/>
            <w:r>
              <w:rPr>
                <w:sz w:val="18"/>
              </w:rPr>
              <w:t>256.6</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(R335):</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0.00368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31.98</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257.8</m:t>
              </m:r>
            </m:num>
            <m:den>
              <m:r>
                <m:rPr>
                  <m:sty m:val="p"/>
                </m:rPr>
                <w:rPr>
                  <w:rFonts w:ascii="Cambria Math" w:hAnsi="Cambria Math"/>
                </w:rPr>
                <m:t xml:space="preserve">335.1</m:t>
              </m:r>
            </m:den>
          </m:f>
          <m:r>
            <m:rPr>
              <m:sty m:val="p"/>
            </m:rPr>
            <w:rPr>
              <w:rFonts w:ascii="Cambria Math" w:hAnsi="Cambria Math"/>
            </w:rPr>
            <m:t xml:space="preserve">=</m:t>
          </m:r>
          <m:r>
            <m:rPr>
              <m:sty m:val="p"/>
            </m:rPr>
            <w:rPr>
              <w:rFonts w:ascii="Cambria Math" w:hAnsi="Cambria Math"/>
            </w:rPr>
            <m:t xml:space="preserve">137.3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137.3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31.98</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47.97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2442</m:t>
              </m:r>
            </m:num>
            <m:den>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34.88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34.88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47.97</m:t>
          </m:r>
        </m:oMath>
      </m:oMathPara>
    </w:p>
    <w:p>
      <w:r>
        <w:rPr>
          <w:b/>
          <w:color w:val="1B7F3B"/>
        </w:rPr>
        <w:t>✔ Deflection need not be calculated (l/d check satisfied)</w:t>
      </w:r>
    </w:p>
    <w:p>
      <w:r>
        <w:rPr>
          <w:b w:val="0"/>
          <w:i w:val="0"/>
        </w:rPr>
        <w:t>Spacing of the main bars of the meshes 150 mm ≤ min(2·h_f; 250 mm) = 200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2.367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5.243</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2.367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5.58</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10.3</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3.836</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m:t>
          </m:r>
          <m:r>
            <m:rPr>
              <m:sty m:val="p"/>
            </m:rPr>
            <w:rPr>
              <w:rFonts w:ascii="Cambria Math" w:hAnsi="Cambria Math"/>
            </w:rPr>
            <m:t xml:space="preserve">9.747</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2.367</m:t>
          </m:r>
          <m:r>
            <m:rPr>
              <m:sty m:val="p"/>
            </m:rPr>
            <w:rPr>
              <w:rFonts w:ascii="Cambria Math" w:hAnsi="Cambria Math"/>
            </w:rPr>
            <m:t xml:space="preserve">=</m:t>
          </m:r>
          <m:r>
            <m:rPr>
              <m:sty m:val="p"/>
            </m:rPr>
            <w:rPr>
              <w:rFonts w:ascii="Cambria Math" w:hAnsi="Cambria Math"/>
            </w:rPr>
            <m:t xml:space="preserve">14.62</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10.3</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12.57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33299"/>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33299"/>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3571"/>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3571"/>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5.243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0.0642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0.0642</m:t>
                  </m:r>
                </m:e>
              </m:rad>
            </m:e>
          </m:d>
          <m:r>
            <m:rPr>
              <m:sty m:val="p"/>
            </m:rPr>
            <w:rPr>
              <w:rFonts w:ascii="Cambria Math" w:hAnsi="Cambria Math"/>
            </w:rPr>
            <m:t xml:space="preserve">=</m:t>
          </m:r>
          <m:r>
            <m:rPr>
              <m:sty m:val="p"/>
            </m:rPr>
            <w:rPr>
              <w:rFonts w:ascii="Cambria Math" w:hAnsi="Cambria Math"/>
            </w:rPr>
            <m:t xml:space="preserve">0.9668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5.243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0.9668</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178.2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178.2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0.00255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0.0683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0.0683</m:t>
                  </m:r>
                </m:e>
              </m:rad>
            </m:e>
          </m:d>
          <m:r>
            <m:rPr>
              <m:sty m:val="p"/>
            </m:rPr>
            <w:rPr>
              <w:rFonts w:ascii="Cambria Math" w:hAnsi="Cambria Math"/>
            </w:rPr>
            <m:t xml:space="preserve">=</m:t>
          </m:r>
          <m:r>
            <m:rPr>
              <m:sty m:val="p"/>
            </m:rPr>
            <w:rPr>
              <w:rFonts w:ascii="Cambria Math" w:hAnsi="Cambria Math"/>
            </w:rPr>
            <m:t xml:space="preserve">0.9646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0.9646</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190.1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190.1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3.836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3.836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70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e>
          </m:d>
          <m:r>
            <m:rPr>
              <m:sty m:val="p"/>
            </m:rPr>
            <w:rPr>
              <w:rFonts w:ascii="Cambria Math" w:hAnsi="Cambria Math"/>
            </w:rPr>
            <m:t xml:space="preserve">=</m:t>
          </m:r>
          <m:r>
            <m:rPr>
              <m:sty m:val="p"/>
            </m:rPr>
            <w:rPr>
              <w:rFonts w:ascii="Cambria Math" w:hAnsi="Cambria Math"/>
            </w:rPr>
            <m:t xml:space="preserve">93.36</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0.00359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0.9668</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0.083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0.083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0.9646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0.0885</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0.0885</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0.9759</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0.0602</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0.0602</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14.62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34.65</m:t>
          </m:r>
          <m:r>
            <m:rPr>
              <m:sty m:val="p"/>
            </m:rPr>
            <w:rPr>
              <w:rFonts w:ascii="Cambria Math" w:hAnsi="Cambria Math"/>
            </w:rPr>
            <m:t xml:space="preserve"> kN/m</m:t>
          </m:r>
        </m:oMath>
      </m:oMathPara>
    </w:p>
    <w:p>
      <w:r>
        <w:rPr>
          <w:b w:val="0"/>
          <w:i w:val="0"/>
        </w:rPr>
        <w:t>V_Rd,c = max(V_Rd,c ; V_Rd,c,min) = 34.91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14.62</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34.91</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0.00255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0.00255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53.15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5.346</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178.2</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148.2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53.15</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79.73</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2367</m:t>
              </m:r>
            </m:num>
            <m:den>
              <m:r>
                <m:rPr>
                  <m:sty m:val="p"/>
                </m:rPr>
                <w:rPr>
                  <w:rFonts w:ascii="Cambria Math" w:hAnsi="Cambria Math"/>
                </w:rPr>
                <m:t xml:space="preserve">70</m:t>
              </m:r>
            </m:den>
          </m:f>
          <m:r>
            <m:rPr>
              <m:sty m:val="p"/>
            </m:rPr>
            <w:rPr>
              <w:rFonts w:ascii="Cambria Math" w:hAnsi="Cambria Math"/>
            </w:rPr>
            <m:t xml:space="preserve">=</m:t>
          </m:r>
          <m:r>
            <m:rPr>
              <m:sty m:val="p"/>
            </m:rPr>
            <w:rPr>
              <w:rFonts w:ascii="Cambria Math" w:hAnsi="Cambria Math"/>
            </w:rPr>
            <m:t xml:space="preserve">33.81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33.81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79.73</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200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5.243</w:t>
            </w:r>
          </w:p>
        </w:tc>
        <w:tc>
          <w:tcPr>
            <w:tcW w:type="dxa" w:w="1928"/>
          </w:tcPr>
          <w:p>
            <w:r/>
            <w:r>
              <w:rPr>
                <w:sz w:val="18"/>
              </w:rPr>
              <w:t>178.2</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5.58</w:t>
            </w:r>
          </w:p>
        </w:tc>
        <w:tc>
          <w:tcPr>
            <w:tcW w:type="dxa" w:w="1928"/>
          </w:tcPr>
          <w:p>
            <w:r/>
            <w:r>
              <w:rPr>
                <w:sz w:val="18"/>
              </w:rPr>
              <w:t>190.1</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3.836</w:t>
            </w:r>
          </w:p>
        </w:tc>
        <w:tc>
          <w:tcPr>
            <w:tcW w:type="dxa" w:w="1928"/>
          </w:tcPr>
          <w:p>
            <w:r/>
            <w:r>
              <w:rPr>
                <w:sz w:val="18"/>
              </w:rPr>
              <w:t>129.2</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10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3.125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3.125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5.405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5.405</m:t>
          </m:r>
          <m:r>
            <m:rPr>
              <m:sty m:val="p"/>
            </m:rPr>
            <w:rPr>
              <w:rFonts w:ascii="Cambria Math" w:hAnsi="Cambria Math"/>
            </w:rPr>
            <m:t xml:space="preserve">=</m:t>
          </m:r>
          <m:r>
            <m:rPr>
              <m:sty m:val="p"/>
            </m:rPr>
            <w:rPr>
              <w:rFonts w:ascii="Cambria Math" w:hAnsi="Cambria Math"/>
            </w:rPr>
            <m:t xml:space="preserve">7.297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7.297</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7.297</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5.405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12.91</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25.14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0.1047</m:t>
                  </m:r>
                </m:e>
              </m:rad>
            </m:e>
          </m:d>
          <m:r>
            <m:rPr>
              <m:sty m:val="p"/>
            </m:rPr>
            <w:rPr>
              <w:rFonts w:ascii="Cambria Math" w:hAnsi="Cambria Math"/>
            </w:rPr>
            <m:t xml:space="preserve">=</m:t>
          </m:r>
          <m:r>
            <m:rPr>
              <m:sty m:val="p"/>
            </m:rPr>
            <w:rPr>
              <w:rFonts w:ascii="Cambria Math" w:hAnsi="Cambria Math"/>
            </w:rPr>
            <m:t xml:space="preserve">0.9446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25.14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0.9446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510.1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510.1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0.00425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0.00425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0.00425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8.402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5.405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7.297</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510.1</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1.369</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8.402</m:t>
          </m:r>
          <m:r>
            <m:rPr>
              <m:sty m:val="p"/>
            </m:rPr>
            <w:rPr>
              <w:rFonts w:ascii="Cambria Math" w:hAnsi="Cambria Math"/>
            </w:rPr>
            <m:t xml:space="preserve">·</m:t>
          </m:r>
          <m:r>
            <m:rPr>
              <m:sty m:val="p"/>
            </m:rPr>
            <w:rPr>
              <w:rFonts w:ascii="Cambria Math" w:hAnsi="Cambria Math"/>
            </w:rPr>
            <m:t xml:space="preserve">1.369</m:t>
          </m:r>
          <m:r>
            <m:rPr>
              <m:sty m:val="p"/>
            </m:rPr>
            <w:rPr>
              <w:rFonts w:ascii="Cambria Math" w:hAnsi="Cambria Math"/>
            </w:rPr>
            <m:t xml:space="preserve">=</m:t>
          </m:r>
          <m:r>
            <m:rPr>
              <m:sty m:val="p"/>
            </m:rPr>
            <w:rPr>
              <w:rFonts w:ascii="Cambria Math" w:hAnsi="Cambria Math"/>
            </w:rPr>
            <m:t xml:space="preserve">11.51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11.51</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25.14</w:t>
            </w:r>
          </w:p>
        </w:tc>
        <w:tc>
          <w:tcPr>
            <w:tcW w:type="dxa" w:w="1928"/>
          </w:tcPr>
          <w:p>
            <w:r/>
            <w:r>
              <w:rPr>
                <w:sz w:val="18"/>
              </w:rPr>
              <w:t>510.1</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10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2.188</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0.342</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9.966</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2.188</m:t>
          </m:r>
          <m:r>
            <m:rPr>
              <m:sty m:val="p"/>
            </m:rPr>
            <w:rPr>
              <w:rFonts w:ascii="Cambria Math" w:hAnsi="Cambria Math"/>
            </w:rPr>
            <m:t xml:space="preserve">+</m:t>
          </m:r>
          <m:r>
            <m:rPr>
              <m:sty m:val="p"/>
            </m:rPr>
            <w:rPr>
              <w:rFonts w:ascii="Cambria Math" w:hAnsi="Cambria Math"/>
            </w:rPr>
            <m:t xml:space="preserve">0.342</m:t>
          </m:r>
          <m:r>
            <m:rPr>
              <m:sty m:val="p"/>
            </m:rPr>
            <w:rPr>
              <w:rFonts w:ascii="Cambria Math" w:hAnsi="Cambria Math"/>
            </w:rPr>
            <m:t xml:space="preserve">+</m:t>
          </m:r>
          <m:r>
            <m:rPr>
              <m:sty m:val="p"/>
            </m:rPr>
            <w:rPr>
              <w:rFonts w:ascii="Cambria Math" w:hAnsi="Cambria Math"/>
            </w:rPr>
            <m:t xml:space="preserve">9.966</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0.0696</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0.0954</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-188.6</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98.12</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299.3</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1387"/>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1387"/>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2957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2957</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0.0259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0.0259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0.0259</m:t>
                  </m:r>
                </m:e>
              </m:rad>
            </m:e>
          </m:d>
          <m:r>
            <m:rPr>
              <m:sty m:val="p"/>
            </m:rPr>
            <w:rPr>
              <w:rFonts w:ascii="Cambria Math" w:hAnsi="Cambria Math"/>
            </w:rPr>
            <m:t xml:space="preserve">=</m:t>
          </m:r>
          <m:r>
            <m:rPr>
              <m:sty m:val="p"/>
            </m:rPr>
            <w:rPr>
              <w:rFonts w:ascii="Cambria Math" w:hAnsi="Cambria Math"/>
            </w:rPr>
            <m:t xml:space="preserve">0.9869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725.2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725.2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0.00713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22.45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-188.6</m:t>
              </m:r>
            </m:e>
          </m:d>
          <m:r>
            <m:rPr>
              <m:sty m:val="p"/>
            </m:rPr>
            <w:rPr>
              <w:rFonts w:ascii="Cambria Math" w:hAnsi="Cambria Math"/>
            </w:rPr>
            <m:t xml:space="preserve">−</m:t>
          </m:r>
          <m:r>
            <m:rPr>
              <m:sty m:val="p"/>
            </m:rPr>
            <w:rPr>
              <w:rFonts w:ascii="Cambria Math" w:hAnsi="Cambria Math"/>
            </w:rPr>
            <m:t xml:space="preserve">22.45</m:t>
          </m:r>
          <m:r>
            <m:rPr>
              <m:sty m:val="p"/>
            </m:rPr>
            <w:rPr>
              <w:rFonts w:ascii="Cambria Math" w:hAnsi="Cambria Math"/>
            </w:rPr>
            <m:t xml:space="preserve">=</m:t>
          </m:r>
          <m:r>
            <m:rPr>
              <m:sty m:val="p"/>
            </m:rPr>
            <w:rPr>
              <w:rFonts w:ascii="Cambria Math" w:hAnsi="Cambria Math"/>
            </w:rPr>
            <m:t xml:space="preserve">166.1</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166.1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0.2407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0.2407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0.2407</m:t>
                  </m:r>
                </m:e>
              </m:rad>
            </m:e>
          </m:d>
          <m:r>
            <m:rPr>
              <m:sty m:val="p"/>
            </m:rPr>
            <w:rPr>
              <w:rFonts w:ascii="Cambria Math" w:hAnsi="Cambria Math"/>
            </w:rPr>
            <m:t xml:space="preserve">=</m:t>
          </m:r>
          <m:r>
            <m:rPr>
              <m:sty m:val="p"/>
            </m:rPr>
            <w:rPr>
              <w:rFonts w:ascii="Cambria Math" w:hAnsi="Cambria Math"/>
            </w:rPr>
            <m:t xml:space="preserve">0.8601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166.1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0.8601</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1092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3Φ22  →  A_s,prov = 1140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1092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1140</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0.01121</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63.08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63.08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63.08</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0.3759</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0.3759</m:t>
              </m:r>
            </m:den>
          </m:f>
          <m:r>
            <m:rPr>
              <m:sty m:val="p"/>
            </m:rPr>
            <w:rPr>
              <w:rFonts w:ascii="Cambria Math" w:hAnsi="Cambria Math"/>
            </w:rPr>
            <m:t xml:space="preserve">=</m:t>
          </m:r>
          <m:r>
            <m:rPr>
              <m:sty m:val="p"/>
            </m:rPr>
            <w:rPr>
              <w:rFonts w:ascii="Cambria Math" w:hAnsi="Cambria Math"/>
            </w:rPr>
            <m:t xml:space="preserve">267.5</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Φ8/26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149.7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187.1</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299.3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688.4</m:t>
          </m:r>
          <m:r>
            <m:rPr>
              <m:sty m:val="p"/>
            </m:rPr>
            <w:rPr>
              <w:rFonts w:ascii="Cambria Math" w:hAnsi="Cambria Math"/>
            </w:rPr>
            <m:t xml:space="preserve"> mm²</m:t>
          </m:r>
        </m:oMath>
      </m:oMathPara>
    </w:p>
    <w:p>
      <w:r>
        <w:rPr>
          <w:b/>
          <w:i w:val="0"/>
        </w:rPr>
        <w:t>Required 7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107.4</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129.2</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129.2</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0.8205</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0.8205</m:t>
              </m:r>
              <m:r>
                <m:rPr>
                  <m:sty m:val="p"/>
                </m:rPr>
                <w:rPr>
                  <w:rFonts w:ascii="Cambria Math" w:hAnsi="Cambria Math"/>
                </w:rPr>
                <m:t xml:space="preserve">·</m:t>
              </m:r>
              <m:r>
                <m:rPr>
                  <m:sty m:val="p"/>
                </m:rPr>
                <w:rPr>
                  <w:rFonts w:ascii="Cambria Math" w:hAnsi="Cambria Math"/>
                </w:rPr>
                <m:t xml:space="preserve">100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94.35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0.00713</m:t>
                  </m:r>
                </m:den>
              </m:f>
            </m:e>
          </m:d>
          <m:r>
            <m:rPr>
              <m:sty m:val="p"/>
            </m:rPr>
            <w:rPr>
              <w:rFonts w:ascii="Cambria Math" w:hAnsi="Cambria Math"/>
            </w:rPr>
            <m:t xml:space="preserve">=</m:t>
          </m:r>
          <m:r>
            <m:rPr>
              <m:sty m:val="p"/>
            </m:rPr>
            <w:rPr>
              <w:rFonts w:ascii="Cambria Math" w:hAnsi="Cambria Math"/>
            </w:rPr>
            <m:t xml:space="preserve">16.91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16.87</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725.2</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182.5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16.91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25.37</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10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1533329</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3.96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25.14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10 cm</w:t>
            </w:r>
          </w:p>
        </w:tc>
        <w:tc>
          <w:tcPr>
            <w:tcW w:type="dxa" w:w="4819"/>
          </w:tcPr>
          <w:p>
            <w:r/>
            <w:r>
              <w:rPr>
                <w:sz w:val="18"/>
              </w:rPr>
              <w:t>2.5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17.26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17.26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135.9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5.99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102.7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4.629</m:t>
          </m:r>
          <m:r>
            <m:rPr>
              <m:sty m:val="p"/>
            </m:rPr>
            <w:rPr>
              <w:rFonts w:ascii="Cambria Math" w:hAnsi="Cambria Math"/>
            </w:rPr>
            <m:t xml:space="preserve"> kN/m</m:t>
          </m:r>
        </m:oMath>
      </m:oMathPara>
    </w:p>
    <w:p>
      <w:r>
        <w:rPr>
          <w:b w:val="0"/>
          <w:i w:val="0"/>
        </w:rPr>
        <w:t>Self-weight of the columns: C1/C12: 6 kN/m, C7: 8 kN/m (applied at the top of every storey).</w:t>
      </w:r>
    </w:p>
    <w:p>
      <w:r>
        <w:rPr>
          <w:b w:val="0"/>
          <w:i w:val="0"/>
        </w:rPr>
        <w:t>Load cases (design values 1.35·G + 1.5·Q):</w:t>
      </w:r>
    </w:p>
    <w:p>
      <w:pPr>
        <w:pStyle w:val="ListBullet"/>
      </w:pPr>
      <w:r>
        <w:t>LC1 - variable load on all spans of all floors (maximum normal forces and support moments)</w:t>
      </w:r>
    </w:p>
    <w:p>
      <w:pPr>
        <w:pStyle w:val="ListBullet"/>
      </w:pPr>
      <w:r>
        <w:t>LC2 - chequerboard: variable load in bay A-C on storeys 1, 3, 5 and in bay C-E on storeys 2, 4</w:t>
      </w:r>
    </w:p>
    <w:p>
      <w:pPr>
        <w:pStyle w:val="ListBullet"/>
      </w:pPr>
      <w:r>
        <w:t>LC3 - the opposite chequerboard (maximum span moments / column moments)</w:t>
      </w:r>
    </w:p>
    <w:p>
      <w:r>
        <w:rPr>
          <w:b w:val="0"/>
          <w:i w:val="0"/>
        </w:rPr>
        <w:t>The frame is analysed by the stiffness method (Euler-Bernoulli elements, E_cm, gross sections, T-section for the beams).</w:t>
      </w:r>
    </w:p>
    <w:p>
      <w:pPr>
        <w:keepNext/>
        <w:jc w:val="center"/>
      </w:pPr>
      <w:r>
        <w:drawing>
          <wp:inline xmlns:a="http://schemas.openxmlformats.org/drawingml/2006/main" xmlns:pic="http://schemas.openxmlformats.org/drawingml/2006/picture">
            <wp:extent cx="4680000" cy="5048234"/>
            <wp:docPr id="16" name="Picture 16"/>
            <wp:cNvGraphicFramePr>
              <a:graphicFrameLocks noChangeAspect="1"/>
            </wp:cNvGraphicFramePr>
            <a:graphic>
              <a:graphicData uri="http://schemas.openxmlformats.org/drawingml/2006/picture">
                <pic:pic>
                  <pic:nvPicPr>
                    <pic:cNvPr id="0" name="016_X_loads.png"/>
                    <pic:cNvPicPr/>
                  </pic:nvPicPr>
                  <pic:blipFill>
                    <a:blip r:embed="rId25"/>
                    <a:stretch>
                      <a:fillRect/>
                    </a:stretch>
                  </pic:blipFill>
                  <pic:spPr>
                    <a:xfrm>
                      <a:off x="0" y="0"/>
                      <a:ext cx="4680000" cy="5048234"/>
                    </a:xfrm>
                    <a:prstGeom prst="rect"/>
                  </pic:spPr>
                </pic:pic>
              </a:graphicData>
            </a:graphic>
          </wp:inline>
        </w:drawing>
      </w:r>
    </w:p>
    <w:p>
      <w:pPr>
        <w:jc w:val="center"/>
      </w:pPr>
      <w:r>
        <w:rPr>
          <w:b w:val="0"/>
          <w:i/>
          <w:sz w:val="18"/>
        </w:rPr>
        <w:t>Figure 16. Static scheme of the frame and characteristic loads from the secondary beams</w:t>
      </w:r>
    </w:p>
    <w:p>
      <w:pPr>
        <w:keepNext/>
        <w:jc w:val="center"/>
      </w:pPr>
      <w:r>
        <w:drawing>
          <wp:inline xmlns:a="http://schemas.openxmlformats.org/drawingml/2006/main" xmlns:pic="http://schemas.openxmlformats.org/drawingml/2006/picture">
            <wp:extent cx="4680000" cy="4894518"/>
            <wp:docPr id="17" name="Picture 17"/>
            <wp:cNvGraphicFramePr>
              <a:graphicFrameLocks noChangeAspect="1"/>
            </wp:cNvGraphicFramePr>
            <a:graphic>
              <a:graphicData uri="http://schemas.openxmlformats.org/drawingml/2006/picture">
                <pic:pic>
                  <pic:nvPicPr>
                    <pic:cNvPr id="0" name="017_X_M_LC1.png"/>
                    <pic:cNvPicPr/>
                  </pic:nvPicPr>
                  <pic:blipFill>
                    <a:blip r:embed="rId26"/>
                    <a:stretch>
                      <a:fillRect/>
                    </a:stretch>
                  </pic:blipFill>
                  <pic:spPr>
                    <a:xfrm>
                      <a:off x="0" y="0"/>
                      <a:ext cx="4680000" cy="4894518"/>
                    </a:xfrm>
                    <a:prstGeom prst="rect"/>
                  </pic:spPr>
                </pic:pic>
              </a:graphicData>
            </a:graphic>
          </wp:inline>
        </w:drawing>
      </w:r>
    </w:p>
    <w:p>
      <w:pPr>
        <w:jc w:val="center"/>
      </w:pPr>
      <w:r>
        <w:rPr>
          <w:b w:val="0"/>
          <w:i/>
          <w:sz w:val="18"/>
        </w:rPr>
        <w:t>Figure 17. Bending moment diagram - LC1</w:t>
      </w:r>
    </w:p>
    <w:p>
      <w:pPr>
        <w:keepNext/>
        <w:jc w:val="center"/>
      </w:pPr>
      <w:r>
        <w:drawing>
          <wp:inline xmlns:a="http://schemas.openxmlformats.org/drawingml/2006/main" xmlns:pic="http://schemas.openxmlformats.org/drawingml/2006/picture">
            <wp:extent cx="4680000" cy="4940736"/>
            <wp:docPr id="18" name="Picture 18"/>
            <wp:cNvGraphicFramePr>
              <a:graphicFrameLocks noChangeAspect="1"/>
            </wp:cNvGraphicFramePr>
            <a:graphic>
              <a:graphicData uri="http://schemas.openxmlformats.org/drawingml/2006/picture">
                <pic:pic>
                  <pic:nvPicPr>
                    <pic:cNvPr id="0" name="018_X_M_LC2.png"/>
                    <pic:cNvPicPr/>
                  </pic:nvPicPr>
                  <pic:blipFill>
                    <a:blip r:embed="rId27"/>
                    <a:stretch>
                      <a:fillRect/>
                    </a:stretch>
                  </pic:blipFill>
                  <pic:spPr>
                    <a:xfrm>
                      <a:off x="0" y="0"/>
                      <a:ext cx="4680000" cy="4940736"/>
                    </a:xfrm>
                    <a:prstGeom prst="rect"/>
                  </pic:spPr>
                </pic:pic>
              </a:graphicData>
            </a:graphic>
          </wp:inline>
        </w:drawing>
      </w:r>
    </w:p>
    <w:p>
      <w:pPr>
        <w:jc w:val="center"/>
      </w:pPr>
      <w:r>
        <w:rPr>
          <w:b w:val="0"/>
          <w:i/>
          <w:sz w:val="18"/>
        </w:rPr>
        <w:t>Figure 18. Bending moment diagram - LC2</w:t>
      </w:r>
    </w:p>
    <w:p>
      <w:pPr>
        <w:keepNext/>
        <w:jc w:val="center"/>
      </w:pPr>
      <w:r>
        <w:drawing>
          <wp:inline xmlns:a="http://schemas.openxmlformats.org/drawingml/2006/main" xmlns:pic="http://schemas.openxmlformats.org/drawingml/2006/picture">
            <wp:extent cx="4680000" cy="4940736"/>
            <wp:docPr id="19" name="Picture 19"/>
            <wp:cNvGraphicFramePr>
              <a:graphicFrameLocks noChangeAspect="1"/>
            </wp:cNvGraphicFramePr>
            <a:graphic>
              <a:graphicData uri="http://schemas.openxmlformats.org/drawingml/2006/picture">
                <pic:pic>
                  <pic:nvPicPr>
                    <pic:cNvPr id="0" name="019_X_M_LC3.png"/>
                    <pic:cNvPicPr/>
                  </pic:nvPicPr>
                  <pic:blipFill>
                    <a:blip r:embed="rId28"/>
                    <a:stretch>
                      <a:fillRect/>
                    </a:stretch>
                  </pic:blipFill>
                  <pic:spPr>
                    <a:xfrm>
                      <a:off x="0" y="0"/>
                      <a:ext cx="4680000" cy="4940736"/>
                    </a:xfrm>
                    <a:prstGeom prst="rect"/>
                  </pic:spPr>
                </pic:pic>
              </a:graphicData>
            </a:graphic>
          </wp:inline>
        </w:drawing>
      </w:r>
    </w:p>
    <w:p>
      <w:pPr>
        <w:jc w:val="center"/>
      </w:pPr>
      <w:r>
        <w:rPr>
          <w:b w:val="0"/>
          <w:i/>
          <w:sz w:val="18"/>
        </w:rPr>
        <w:t>Figure 19. Bending moment diagram - LC3</w:t>
      </w:r>
    </w:p>
    <w:p>
      <w:pPr>
        <w:keepNext/>
        <w:jc w:val="center"/>
      </w:pPr>
      <w:r>
        <w:drawing>
          <wp:inline xmlns:a="http://schemas.openxmlformats.org/drawingml/2006/main" xmlns:pic="http://schemas.openxmlformats.org/drawingml/2006/picture">
            <wp:extent cx="4680000" cy="5185570"/>
            <wp:docPr id="20" name="Picture 20"/>
            <wp:cNvGraphicFramePr>
              <a:graphicFrameLocks noChangeAspect="1"/>
            </wp:cNvGraphicFramePr>
            <a:graphic>
              <a:graphicData uri="http://schemas.openxmlformats.org/drawingml/2006/picture">
                <pic:pic>
                  <pic:nvPicPr>
                    <pic:cNvPr id="0" name="020_X_V.png"/>
                    <pic:cNvPicPr/>
                  </pic:nvPicPr>
                  <pic:blipFill>
                    <a:blip r:embed="rId29"/>
                    <a:stretch>
                      <a:fillRect/>
                    </a:stretch>
                  </pic:blipFill>
                  <pic:spPr>
                    <a:xfrm>
                      <a:off x="0" y="0"/>
                      <a:ext cx="4680000" cy="5185570"/>
                    </a:xfrm>
                    <a:prstGeom prst="rect"/>
                  </pic:spPr>
                </pic:pic>
              </a:graphicData>
            </a:graphic>
          </wp:inline>
        </w:drawing>
      </w:r>
    </w:p>
    <w:p>
      <w:pPr>
        <w:jc w:val="center"/>
      </w:pPr>
      <w:r>
        <w:rPr>
          <w:b w:val="0"/>
          <w:i/>
          <w:sz w:val="18"/>
        </w:rPr>
        <w:t>Figure 20. Shear force diagram - LC1</w:t>
      </w:r>
    </w:p>
    <w:p>
      <w:pPr>
        <w:keepNext/>
        <w:jc w:val="center"/>
      </w:pPr>
      <w:r>
        <w:drawing>
          <wp:inline xmlns:a="http://schemas.openxmlformats.org/drawingml/2006/main" xmlns:pic="http://schemas.openxmlformats.org/drawingml/2006/picture">
            <wp:extent cx="4680000" cy="4569642"/>
            <wp:docPr id="21" name="Picture 21"/>
            <wp:cNvGraphicFramePr>
              <a:graphicFrameLocks noChangeAspect="1"/>
            </wp:cNvGraphicFramePr>
            <a:graphic>
              <a:graphicData uri="http://schemas.openxmlformats.org/drawingml/2006/picture">
                <pic:pic>
                  <pic:nvPicPr>
                    <pic:cNvPr id="0" name="021_X_N.png"/>
                    <pic:cNvPicPr/>
                  </pic:nvPicPr>
                  <pic:blipFill>
                    <a:blip r:embed="rId30"/>
                    <a:stretch>
                      <a:fillRect/>
                    </a:stretch>
                  </pic:blipFill>
                  <pic:spPr>
                    <a:xfrm>
                      <a:off x="0" y="0"/>
                      <a:ext cx="4680000" cy="4569642"/>
                    </a:xfrm>
                    <a:prstGeom prst="rect"/>
                  </pic:spPr>
                </pic:pic>
              </a:graphicData>
            </a:graphic>
          </wp:inline>
        </w:drawing>
      </w:r>
    </w:p>
    <w:p>
      <w:pPr>
        <w:jc w:val="center"/>
      </w:pPr>
      <w:r>
        <w:rPr>
          <w:b w:val="0"/>
          <w:i/>
          <w:sz w:val="18"/>
        </w:rPr>
        <w:t>Figure 21. Normal force diagram - LC1</w:t>
      </w:r>
    </w:p>
    <w:p>
      <w:pPr>
        <w:keepNext/>
      </w:pPr>
      <w:r>
        <w:rPr>
          <w:b/>
          <w:i w:val="0"/>
          <w:sz w:val="19"/>
        </w:rPr>
        <w:t>Table 14.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327.7</w:t>
            </w:r>
          </w:p>
        </w:tc>
        <w:tc>
          <w:tcPr>
            <w:tcW w:type="dxa" w:w="1606"/>
          </w:tcPr>
          <w:p>
            <w:r/>
            <w:r>
              <w:rPr>
                <w:sz w:val="18"/>
              </w:rPr>
              <w:t>-591.8</w:t>
            </w:r>
          </w:p>
        </w:tc>
        <w:tc>
          <w:tcPr>
            <w:tcW w:type="dxa" w:w="1606"/>
          </w:tcPr>
          <w:p>
            <w:r/>
            <w:r>
              <w:rPr>
                <w:sz w:val="18"/>
              </w:rPr>
              <w:t>-401.9</w:t>
            </w:r>
          </w:p>
        </w:tc>
        <w:tc>
          <w:tcPr>
            <w:tcW w:type="dxa" w:w="1606"/>
          </w:tcPr>
          <w:p>
            <w:r/>
            <w:r>
              <w:rPr>
                <w:sz w:val="18"/>
              </w:rPr>
              <w:t>348.1</w:t>
            </w:r>
          </w:p>
        </w:tc>
      </w:tr>
      <w:tr>
        <w:tc>
          <w:tcPr>
            <w:tcW w:type="dxa" w:w="1606"/>
          </w:tcPr>
          <w:p>
            <w:r/>
            <w:r>
              <w:rPr>
                <w:sz w:val="18"/>
              </w:rPr>
              <w:t>LC1</w:t>
            </w:r>
          </w:p>
        </w:tc>
        <w:tc>
          <w:tcPr>
            <w:tcW w:type="dxa" w:w="1606"/>
          </w:tcPr>
          <w:p>
            <w:r/>
            <w:r>
              <w:rPr>
                <w:sz w:val="18"/>
              </w:rPr>
              <w:t>2</w:t>
            </w:r>
          </w:p>
        </w:tc>
        <w:tc>
          <w:tcPr>
            <w:tcW w:type="dxa" w:w="1606"/>
          </w:tcPr>
          <w:p>
            <w:r/>
            <w:r>
              <w:rPr>
                <w:sz w:val="18"/>
              </w:rPr>
              <w:t>315.8</w:t>
            </w:r>
          </w:p>
        </w:tc>
        <w:tc>
          <w:tcPr>
            <w:tcW w:type="dxa" w:w="1606"/>
          </w:tcPr>
          <w:p>
            <w:r/>
            <w:r>
              <w:rPr>
                <w:sz w:val="18"/>
              </w:rPr>
              <w:t>-574</w:t>
            </w:r>
          </w:p>
        </w:tc>
        <w:tc>
          <w:tcPr>
            <w:tcW w:type="dxa" w:w="1606"/>
          </w:tcPr>
          <w:p>
            <w:r/>
            <w:r>
              <w:rPr>
                <w:sz w:val="18"/>
              </w:rPr>
              <w:t>-428.6</w:t>
            </w:r>
          </w:p>
        </w:tc>
        <w:tc>
          <w:tcPr>
            <w:tcW w:type="dxa" w:w="1606"/>
          </w:tcPr>
          <w:p>
            <w:r/>
            <w:r>
              <w:rPr>
                <w:sz w:val="18"/>
              </w:rPr>
              <w:t>342.2</w:t>
            </w:r>
          </w:p>
        </w:tc>
      </w:tr>
      <w:tr>
        <w:tc>
          <w:tcPr>
            <w:tcW w:type="dxa" w:w="1606"/>
          </w:tcPr>
          <w:p>
            <w:r/>
            <w:r>
              <w:rPr>
                <w:sz w:val="18"/>
              </w:rPr>
              <w:t>LC1</w:t>
            </w:r>
          </w:p>
        </w:tc>
        <w:tc>
          <w:tcPr>
            <w:tcW w:type="dxa" w:w="1606"/>
          </w:tcPr>
          <w:p>
            <w:r/>
            <w:r>
              <w:rPr>
                <w:sz w:val="18"/>
              </w:rPr>
              <w:t>3</w:t>
            </w:r>
          </w:p>
        </w:tc>
        <w:tc>
          <w:tcPr>
            <w:tcW w:type="dxa" w:w="1606"/>
          </w:tcPr>
          <w:p>
            <w:r/>
            <w:r>
              <w:rPr>
                <w:sz w:val="18"/>
              </w:rPr>
              <w:t>315.5</w:t>
            </w:r>
          </w:p>
        </w:tc>
        <w:tc>
          <w:tcPr>
            <w:tcW w:type="dxa" w:w="1606"/>
          </w:tcPr>
          <w:p>
            <w:r/>
            <w:r>
              <w:rPr>
                <w:sz w:val="18"/>
              </w:rPr>
              <w:t>-568.9</w:t>
            </w:r>
          </w:p>
        </w:tc>
        <w:tc>
          <w:tcPr>
            <w:tcW w:type="dxa" w:w="1606"/>
          </w:tcPr>
          <w:p>
            <w:r/>
            <w:r>
              <w:rPr>
                <w:sz w:val="18"/>
              </w:rPr>
              <w:t>-431.6</w:t>
            </w:r>
          </w:p>
        </w:tc>
        <w:tc>
          <w:tcPr>
            <w:tcW w:type="dxa" w:w="1606"/>
          </w:tcPr>
          <w:p>
            <w:r/>
            <w:r>
              <w:rPr>
                <w:sz w:val="18"/>
              </w:rPr>
              <w:t>341.1</w:t>
            </w:r>
          </w:p>
        </w:tc>
      </w:tr>
      <w:tr>
        <w:tc>
          <w:tcPr>
            <w:tcW w:type="dxa" w:w="1606"/>
          </w:tcPr>
          <w:p>
            <w:r/>
            <w:r>
              <w:rPr>
                <w:sz w:val="18"/>
              </w:rPr>
              <w:t>LC1</w:t>
            </w:r>
          </w:p>
        </w:tc>
        <w:tc>
          <w:tcPr>
            <w:tcW w:type="dxa" w:w="1606"/>
          </w:tcPr>
          <w:p>
            <w:r/>
            <w:r>
              <w:rPr>
                <w:sz w:val="18"/>
              </w:rPr>
              <w:t>4</w:t>
            </w:r>
          </w:p>
        </w:tc>
        <w:tc>
          <w:tcPr>
            <w:tcW w:type="dxa" w:w="1606"/>
          </w:tcPr>
          <w:p>
            <w:r/>
            <w:r>
              <w:rPr>
                <w:sz w:val="18"/>
              </w:rPr>
              <w:t>312.1</w:t>
            </w:r>
          </w:p>
        </w:tc>
        <w:tc>
          <w:tcPr>
            <w:tcW w:type="dxa" w:w="1606"/>
          </w:tcPr>
          <w:p>
            <w:r/>
            <w:r>
              <w:rPr>
                <w:sz w:val="18"/>
              </w:rPr>
              <w:t>-561.9</w:t>
            </w:r>
          </w:p>
        </w:tc>
        <w:tc>
          <w:tcPr>
            <w:tcW w:type="dxa" w:w="1606"/>
          </w:tcPr>
          <w:p>
            <w:r/>
            <w:r>
              <w:rPr>
                <w:sz w:val="18"/>
              </w:rPr>
              <w:t>-440.2</w:t>
            </w:r>
          </w:p>
        </w:tc>
        <w:tc>
          <w:tcPr>
            <w:tcW w:type="dxa" w:w="1606"/>
          </w:tcPr>
          <w:p>
            <w:r/>
            <w:r>
              <w:rPr>
                <w:sz w:val="18"/>
              </w:rPr>
              <w:t>339</w:t>
            </w:r>
          </w:p>
        </w:tc>
      </w:tr>
      <w:tr>
        <w:tc>
          <w:tcPr>
            <w:tcW w:type="dxa" w:w="1606"/>
          </w:tcPr>
          <w:p>
            <w:r/>
            <w:r>
              <w:rPr>
                <w:sz w:val="18"/>
              </w:rPr>
              <w:t>LC1</w:t>
            </w:r>
          </w:p>
        </w:tc>
        <w:tc>
          <w:tcPr>
            <w:tcW w:type="dxa" w:w="1606"/>
          </w:tcPr>
          <w:p>
            <w:r/>
            <w:r>
              <w:rPr>
                <w:sz w:val="18"/>
              </w:rPr>
              <w:t>5</w:t>
            </w:r>
          </w:p>
        </w:tc>
        <w:tc>
          <w:tcPr>
            <w:tcW w:type="dxa" w:w="1606"/>
          </w:tcPr>
          <w:p>
            <w:r/>
            <w:r>
              <w:rPr>
                <w:sz w:val="18"/>
              </w:rPr>
              <w:t>262.2</w:t>
            </w:r>
          </w:p>
        </w:tc>
        <w:tc>
          <w:tcPr>
            <w:tcW w:type="dxa" w:w="1606"/>
          </w:tcPr>
          <w:p>
            <w:r/>
            <w:r>
              <w:rPr>
                <w:sz w:val="18"/>
              </w:rPr>
              <w:t>-437.1</w:t>
            </w:r>
          </w:p>
        </w:tc>
        <w:tc>
          <w:tcPr>
            <w:tcW w:type="dxa" w:w="1606"/>
          </w:tcPr>
          <w:p>
            <w:r/>
            <w:r>
              <w:rPr>
                <w:sz w:val="18"/>
              </w:rPr>
              <w:t>-252.6</w:t>
            </w:r>
          </w:p>
        </w:tc>
        <w:tc>
          <w:tcPr>
            <w:tcW w:type="dxa" w:w="1606"/>
          </w:tcPr>
          <w:p>
            <w:r/>
            <w:r>
              <w:rPr>
                <w:sz w:val="18"/>
              </w:rPr>
              <w:t>261.3</w:t>
            </w:r>
          </w:p>
        </w:tc>
      </w:tr>
      <w:tr>
        <w:tc>
          <w:tcPr>
            <w:tcW w:type="dxa" w:w="1606"/>
          </w:tcPr>
          <w:p>
            <w:r/>
            <w:r>
              <w:rPr>
                <w:sz w:val="18"/>
              </w:rPr>
              <w:t>LC2</w:t>
            </w:r>
          </w:p>
        </w:tc>
        <w:tc>
          <w:tcPr>
            <w:tcW w:type="dxa" w:w="1606"/>
          </w:tcPr>
          <w:p>
            <w:r/>
            <w:r>
              <w:rPr>
                <w:sz w:val="18"/>
              </w:rPr>
              <w:t>1</w:t>
            </w:r>
          </w:p>
        </w:tc>
        <w:tc>
          <w:tcPr>
            <w:tcW w:type="dxa" w:w="1606"/>
          </w:tcPr>
          <w:p>
            <w:r/>
            <w:r>
              <w:rPr>
                <w:sz w:val="18"/>
              </w:rPr>
              <w:t>342.4</w:t>
            </w:r>
          </w:p>
        </w:tc>
        <w:tc>
          <w:tcPr>
            <w:tcW w:type="dxa" w:w="1606"/>
          </w:tcPr>
          <w:p>
            <w:r/>
            <w:r>
              <w:rPr>
                <w:sz w:val="18"/>
              </w:rPr>
              <w:t>-551.8</w:t>
            </w:r>
          </w:p>
        </w:tc>
        <w:tc>
          <w:tcPr>
            <w:tcW w:type="dxa" w:w="1606"/>
          </w:tcPr>
          <w:p>
            <w:r/>
            <w:r>
              <w:rPr>
                <w:sz w:val="18"/>
              </w:rPr>
              <w:t>-399.7</w:t>
            </w:r>
          </w:p>
        </w:tc>
        <w:tc>
          <w:tcPr>
            <w:tcW w:type="dxa" w:w="1606"/>
          </w:tcPr>
          <w:p>
            <w:r/>
            <w:r>
              <w:rPr>
                <w:sz w:val="18"/>
              </w:rPr>
              <w:t>343.1</w:t>
            </w:r>
          </w:p>
        </w:tc>
      </w:tr>
      <w:tr>
        <w:tc>
          <w:tcPr>
            <w:tcW w:type="dxa" w:w="1606"/>
          </w:tcPr>
          <w:p>
            <w:r/>
            <w:r>
              <w:rPr>
                <w:sz w:val="18"/>
              </w:rPr>
              <w:t>LC2</w:t>
            </w:r>
          </w:p>
        </w:tc>
        <w:tc>
          <w:tcPr>
            <w:tcW w:type="dxa" w:w="1606"/>
          </w:tcPr>
          <w:p>
            <w:r/>
            <w:r>
              <w:rPr>
                <w:sz w:val="18"/>
              </w:rPr>
              <w:t>2</w:t>
            </w:r>
          </w:p>
        </w:tc>
        <w:tc>
          <w:tcPr>
            <w:tcW w:type="dxa" w:w="1606"/>
          </w:tcPr>
          <w:p>
            <w:r/>
            <w:r>
              <w:rPr>
                <w:sz w:val="18"/>
              </w:rPr>
              <w:t>342.2</w:t>
            </w:r>
          </w:p>
        </w:tc>
        <w:tc>
          <w:tcPr>
            <w:tcW w:type="dxa" w:w="1606"/>
          </w:tcPr>
          <w:p>
            <w:r/>
            <w:r>
              <w:rPr>
                <w:sz w:val="18"/>
              </w:rPr>
              <w:t>-534.1</w:t>
            </w:r>
          </w:p>
        </w:tc>
        <w:tc>
          <w:tcPr>
            <w:tcW w:type="dxa" w:w="1606"/>
          </w:tcPr>
          <w:p>
            <w:r/>
            <w:r>
              <w:rPr>
                <w:sz w:val="18"/>
              </w:rPr>
              <w:t>-215.1</w:t>
            </w:r>
          </w:p>
        </w:tc>
        <w:tc>
          <w:tcPr>
            <w:tcW w:type="dxa" w:w="1606"/>
          </w:tcPr>
          <w:p>
            <w:r/>
            <w:r>
              <w:rPr>
                <w:sz w:val="18"/>
              </w:rPr>
              <w:t>339.5</w:t>
            </w:r>
          </w:p>
        </w:tc>
      </w:tr>
      <w:tr>
        <w:tc>
          <w:tcPr>
            <w:tcW w:type="dxa" w:w="1606"/>
          </w:tcPr>
          <w:p>
            <w:r/>
            <w:r>
              <w:rPr>
                <w:sz w:val="18"/>
              </w:rPr>
              <w:t>LC2</w:t>
            </w:r>
          </w:p>
        </w:tc>
        <w:tc>
          <w:tcPr>
            <w:tcW w:type="dxa" w:w="1606"/>
          </w:tcPr>
          <w:p>
            <w:r/>
            <w:r>
              <w:rPr>
                <w:sz w:val="18"/>
              </w:rPr>
              <w:t>3</w:t>
            </w:r>
          </w:p>
        </w:tc>
        <w:tc>
          <w:tcPr>
            <w:tcW w:type="dxa" w:w="1606"/>
          </w:tcPr>
          <w:p>
            <w:r/>
            <w:r>
              <w:rPr>
                <w:sz w:val="18"/>
              </w:rPr>
              <w:t>343.5</w:t>
            </w:r>
          </w:p>
        </w:tc>
        <w:tc>
          <w:tcPr>
            <w:tcW w:type="dxa" w:w="1606"/>
          </w:tcPr>
          <w:p>
            <w:r/>
            <w:r>
              <w:rPr>
                <w:sz w:val="18"/>
              </w:rPr>
              <w:t>-531.2</w:t>
            </w:r>
          </w:p>
        </w:tc>
        <w:tc>
          <w:tcPr>
            <w:tcW w:type="dxa" w:w="1606"/>
          </w:tcPr>
          <w:p>
            <w:r/>
            <w:r>
              <w:rPr>
                <w:sz w:val="18"/>
              </w:rPr>
              <w:t>-408.5</w:t>
            </w:r>
          </w:p>
        </w:tc>
        <w:tc>
          <w:tcPr>
            <w:tcW w:type="dxa" w:w="1606"/>
          </w:tcPr>
          <w:p>
            <w:r/>
            <w:r>
              <w:rPr>
                <w:sz w:val="18"/>
              </w:rPr>
              <w:t>339.2</w:t>
            </w:r>
          </w:p>
        </w:tc>
      </w:tr>
      <w:tr>
        <w:tc>
          <w:tcPr>
            <w:tcW w:type="dxa" w:w="1606"/>
          </w:tcPr>
          <w:p>
            <w:r/>
            <w:r>
              <w:rPr>
                <w:sz w:val="18"/>
              </w:rPr>
              <w:t>LC2</w:t>
            </w:r>
          </w:p>
        </w:tc>
        <w:tc>
          <w:tcPr>
            <w:tcW w:type="dxa" w:w="1606"/>
          </w:tcPr>
          <w:p>
            <w:r/>
            <w:r>
              <w:rPr>
                <w:sz w:val="18"/>
              </w:rPr>
              <w:t>4</w:t>
            </w:r>
          </w:p>
        </w:tc>
        <w:tc>
          <w:tcPr>
            <w:tcW w:type="dxa" w:w="1606"/>
          </w:tcPr>
          <w:p>
            <w:r/>
            <w:r>
              <w:rPr>
                <w:sz w:val="18"/>
              </w:rPr>
              <w:t>334</w:t>
            </w:r>
          </w:p>
        </w:tc>
        <w:tc>
          <w:tcPr>
            <w:tcW w:type="dxa" w:w="1606"/>
          </w:tcPr>
          <w:p>
            <w:r/>
            <w:r>
              <w:rPr>
                <w:sz w:val="18"/>
              </w:rPr>
              <w:t>-525.5</w:t>
            </w:r>
          </w:p>
        </w:tc>
        <w:tc>
          <w:tcPr>
            <w:tcW w:type="dxa" w:w="1606"/>
          </w:tcPr>
          <w:p>
            <w:r/>
            <w:r>
              <w:rPr>
                <w:sz w:val="18"/>
              </w:rPr>
              <w:t>-226</w:t>
            </w:r>
          </w:p>
        </w:tc>
        <w:tc>
          <w:tcPr>
            <w:tcW w:type="dxa" w:w="1606"/>
          </w:tcPr>
          <w:p>
            <w:r/>
            <w:r>
              <w:rPr>
                <w:sz w:val="18"/>
              </w:rPr>
              <w:t>336.1</w:t>
            </w:r>
          </w:p>
        </w:tc>
      </w:tr>
      <w:tr>
        <w:tc>
          <w:tcPr>
            <w:tcW w:type="dxa" w:w="1606"/>
          </w:tcPr>
          <w:p>
            <w:r/>
            <w:r>
              <w:rPr>
                <w:sz w:val="18"/>
              </w:rPr>
              <w:t>LC2</w:t>
            </w:r>
          </w:p>
        </w:tc>
        <w:tc>
          <w:tcPr>
            <w:tcW w:type="dxa" w:w="1606"/>
          </w:tcPr>
          <w:p>
            <w:r/>
            <w:r>
              <w:rPr>
                <w:sz w:val="18"/>
              </w:rPr>
              <w:t>5</w:t>
            </w:r>
          </w:p>
        </w:tc>
        <w:tc>
          <w:tcPr>
            <w:tcW w:type="dxa" w:w="1606"/>
          </w:tcPr>
          <w:p>
            <w:r/>
            <w:r>
              <w:rPr>
                <w:sz w:val="18"/>
              </w:rPr>
              <w:t>282.9</w:t>
            </w:r>
          </w:p>
        </w:tc>
        <w:tc>
          <w:tcPr>
            <w:tcW w:type="dxa" w:w="1606"/>
          </w:tcPr>
          <w:p>
            <w:r/>
            <w:r>
              <w:rPr>
                <w:sz w:val="18"/>
              </w:rPr>
              <w:t>-430.6</w:t>
            </w:r>
          </w:p>
        </w:tc>
        <w:tc>
          <w:tcPr>
            <w:tcW w:type="dxa" w:w="1606"/>
          </w:tcPr>
          <w:p>
            <w:r/>
            <w:r>
              <w:rPr>
                <w:sz w:val="18"/>
              </w:rPr>
              <w:t>-224.7</w:t>
            </w:r>
          </w:p>
        </w:tc>
        <w:tc>
          <w:tcPr>
            <w:tcW w:type="dxa" w:w="1606"/>
          </w:tcPr>
          <w:p>
            <w:r/>
            <w:r>
              <w:rPr>
                <w:sz w:val="18"/>
              </w:rPr>
              <w:t>264.1</w:t>
            </w:r>
          </w:p>
        </w:tc>
      </w:tr>
      <w:tr>
        <w:tc>
          <w:tcPr>
            <w:tcW w:type="dxa" w:w="1606"/>
          </w:tcPr>
          <w:p>
            <w:r/>
            <w:r>
              <w:rPr>
                <w:sz w:val="18"/>
              </w:rPr>
              <w:t>LC3</w:t>
            </w:r>
          </w:p>
        </w:tc>
        <w:tc>
          <w:tcPr>
            <w:tcW w:type="dxa" w:w="1606"/>
          </w:tcPr>
          <w:p>
            <w:r/>
            <w:r>
              <w:rPr>
                <w:sz w:val="18"/>
              </w:rPr>
              <w:t>1</w:t>
            </w:r>
          </w:p>
        </w:tc>
        <w:tc>
          <w:tcPr>
            <w:tcW w:type="dxa" w:w="1606"/>
          </w:tcPr>
          <w:p>
            <w:r/>
            <w:r>
              <w:rPr>
                <w:sz w:val="18"/>
              </w:rPr>
              <w:t>342.4</w:t>
            </w:r>
          </w:p>
        </w:tc>
        <w:tc>
          <w:tcPr>
            <w:tcW w:type="dxa" w:w="1606"/>
          </w:tcPr>
          <w:p>
            <w:r/>
            <w:r>
              <w:rPr>
                <w:sz w:val="18"/>
              </w:rPr>
              <w:t>-551.8</w:t>
            </w:r>
          </w:p>
        </w:tc>
        <w:tc>
          <w:tcPr>
            <w:tcW w:type="dxa" w:w="1606"/>
          </w:tcPr>
          <w:p>
            <w:r/>
            <w:r>
              <w:rPr>
                <w:sz w:val="18"/>
              </w:rPr>
              <w:t>-188.2</w:t>
            </w:r>
          </w:p>
        </w:tc>
        <w:tc>
          <w:tcPr>
            <w:tcW w:type="dxa" w:w="1606"/>
          </w:tcPr>
          <w:p>
            <w:r/>
            <w:r>
              <w:rPr>
                <w:sz w:val="18"/>
              </w:rPr>
              <w:t>343.1</w:t>
            </w:r>
          </w:p>
        </w:tc>
      </w:tr>
      <w:tr>
        <w:tc>
          <w:tcPr>
            <w:tcW w:type="dxa" w:w="1606"/>
          </w:tcPr>
          <w:p>
            <w:r/>
            <w:r>
              <w:rPr>
                <w:sz w:val="18"/>
              </w:rPr>
              <w:t>LC3</w:t>
            </w:r>
          </w:p>
        </w:tc>
        <w:tc>
          <w:tcPr>
            <w:tcW w:type="dxa" w:w="1606"/>
          </w:tcPr>
          <w:p>
            <w:r/>
            <w:r>
              <w:rPr>
                <w:sz w:val="18"/>
              </w:rPr>
              <w:t>2</w:t>
            </w:r>
          </w:p>
        </w:tc>
        <w:tc>
          <w:tcPr>
            <w:tcW w:type="dxa" w:w="1606"/>
          </w:tcPr>
          <w:p>
            <w:r/>
            <w:r>
              <w:rPr>
                <w:sz w:val="18"/>
              </w:rPr>
              <w:t>342.2</w:t>
            </w:r>
          </w:p>
        </w:tc>
        <w:tc>
          <w:tcPr>
            <w:tcW w:type="dxa" w:w="1606"/>
          </w:tcPr>
          <w:p>
            <w:r/>
            <w:r>
              <w:rPr>
                <w:sz w:val="18"/>
              </w:rPr>
              <w:t>-534.1</w:t>
            </w:r>
          </w:p>
        </w:tc>
        <w:tc>
          <w:tcPr>
            <w:tcW w:type="dxa" w:w="1606"/>
          </w:tcPr>
          <w:p>
            <w:r/>
            <w:r>
              <w:rPr>
                <w:sz w:val="18"/>
              </w:rPr>
              <w:t>-408.9</w:t>
            </w:r>
          </w:p>
        </w:tc>
        <w:tc>
          <w:tcPr>
            <w:tcW w:type="dxa" w:w="1606"/>
          </w:tcPr>
          <w:p>
            <w:r/>
            <w:r>
              <w:rPr>
                <w:sz w:val="18"/>
              </w:rPr>
              <w:t>339.5</w:t>
            </w:r>
          </w:p>
        </w:tc>
      </w:tr>
      <w:tr>
        <w:tc>
          <w:tcPr>
            <w:tcW w:type="dxa" w:w="1606"/>
          </w:tcPr>
          <w:p>
            <w:r/>
            <w:r>
              <w:rPr>
                <w:sz w:val="18"/>
              </w:rPr>
              <w:t>LC3</w:t>
            </w:r>
          </w:p>
        </w:tc>
        <w:tc>
          <w:tcPr>
            <w:tcW w:type="dxa" w:w="1606"/>
          </w:tcPr>
          <w:p>
            <w:r/>
            <w:r>
              <w:rPr>
                <w:sz w:val="18"/>
              </w:rPr>
              <w:t>3</w:t>
            </w:r>
          </w:p>
        </w:tc>
        <w:tc>
          <w:tcPr>
            <w:tcW w:type="dxa" w:w="1606"/>
          </w:tcPr>
          <w:p>
            <w:r/>
            <w:r>
              <w:rPr>
                <w:sz w:val="18"/>
              </w:rPr>
              <w:t>343.5</w:t>
            </w:r>
          </w:p>
        </w:tc>
        <w:tc>
          <w:tcPr>
            <w:tcW w:type="dxa" w:w="1606"/>
          </w:tcPr>
          <w:p>
            <w:r/>
            <w:r>
              <w:rPr>
                <w:sz w:val="18"/>
              </w:rPr>
              <w:t>-531.2</w:t>
            </w:r>
          </w:p>
        </w:tc>
        <w:tc>
          <w:tcPr>
            <w:tcW w:type="dxa" w:w="1606"/>
          </w:tcPr>
          <w:p>
            <w:r/>
            <w:r>
              <w:rPr>
                <w:sz w:val="18"/>
              </w:rPr>
              <w:t>-216.4</w:t>
            </w:r>
          </w:p>
        </w:tc>
        <w:tc>
          <w:tcPr>
            <w:tcW w:type="dxa" w:w="1606"/>
          </w:tcPr>
          <w:p>
            <w:r/>
            <w:r>
              <w:rPr>
                <w:sz w:val="18"/>
              </w:rPr>
              <w:t>339.2</w:t>
            </w:r>
          </w:p>
        </w:tc>
      </w:tr>
      <w:tr>
        <w:tc>
          <w:tcPr>
            <w:tcW w:type="dxa" w:w="1606"/>
          </w:tcPr>
          <w:p>
            <w:r/>
            <w:r>
              <w:rPr>
                <w:sz w:val="18"/>
              </w:rPr>
              <w:t>LC3</w:t>
            </w:r>
          </w:p>
        </w:tc>
        <w:tc>
          <w:tcPr>
            <w:tcW w:type="dxa" w:w="1606"/>
          </w:tcPr>
          <w:p>
            <w:r/>
            <w:r>
              <w:rPr>
                <w:sz w:val="18"/>
              </w:rPr>
              <w:t>4</w:t>
            </w:r>
          </w:p>
        </w:tc>
        <w:tc>
          <w:tcPr>
            <w:tcW w:type="dxa" w:w="1606"/>
          </w:tcPr>
          <w:p>
            <w:r/>
            <w:r>
              <w:rPr>
                <w:sz w:val="18"/>
              </w:rPr>
              <w:t>334</w:t>
            </w:r>
          </w:p>
        </w:tc>
        <w:tc>
          <w:tcPr>
            <w:tcW w:type="dxa" w:w="1606"/>
          </w:tcPr>
          <w:p>
            <w:r/>
            <w:r>
              <w:rPr>
                <w:sz w:val="18"/>
              </w:rPr>
              <w:t>-525.5</w:t>
            </w:r>
          </w:p>
        </w:tc>
        <w:tc>
          <w:tcPr>
            <w:tcW w:type="dxa" w:w="1606"/>
          </w:tcPr>
          <w:p>
            <w:r/>
            <w:r>
              <w:rPr>
                <w:sz w:val="18"/>
              </w:rPr>
              <w:t>-425.6</w:t>
            </w:r>
          </w:p>
        </w:tc>
        <w:tc>
          <w:tcPr>
            <w:tcW w:type="dxa" w:w="1606"/>
          </w:tcPr>
          <w:p>
            <w:r/>
            <w:r>
              <w:rPr>
                <w:sz w:val="18"/>
              </w:rPr>
              <w:t>336.1</w:t>
            </w:r>
          </w:p>
        </w:tc>
      </w:tr>
      <w:tr>
        <w:tc>
          <w:tcPr>
            <w:tcW w:type="dxa" w:w="1606"/>
          </w:tcPr>
          <w:p>
            <w:r/>
            <w:r>
              <w:rPr>
                <w:sz w:val="18"/>
              </w:rPr>
              <w:t>LC3</w:t>
            </w:r>
          </w:p>
        </w:tc>
        <w:tc>
          <w:tcPr>
            <w:tcW w:type="dxa" w:w="1606"/>
          </w:tcPr>
          <w:p>
            <w:r/>
            <w:r>
              <w:rPr>
                <w:sz w:val="18"/>
              </w:rPr>
              <w:t>5</w:t>
            </w:r>
          </w:p>
        </w:tc>
        <w:tc>
          <w:tcPr>
            <w:tcW w:type="dxa" w:w="1606"/>
          </w:tcPr>
          <w:p>
            <w:r/>
            <w:r>
              <w:rPr>
                <w:sz w:val="18"/>
              </w:rPr>
              <w:t>282.9</w:t>
            </w:r>
          </w:p>
        </w:tc>
        <w:tc>
          <w:tcPr>
            <w:tcW w:type="dxa" w:w="1606"/>
          </w:tcPr>
          <w:p>
            <w:r/>
            <w:r>
              <w:rPr>
                <w:sz w:val="18"/>
              </w:rPr>
              <w:t>-430.6</w:t>
            </w:r>
          </w:p>
        </w:tc>
        <w:tc>
          <w:tcPr>
            <w:tcW w:type="dxa" w:w="1606"/>
          </w:tcPr>
          <w:p>
            <w:r/>
            <w:r>
              <w:rPr>
                <w:sz w:val="18"/>
              </w:rPr>
              <w:t>-216.9</w:t>
            </w:r>
          </w:p>
        </w:tc>
        <w:tc>
          <w:tcPr>
            <w:tcW w:type="dxa" w:w="1606"/>
          </w:tcPr>
          <w:p>
            <w:r/>
            <w:r>
              <w:rPr>
                <w:sz w:val="18"/>
              </w:rPr>
              <w:t>264.1</w:t>
            </w:r>
          </w:p>
        </w:tc>
      </w:tr>
    </w:tbl>
    <w:p/>
    <w:p>
      <w:pPr>
        <w:keepNext/>
      </w:pPr>
      <w:r>
        <w:rPr>
          <w:b/>
          <w:i w:val="0"/>
          <w:sz w:val="19"/>
        </w:rPr>
        <w:t>Table 15. Columns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C1</w:t>
            </w:r>
          </w:p>
        </w:tc>
        <w:tc>
          <w:tcPr>
            <w:tcW w:type="dxa" w:w="1606"/>
          </w:tcPr>
          <w:p>
            <w:r/>
            <w:r>
              <w:rPr>
                <w:sz w:val="18"/>
              </w:rPr>
              <w:t>1</w:t>
            </w:r>
          </w:p>
        </w:tc>
        <w:tc>
          <w:tcPr>
            <w:tcW w:type="dxa" w:w="1606"/>
          </w:tcPr>
          <w:p>
            <w:r/>
            <w:r>
              <w:rPr>
                <w:sz w:val="18"/>
              </w:rPr>
              <w:t>3105</w:t>
            </w:r>
          </w:p>
        </w:tc>
        <w:tc>
          <w:tcPr>
            <w:tcW w:type="dxa" w:w="1606"/>
          </w:tcPr>
          <w:p>
            <w:r/>
            <w:r>
              <w:rPr>
                <w:sz w:val="18"/>
              </w:rPr>
              <w:t>90.14</w:t>
            </w:r>
          </w:p>
        </w:tc>
        <w:tc>
          <w:tcPr>
            <w:tcW w:type="dxa" w:w="1606"/>
          </w:tcPr>
          <w:p>
            <w:r/>
            <w:r>
              <w:rPr>
                <w:sz w:val="18"/>
              </w:rPr>
              <w:t>-175.8</w:t>
            </w:r>
          </w:p>
        </w:tc>
      </w:tr>
      <w:tr>
        <w:tc>
          <w:tcPr>
            <w:tcW w:type="dxa" w:w="1606"/>
          </w:tcPr>
          <w:p>
            <w:r/>
            <w:r>
              <w:rPr>
                <w:sz w:val="18"/>
              </w:rPr>
              <w:t>LC1</w:t>
            </w:r>
          </w:p>
        </w:tc>
        <w:tc>
          <w:tcPr>
            <w:tcW w:type="dxa" w:w="1606"/>
          </w:tcPr>
          <w:p>
            <w:r/>
            <w:r>
              <w:rPr>
                <w:sz w:val="18"/>
              </w:rPr>
              <w:t>C1</w:t>
            </w:r>
          </w:p>
        </w:tc>
        <w:tc>
          <w:tcPr>
            <w:tcW w:type="dxa" w:w="1606"/>
          </w:tcPr>
          <w:p>
            <w:r/>
            <w:r>
              <w:rPr>
                <w:sz w:val="18"/>
              </w:rPr>
              <w:t>2</w:t>
            </w:r>
          </w:p>
        </w:tc>
        <w:tc>
          <w:tcPr>
            <w:tcW w:type="dxa" w:w="1606"/>
          </w:tcPr>
          <w:p>
            <w:r/>
            <w:r>
              <w:rPr>
                <w:sz w:val="18"/>
              </w:rPr>
              <w:t>2433</w:t>
            </w:r>
          </w:p>
        </w:tc>
        <w:tc>
          <w:tcPr>
            <w:tcW w:type="dxa" w:w="1606"/>
          </w:tcPr>
          <w:p>
            <w:r/>
            <w:r>
              <w:rPr>
                <w:sz w:val="18"/>
              </w:rPr>
              <w:t>226.1</w:t>
            </w:r>
          </w:p>
        </w:tc>
        <w:tc>
          <w:tcPr>
            <w:tcW w:type="dxa" w:w="1606"/>
          </w:tcPr>
          <w:p>
            <w:r/>
            <w:r>
              <w:rPr>
                <w:sz w:val="18"/>
              </w:rPr>
              <w:t>-215.9</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4839</w:t>
            </w:r>
          </w:p>
        </w:tc>
        <w:tc>
          <w:tcPr>
            <w:tcW w:type="dxa" w:w="1606"/>
          </w:tcPr>
          <w:p>
            <w:r/>
            <w:r>
              <w:rPr>
                <w:sz w:val="18"/>
              </w:rPr>
              <w:t>0.00000000000455</w:t>
            </w:r>
          </w:p>
        </w:tc>
        <w:tc>
          <w:tcPr>
            <w:tcW w:type="dxa" w:w="1606"/>
          </w:tcPr>
          <w:p>
            <w:r/>
            <w:r>
              <w:rPr>
                <w:sz w:val="18"/>
              </w:rPr>
              <w:t>-0.00000000000108</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3812</w:t>
            </w:r>
          </w:p>
        </w:tc>
        <w:tc>
          <w:tcPr>
            <w:tcW w:type="dxa" w:w="1606"/>
          </w:tcPr>
          <w:p>
            <w:r/>
            <w:r>
              <w:rPr>
                <w:sz w:val="18"/>
              </w:rPr>
              <w:t>0.00000000000417</w:t>
            </w:r>
          </w:p>
        </w:tc>
        <w:tc>
          <w:tcPr>
            <w:tcW w:type="dxa" w:w="1606"/>
          </w:tcPr>
          <w:p>
            <w:r/>
            <w:r>
              <w:rPr>
                <w:sz w:val="18"/>
              </w:rPr>
              <w:t>-0.00000000000308</w:t>
            </w:r>
          </w:p>
        </w:tc>
      </w:tr>
      <w:tr>
        <w:tc>
          <w:tcPr>
            <w:tcW w:type="dxa" w:w="1606"/>
          </w:tcPr>
          <w:p>
            <w:r/>
            <w:r>
              <w:rPr>
                <w:sz w:val="18"/>
              </w:rPr>
              <w:t>LC2</w:t>
            </w:r>
          </w:p>
        </w:tc>
        <w:tc>
          <w:tcPr>
            <w:tcW w:type="dxa" w:w="1606"/>
          </w:tcPr>
          <w:p>
            <w:r/>
            <w:r>
              <w:rPr>
                <w:sz w:val="18"/>
              </w:rPr>
              <w:t>C1</w:t>
            </w:r>
          </w:p>
        </w:tc>
        <w:tc>
          <w:tcPr>
            <w:tcW w:type="dxa" w:w="1606"/>
          </w:tcPr>
          <w:p>
            <w:r/>
            <w:r>
              <w:rPr>
                <w:sz w:val="18"/>
              </w:rPr>
              <w:t>1</w:t>
            </w:r>
          </w:p>
        </w:tc>
        <w:tc>
          <w:tcPr>
            <w:tcW w:type="dxa" w:w="1606"/>
          </w:tcPr>
          <w:p>
            <w:r/>
            <w:r>
              <w:rPr>
                <w:sz w:val="18"/>
              </w:rPr>
              <w:t>2620</w:t>
            </w:r>
          </w:p>
        </w:tc>
        <w:tc>
          <w:tcPr>
            <w:tcW w:type="dxa" w:w="1606"/>
          </w:tcPr>
          <w:p>
            <w:r/>
            <w:r>
              <w:rPr>
                <w:sz w:val="18"/>
              </w:rPr>
              <w:t>105</w:t>
            </w:r>
          </w:p>
        </w:tc>
        <w:tc>
          <w:tcPr>
            <w:tcW w:type="dxa" w:w="1606"/>
          </w:tcPr>
          <w:p>
            <w:r/>
            <w:r>
              <w:rPr>
                <w:sz w:val="18"/>
              </w:rPr>
              <w:t>-206.2</w:t>
            </w:r>
          </w:p>
        </w:tc>
      </w:tr>
      <w:tr>
        <w:tc>
          <w:tcPr>
            <w:tcW w:type="dxa" w:w="1606"/>
          </w:tcPr>
          <w:p>
            <w:r/>
            <w:r>
              <w:rPr>
                <w:sz w:val="18"/>
              </w:rPr>
              <w:t>LC2</w:t>
            </w:r>
          </w:p>
        </w:tc>
        <w:tc>
          <w:tcPr>
            <w:tcW w:type="dxa" w:w="1606"/>
          </w:tcPr>
          <w:p>
            <w:r/>
            <w:r>
              <w:rPr>
                <w:sz w:val="18"/>
              </w:rPr>
              <w:t>C1</w:t>
            </w:r>
          </w:p>
        </w:tc>
        <w:tc>
          <w:tcPr>
            <w:tcW w:type="dxa" w:w="1606"/>
          </w:tcPr>
          <w:p>
            <w:r/>
            <w:r>
              <w:rPr>
                <w:sz w:val="18"/>
              </w:rPr>
              <w:t>2</w:t>
            </w:r>
          </w:p>
        </w:tc>
        <w:tc>
          <w:tcPr>
            <w:tcW w:type="dxa" w:w="1606"/>
          </w:tcPr>
          <w:p>
            <w:r/>
            <w:r>
              <w:rPr>
                <w:sz w:val="18"/>
              </w:rPr>
              <w:t>1943</w:t>
            </w:r>
          </w:p>
        </w:tc>
        <w:tc>
          <w:tcPr>
            <w:tcW w:type="dxa" w:w="1606"/>
          </w:tcPr>
          <w:p>
            <w:r/>
            <w:r>
              <w:rPr>
                <w:sz w:val="18"/>
              </w:rPr>
              <w:t>193.5</w:t>
            </w:r>
          </w:p>
        </w:tc>
        <w:tc>
          <w:tcPr>
            <w:tcW w:type="dxa" w:w="1606"/>
          </w:tcPr>
          <w:p>
            <w:r/>
            <w:r>
              <w:rPr>
                <w:sz w:val="18"/>
              </w:rPr>
              <w:t>-105</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3766</w:t>
            </w:r>
          </w:p>
        </w:tc>
        <w:tc>
          <w:tcPr>
            <w:tcW w:type="dxa" w:w="1606"/>
          </w:tcPr>
          <w:p>
            <w:r/>
            <w:r>
              <w:rPr>
                <w:sz w:val="18"/>
              </w:rPr>
              <w:t>-73.87</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3001</w:t>
            </w:r>
          </w:p>
        </w:tc>
        <w:tc>
          <w:tcPr>
            <w:tcW w:type="dxa" w:w="1606"/>
          </w:tcPr>
          <w:p>
            <w:r/>
            <w:r>
              <w:rPr>
                <w:sz w:val="18"/>
              </w:rPr>
              <w:t>-66.23</w:t>
            </w:r>
          </w:p>
        </w:tc>
        <w:tc>
          <w:tcPr>
            <w:tcW w:type="dxa" w:w="1606"/>
          </w:tcPr>
          <w:p>
            <w:r/>
            <w:r>
              <w:rPr>
                <w:sz w:val="18"/>
              </w:rPr>
              <w:t>-114.3</w:t>
            </w:r>
          </w:p>
        </w:tc>
      </w:tr>
      <w:tr>
        <w:tc>
          <w:tcPr>
            <w:tcW w:type="dxa" w:w="1606"/>
          </w:tcPr>
          <w:p>
            <w:r/>
            <w:r>
              <w:rPr>
                <w:sz w:val="18"/>
              </w:rPr>
              <w:t>LC3</w:t>
            </w:r>
          </w:p>
        </w:tc>
        <w:tc>
          <w:tcPr>
            <w:tcW w:type="dxa" w:w="1606"/>
          </w:tcPr>
          <w:p>
            <w:r/>
            <w:r>
              <w:rPr>
                <w:sz w:val="18"/>
              </w:rPr>
              <w:t>C1</w:t>
            </w:r>
          </w:p>
        </w:tc>
        <w:tc>
          <w:tcPr>
            <w:tcW w:type="dxa" w:w="1606"/>
          </w:tcPr>
          <w:p>
            <w:r/>
            <w:r>
              <w:rPr>
                <w:sz w:val="18"/>
              </w:rPr>
              <w:t>1</w:t>
            </w:r>
          </w:p>
        </w:tc>
        <w:tc>
          <w:tcPr>
            <w:tcW w:type="dxa" w:w="1606"/>
          </w:tcPr>
          <w:p>
            <w:r/>
            <w:r>
              <w:rPr>
                <w:sz w:val="18"/>
              </w:rPr>
              <w:t>2576</w:t>
            </w:r>
          </w:p>
        </w:tc>
        <w:tc>
          <w:tcPr>
            <w:tcW w:type="dxa" w:w="1606"/>
          </w:tcPr>
          <w:p>
            <w:r/>
            <w:r>
              <w:rPr>
                <w:sz w:val="18"/>
              </w:rPr>
              <w:t>26.96</w:t>
            </w:r>
          </w:p>
        </w:tc>
        <w:tc>
          <w:tcPr>
            <w:tcW w:type="dxa" w:w="1606"/>
          </w:tcPr>
          <w:p>
            <w:r/>
            <w:r>
              <w:rPr>
                <w:sz w:val="18"/>
              </w:rPr>
              <w:t>-51.31</w:t>
            </w:r>
          </w:p>
        </w:tc>
      </w:tr>
      <w:tr>
        <w:tc>
          <w:tcPr>
            <w:tcW w:type="dxa" w:w="1606"/>
          </w:tcPr>
          <w:p>
            <w:r/>
            <w:r>
              <w:rPr>
                <w:sz w:val="18"/>
              </w:rPr>
              <w:t>LC3</w:t>
            </w:r>
          </w:p>
        </w:tc>
        <w:tc>
          <w:tcPr>
            <w:tcW w:type="dxa" w:w="1606"/>
          </w:tcPr>
          <w:p>
            <w:r/>
            <w:r>
              <w:rPr>
                <w:sz w:val="18"/>
              </w:rPr>
              <w:t>C1</w:t>
            </w:r>
          </w:p>
        </w:tc>
        <w:tc>
          <w:tcPr>
            <w:tcW w:type="dxa" w:w="1606"/>
          </w:tcPr>
          <w:p>
            <w:r/>
            <w:r>
              <w:rPr>
                <w:sz w:val="18"/>
              </w:rPr>
              <w:t>2</w:t>
            </w:r>
          </w:p>
        </w:tc>
        <w:tc>
          <w:tcPr>
            <w:tcW w:type="dxa" w:w="1606"/>
          </w:tcPr>
          <w:p>
            <w:r/>
            <w:r>
              <w:rPr>
                <w:sz w:val="18"/>
              </w:rPr>
              <w:t>2147</w:t>
            </w:r>
          </w:p>
        </w:tc>
        <w:tc>
          <w:tcPr>
            <w:tcW w:type="dxa" w:w="1606"/>
          </w:tcPr>
          <w:p>
            <w:r/>
            <w:r>
              <w:rPr>
                <w:sz w:val="18"/>
              </w:rPr>
              <w:t>136.9</w:t>
            </w:r>
          </w:p>
        </w:tc>
        <w:tc>
          <w:tcPr>
            <w:tcW w:type="dxa" w:w="1606"/>
          </w:tcPr>
          <w:p>
            <w:r/>
            <w:r>
              <w:rPr>
                <w:sz w:val="18"/>
              </w:rPr>
              <w:t>-209.6</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3766</w:t>
            </w:r>
          </w:p>
        </w:tc>
        <w:tc>
          <w:tcPr>
            <w:tcW w:type="dxa" w:w="1606"/>
          </w:tcPr>
          <w:p>
            <w:r/>
            <w:r>
              <w:rPr>
                <w:sz w:val="18"/>
              </w:rPr>
              <w:t>73.87</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3001</w:t>
            </w:r>
          </w:p>
        </w:tc>
        <w:tc>
          <w:tcPr>
            <w:tcW w:type="dxa" w:w="1606"/>
          </w:tcPr>
          <w:p>
            <w:r/>
            <w:r>
              <w:rPr>
                <w:sz w:val="18"/>
              </w:rPr>
              <w:t>66.23</w:t>
            </w:r>
          </w:p>
        </w:tc>
        <w:tc>
          <w:tcPr>
            <w:tcW w:type="dxa" w:w="1606"/>
          </w:tcPr>
          <w:p>
            <w:r/>
            <w:r>
              <w:rPr>
                <w:sz w:val="18"/>
              </w:rPr>
              <w:t>114.3</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LC3,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4639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4639</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100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2584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343.5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2584</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343.5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0.0201</m:t>
                  </m:r>
                </m:e>
              </m:rad>
            </m:e>
          </m:d>
          <m:r>
            <m:rPr>
              <m:sty m:val="p"/>
            </m:rPr>
            <w:rPr>
              <w:rFonts w:ascii="Cambria Math" w:hAnsi="Cambria Math"/>
            </w:rPr>
            <m:t xml:space="preserve">=</m:t>
          </m:r>
          <m:r>
            <m:rPr>
              <m:sty m:val="p"/>
            </m:rPr>
            <w:rPr>
              <w:rFonts w:ascii="Cambria Math" w:hAnsi="Cambria Math"/>
            </w:rPr>
            <m:t xml:space="preserve">0.9898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343.5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0.9898</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1315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1315</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0.00722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139.2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591.8</m:t>
          </m:r>
          <m:r>
            <m:rPr>
              <m:sty m:val="p"/>
            </m:rPr>
            <w:rPr>
              <w:rFonts w:ascii="Cambria Math" w:hAnsi="Cambria Math"/>
            </w:rPr>
            <m:t xml:space="preserve">−</m:t>
          </m:r>
          <m:r>
            <m:rPr>
              <m:sty m:val="p"/>
            </m:rPr>
            <w:rPr>
              <w:rFonts w:ascii="Cambria Math" w:hAnsi="Cambria Math"/>
            </w:rPr>
            <m:t xml:space="preserve">139.2</m:t>
          </m:r>
          <m:r>
            <m:rPr>
              <m:sty m:val="p"/>
            </m:rPr>
            <w:rPr>
              <w:rFonts w:ascii="Cambria Math" w:hAnsi="Cambria Math"/>
            </w:rPr>
            <m:t xml:space="preserve">=</m:t>
          </m:r>
          <m:r>
            <m:rPr>
              <m:sty m:val="p"/>
            </m:rPr>
            <w:rPr>
              <w:rFonts w:ascii="Cambria Math" w:hAnsi="Cambria Math"/>
            </w:rPr>
            <m:t xml:space="preserve">452.5</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452.5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0.2456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0.2456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0.2456</m:t>
                  </m:r>
                </m:e>
              </m:rad>
            </m:e>
          </m:d>
          <m:r>
            <m:rPr>
              <m:sty m:val="p"/>
            </m:rPr>
            <w:rPr>
              <w:rFonts w:ascii="Cambria Math" w:hAnsi="Cambria Math"/>
            </w:rPr>
            <m:t xml:space="preserve">=</m:t>
          </m:r>
          <m:r>
            <m:rPr>
              <m:sty m:val="p"/>
            </m:rPr>
            <w:rPr>
              <w:rFonts w:ascii="Cambria Math" w:hAnsi="Cambria Math"/>
            </w:rPr>
            <m:t xml:space="preserve">0.8566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452.5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0.8566</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2002</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2002</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440.2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0.2389</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0.2389</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0.2389</m:t>
                  </m:r>
                </m:e>
              </m:rad>
            </m:e>
          </m:d>
          <m:r>
            <m:rPr>
              <m:sty m:val="p"/>
            </m:rPr>
            <w:rPr>
              <w:rFonts w:ascii="Cambria Math" w:hAnsi="Cambria Math"/>
            </w:rPr>
            <m:t xml:space="preserve">=</m:t>
          </m:r>
          <m:r>
            <m:rPr>
              <m:sty m:val="p"/>
            </m:rPr>
            <w:rPr>
              <w:rFonts w:ascii="Cambria Math" w:hAnsi="Cambria Math"/>
            </w:rPr>
            <m:t xml:space="preserve">0.8613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440.2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0.8613</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1937</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4Φ25  →  A_s,prov = 1963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1937</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0.0106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1963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0.0108</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0.5861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0.5861</m:t>
              </m:r>
            </m:den>
          </m:f>
          <m:r>
            <m:rPr>
              <m:sty m:val="p"/>
            </m:rPr>
            <w:rPr>
              <w:rFonts w:ascii="Cambria Math" w:hAnsi="Cambria Math"/>
            </w:rPr>
            <m:t xml:space="preserve">=</m:t>
          </m:r>
          <m:r>
            <m:rPr>
              <m:sty m:val="p"/>
            </m:rPr>
            <w:rPr>
              <w:rFonts w:ascii="Cambria Math" w:hAnsi="Cambria Math"/>
            </w:rPr>
            <m:t xml:space="preserve">268</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Φ10/26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348.1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435.1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98.4</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299.3</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299.3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688.4</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columns</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1533329</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0.3622</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0.3622</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0.3622</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16.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4839</w:t>
            </w:r>
          </w:p>
        </w:tc>
        <w:tc>
          <w:tcPr>
            <w:tcW w:type="dxa" w:w="2409"/>
          </w:tcPr>
          <w:p>
            <w:r/>
            <w:r>
              <w:rPr>
                <w:sz w:val="18"/>
              </w:rPr>
              <w:t>-0.00000000000108</w:t>
            </w:r>
          </w:p>
        </w:tc>
        <w:tc>
          <w:tcPr>
            <w:tcW w:type="dxa" w:w="2409"/>
          </w:tcPr>
          <w:p>
            <w:r/>
            <w:r>
              <w:rPr>
                <w:sz w:val="18"/>
              </w:rPr>
              <w:t>0.00000000000455</w:t>
            </w:r>
          </w:p>
        </w:tc>
      </w:tr>
      <w:tr>
        <w:tc>
          <w:tcPr>
            <w:tcW w:type="dxa" w:w="2409"/>
          </w:tcPr>
          <w:p>
            <w:r/>
            <w:r>
              <w:rPr>
                <w:sz w:val="18"/>
              </w:rPr>
              <w:t>LC2</w:t>
            </w:r>
          </w:p>
        </w:tc>
        <w:tc>
          <w:tcPr>
            <w:tcW w:type="dxa" w:w="2409"/>
          </w:tcPr>
          <w:p>
            <w:r/>
            <w:r>
              <w:rPr>
                <w:sz w:val="18"/>
              </w:rPr>
              <w:t>3766</w:t>
            </w:r>
          </w:p>
        </w:tc>
        <w:tc>
          <w:tcPr>
            <w:tcW w:type="dxa" w:w="2409"/>
          </w:tcPr>
          <w:p>
            <w:r/>
            <w:r>
              <w:rPr>
                <w:sz w:val="18"/>
              </w:rPr>
              <w:t>-73.87</w:t>
            </w:r>
          </w:p>
        </w:tc>
        <w:tc>
          <w:tcPr>
            <w:tcW w:type="dxa" w:w="2409"/>
          </w:tcPr>
          <w:p>
            <w:r/>
            <w:r>
              <w:rPr>
                <w:sz w:val="18"/>
              </w:rPr>
              <w:t>159.1</w:t>
            </w:r>
          </w:p>
        </w:tc>
      </w:tr>
      <w:tr>
        <w:tc>
          <w:tcPr>
            <w:tcW w:type="dxa" w:w="2409"/>
          </w:tcPr>
          <w:p>
            <w:r/>
            <w:r>
              <w:rPr>
                <w:sz w:val="18"/>
              </w:rPr>
              <w:t>LC3</w:t>
            </w:r>
          </w:p>
        </w:tc>
        <w:tc>
          <w:tcPr>
            <w:tcW w:type="dxa" w:w="2409"/>
          </w:tcPr>
          <w:p>
            <w:r/>
            <w:r>
              <w:rPr>
                <w:sz w:val="18"/>
              </w:rPr>
              <w:t>3766</w:t>
            </w:r>
          </w:p>
        </w:tc>
        <w:tc>
          <w:tcPr>
            <w:tcW w:type="dxa" w:w="2409"/>
          </w:tcPr>
          <w:p>
            <w:r/>
            <w:r>
              <w:rPr>
                <w:sz w:val="18"/>
              </w:rPr>
              <w:t>73.87</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8.208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1.067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1.136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1.067</m:t>
                  </m:r>
                </m:e>
              </m:rad>
            </m:den>
          </m:f>
          <m:r>
            <m:rPr>
              <m:sty m:val="p"/>
            </m:rPr>
            <w:rPr>
              <w:rFonts w:ascii="Cambria Math" w:hAnsi="Cambria Math"/>
            </w:rPr>
            <m:t xml:space="preserve">=</m:t>
          </m:r>
          <m:r>
            <m:rPr>
              <m:sty m:val="p"/>
            </m:rPr>
            <w:rPr>
              <w:rFonts w:ascii="Cambria Math" w:hAnsi="Cambria Math"/>
            </w:rPr>
            <m:t xml:space="preserve">10.77</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0.00000000000455</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0.0356</m:t>
          </m:r>
        </m:oMath>
      </m:oMathPara>
    </w:p>
    <w:p>
      <w:r>
        <w:rPr>
          <w:b w:val="0"/>
          <w:i w:val="0"/>
        </w:rPr>
        <w:t>Required reinforcement from the N-M interaction diagram of the section (symmetric reinforcement, d_1 = 45 mm, rectangular stress block, ε_cu = 3.5 ‰):</w:t>
      </w:r>
    </w:p>
    <w:p>
      <w:r>
        <w:rPr>
          <w:b w:val="0"/>
          <w:i/>
        </w:rPr>
        <w:t>(ω used for λ_lim and K_r: ω = 0.145 -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0.145</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0.145</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mm²</m:t>
          </m:r>
        </m:oMath>
      </m:oMathPara>
    </w:p>
    <w:p>
      <w:r>
        <w:rPr>
          <w:b/>
          <w:i w:val="0"/>
        </w:rPr>
        <w:t>LC3:</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1.895</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8.208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3766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0.8308</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2.164</m:t>
              </m:r>
            </m:num>
            <m:den>
              <m:rad>
                <m:radPr>
                  <m:degHide m:val="1"/>
                </m:radPr>
                <m:deg/>
                <m:e>
                  <m:r>
                    <m:rPr>
                      <m:sty m:val="p"/>
                    </m:rPr>
                    <w:rPr>
                      <w:rFonts w:ascii="Cambria Math" w:hAnsi="Cambria Math"/>
                    </w:rPr>
                    <m:t xml:space="preserve">0.8308</m:t>
                  </m:r>
                </m:e>
              </m:rad>
            </m:den>
          </m:f>
          <m:r>
            <m:rPr>
              <m:sty m:val="p"/>
            </m:rPr>
            <w:rPr>
              <w:rFonts w:ascii="Cambria Math" w:hAnsi="Cambria Math"/>
            </w:rPr>
            <m:t xml:space="preserve">=</m:t>
          </m:r>
          <m:r>
            <m:rPr>
              <m:sty m:val="p"/>
            </m:rPr>
            <w:rPr>
              <w:rFonts w:ascii="Cambria Math" w:hAnsi="Cambria Math"/>
            </w:rPr>
            <m:t xml:space="preserve">35.22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3766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259.6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259.6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0.0716</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0.003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0.003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35.89</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1.067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1.185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1.067</m:t>
                  </m:r>
                </m:e>
              </m:rad>
            </m:den>
          </m:f>
          <m:r>
            <m:rPr>
              <m:sty m:val="p"/>
            </m:rPr>
            <w:rPr>
              <w:rFonts w:ascii="Cambria Math" w:hAnsi="Cambria Math"/>
            </w:rPr>
            <m:t xml:space="preserve">=</m:t>
          </m:r>
          <m:r>
            <m:rPr>
              <m:sty m:val="p"/>
            </m:rPr>
            <w:rPr>
              <w:rFonts w:ascii="Cambria Math" w:hAnsi="Cambria Math"/>
            </w:rPr>
            <m:t xml:space="preserve">11.24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0.1681</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0.1681</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1.617</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1.617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104.6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104.6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0.0577</m:t>
          </m:r>
        </m:oMath>
      </m:oMathPara>
    </w:p>
    <w:p>
      <w:r>
        <w:rPr>
          <w:b w:val="0"/>
          <w:i w:val="0"/>
        </w:rPr>
        <w:t>Required reinforcement from the N-M interaction diagram of the section (symmetric reinforcement, d_1 = 45 mm, rectangular stress block, ε_cu = 3.5 ‰):</w:t>
      </w:r>
    </w:p>
    <w:p>
      <w:r>
        <w:rPr>
          <w:b w:val="0"/>
          <w:i/>
        </w:rPr>
        <w:t>(ω used for λ_lim and K_r: ω = 0.2023 -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0.202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0.202</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2109</m:t>
          </m:r>
          <m:r>
            <m:rPr>
              <m:sty m:val="p"/>
            </m:rPr>
            <w:rPr>
              <w:rFonts w:ascii="Cambria Math" w:hAnsi="Cambria Math"/>
            </w:rPr>
            <m:t xml:space="preserve"> mm²</m:t>
          </m:r>
        </m:oMath>
      </m:oMathPara>
    </w:p>
    <w:p>
      <w:r>
        <w:rPr>
          <w:b/>
          <w:i w:val="0"/>
        </w:rPr>
        <w:t>Required A_s,tot = 2109 mm² (A_s,min = 1113 mm²) → adopted 6Φ22 (2281 mm², ρ = 0.7127 %)</w:t>
      </w:r>
    </w:p>
    <w:p>
      <w:pPr>
        <w:keepNext/>
        <w:jc w:val="center"/>
      </w:pPr>
      <w:r>
        <w:drawing>
          <wp:inline xmlns:a="http://schemas.openxmlformats.org/drawingml/2006/main" xmlns:pic="http://schemas.openxmlformats.org/drawingml/2006/picture">
            <wp:extent cx="1980000" cy="3557715"/>
            <wp:docPr id="22" name="Picture 22"/>
            <wp:cNvGraphicFramePr>
              <a:graphicFrameLocks noChangeAspect="1"/>
            </wp:cNvGraphicFramePr>
            <a:graphic>
              <a:graphicData uri="http://schemas.openxmlformats.org/drawingml/2006/picture">
                <pic:pic>
                  <pic:nvPicPr>
                    <pic:cNvPr id="0" name="022_X_C7.png"/>
                    <pic:cNvPicPr/>
                  </pic:nvPicPr>
                  <pic:blipFill>
                    <a:blip r:embed="rId31"/>
                    <a:stretch>
                      <a:fillRect/>
                    </a:stretch>
                  </pic:blipFill>
                  <pic:spPr>
                    <a:xfrm>
                      <a:off x="0" y="0"/>
                      <a:ext cx="1980000" cy="3557715"/>
                    </a:xfrm>
                    <a:prstGeom prst="rect"/>
                  </pic:spPr>
                </pic:pic>
              </a:graphicData>
            </a:graphic>
          </wp:inline>
        </w:drawing>
      </w:r>
    </w:p>
    <w:p>
      <w:pPr>
        <w:jc w:val="center"/>
      </w:pPr>
      <w:r>
        <w:rPr>
          <w:b w:val="0"/>
          <w:i/>
          <w:sz w:val="18"/>
        </w:rPr>
        <w:t>Figure 22. Cross-section of column C7</w:t>
      </w:r>
    </w:p>
    <w:p>
      <w:pPr>
        <w:keepNext/>
        <w:jc w:val="center"/>
      </w:pPr>
      <w:r>
        <w:drawing>
          <wp:inline xmlns:a="http://schemas.openxmlformats.org/drawingml/2006/main" xmlns:pic="http://schemas.openxmlformats.org/drawingml/2006/picture">
            <wp:extent cx="3960000" cy="3027179"/>
            <wp:docPr id="23" name="Picture 23"/>
            <wp:cNvGraphicFramePr>
              <a:graphicFrameLocks noChangeAspect="1"/>
            </wp:cNvGraphicFramePr>
            <a:graphic>
              <a:graphicData uri="http://schemas.openxmlformats.org/drawingml/2006/picture">
                <pic:pic>
                  <pic:nvPicPr>
                    <pic:cNvPr id="0" name="023_X_NM_C7.png"/>
                    <pic:cNvPicPr/>
                  </pic:nvPicPr>
                  <pic:blipFill>
                    <a:blip r:embed="rId32"/>
                    <a:stretch>
                      <a:fillRect/>
                    </a:stretch>
                  </pic:blipFill>
                  <pic:spPr>
                    <a:xfrm>
                      <a:off x="0" y="0"/>
                      <a:ext cx="3960000" cy="3027179"/>
                    </a:xfrm>
                    <a:prstGeom prst="rect"/>
                  </pic:spPr>
                </pic:pic>
              </a:graphicData>
            </a:graphic>
          </wp:inline>
        </w:drawing>
      </w:r>
    </w:p>
    <w:p>
      <w:pPr>
        <w:jc w:val="center"/>
      </w:pPr>
      <w:r>
        <w:rPr>
          <w:b w:val="0"/>
          <w:i/>
          <w:sz w:val="18"/>
        </w:rPr>
        <w:t>Figure 23. Interaction diagram of column C7 with the design forces</w:t>
      </w:r>
    </w:p>
    <w:p>
      <w:pPr>
        <w:pStyle w:val="Heading3"/>
      </w:pPr>
      <w:r>
        <w:t>Column C1 - first storey (40/60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720000</m:t>
                  </m:r>
                </m:num>
                <m:den>
                  <m:r>
                    <m:rPr>
                      <m:sty m:val="p"/>
                    </m:rPr>
                    <w:rPr>
                      <w:rFonts w:ascii="Cambria Math" w:hAnsi="Cambria Math"/>
                    </w:rPr>
                    <m:t xml:space="preserve">290</m:t>
                  </m:r>
                </m:den>
              </m:f>
            </m:num>
            <m:den>
              <m:f>
                <m:num>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1533329</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0.3056</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0.3056</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0.3056</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17. Design forces of column C1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3105</w:t>
            </w:r>
          </w:p>
        </w:tc>
        <w:tc>
          <w:tcPr>
            <w:tcW w:type="dxa" w:w="2409"/>
          </w:tcPr>
          <w:p>
            <w:r/>
            <w:r>
              <w:rPr>
                <w:sz w:val="18"/>
              </w:rPr>
              <w:t>90.14</w:t>
            </w:r>
          </w:p>
        </w:tc>
        <w:tc>
          <w:tcPr>
            <w:tcW w:type="dxa" w:w="2409"/>
          </w:tcPr>
          <w:p>
            <w:r/>
            <w:r>
              <w:rPr>
                <w:sz w:val="18"/>
              </w:rPr>
              <w:t>-175.8</w:t>
            </w:r>
          </w:p>
        </w:tc>
      </w:tr>
      <w:tr>
        <w:tc>
          <w:tcPr>
            <w:tcW w:type="dxa" w:w="2409"/>
          </w:tcPr>
          <w:p>
            <w:r/>
            <w:r>
              <w:rPr>
                <w:sz w:val="18"/>
              </w:rPr>
              <w:t>LC2</w:t>
            </w:r>
          </w:p>
        </w:tc>
        <w:tc>
          <w:tcPr>
            <w:tcW w:type="dxa" w:w="2409"/>
          </w:tcPr>
          <w:p>
            <w:r/>
            <w:r>
              <w:rPr>
                <w:sz w:val="18"/>
              </w:rPr>
              <w:t>2620</w:t>
            </w:r>
          </w:p>
        </w:tc>
        <w:tc>
          <w:tcPr>
            <w:tcW w:type="dxa" w:w="2409"/>
          </w:tcPr>
          <w:p>
            <w:r/>
            <w:r>
              <w:rPr>
                <w:sz w:val="18"/>
              </w:rPr>
              <w:t>105</w:t>
            </w:r>
          </w:p>
        </w:tc>
        <w:tc>
          <w:tcPr>
            <w:tcW w:type="dxa" w:w="2409"/>
          </w:tcPr>
          <w:p>
            <w:r/>
            <w:r>
              <w:rPr>
                <w:sz w:val="18"/>
              </w:rPr>
              <w:t>-206.2</w:t>
            </w:r>
          </w:p>
        </w:tc>
      </w:tr>
      <w:tr>
        <w:tc>
          <w:tcPr>
            <w:tcW w:type="dxa" w:w="2409"/>
          </w:tcPr>
          <w:p>
            <w:r/>
            <w:r>
              <w:rPr>
                <w:sz w:val="18"/>
              </w:rPr>
              <w:t>LC3</w:t>
            </w:r>
          </w:p>
        </w:tc>
        <w:tc>
          <w:tcPr>
            <w:tcW w:type="dxa" w:w="2409"/>
          </w:tcPr>
          <w:p>
            <w:r/>
            <w:r>
              <w:rPr>
                <w:sz w:val="18"/>
              </w:rPr>
              <w:t>2576</w:t>
            </w:r>
          </w:p>
        </w:tc>
        <w:tc>
          <w:tcPr>
            <w:tcW w:type="dxa" w:w="2409"/>
          </w:tcPr>
          <w:p>
            <w:r/>
            <w:r>
              <w:rPr>
                <w:sz w:val="18"/>
              </w:rPr>
              <w:t>26.96</w:t>
            </w:r>
          </w:p>
        </w:tc>
        <w:tc>
          <w:tcPr>
            <w:tcW w:type="dxa" w:w="2409"/>
          </w:tcPr>
          <w:p>
            <w:r/>
            <w:r>
              <w:rPr>
                <w:sz w:val="18"/>
              </w:rPr>
              <w:t>-51.31</w:t>
            </w:r>
          </w:p>
        </w:tc>
      </w:tr>
    </w:tbl>
    <w:p/>
    <w:p>
      <w:r>
        <w:rPr>
          <w:b/>
          <w:i w:val="0"/>
        </w:rPr>
        <w:t>LC1:</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10.79</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0.9132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1.182</m:t>
              </m:r>
              <m:r>
                <m:rPr>
                  <m:sty m:val="p"/>
                </m:rPr>
                <w:rPr>
                  <w:rFonts w:ascii="Cambria Math" w:hAnsi="Cambria Math"/>
                </w:rPr>
                <m:t xml:space="preserve">·</m:t>
              </m:r>
              <m:r>
                <m:rPr>
                  <m:sty m:val="p"/>
                </m:rPr>
                <w:rPr>
                  <w:rFonts w:ascii="Cambria Math" w:hAnsi="Cambria Math"/>
                </w:rPr>
                <m:t xml:space="preserve">2.213</m:t>
              </m:r>
            </m:num>
            <m:den>
              <m:rad>
                <m:radPr>
                  <m:degHide m:val="1"/>
                </m:radPr>
                <m:deg/>
                <m:e>
                  <m:r>
                    <m:rPr>
                      <m:sty m:val="p"/>
                    </m:rPr>
                    <w:rPr>
                      <w:rFonts w:ascii="Cambria Math" w:hAnsi="Cambria Math"/>
                    </w:rPr>
                    <m:t xml:space="preserve">0.9132</m:t>
                  </m:r>
                </m:e>
              </m:rad>
            </m:den>
          </m:f>
          <m:r>
            <m:rPr>
              <m:sty m:val="p"/>
            </m:rPr>
            <w:rPr>
              <w:rFonts w:ascii="Cambria Math" w:hAnsi="Cambria Math"/>
            </w:rPr>
            <m:t xml:space="preserve">=</m:t>
          </m:r>
          <m:r>
            <m:rPr>
              <m:sty m:val="p"/>
            </m:rPr>
            <w:rPr>
              <w:rFonts w:ascii="Cambria Math" w:hAnsi="Cambria Math"/>
            </w:rPr>
            <m:t xml:space="preserve">38.33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175.8</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237.9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237.9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0.1166</m:t>
          </m:r>
        </m:oMath>
      </m:oMathPara>
    </w:p>
    <w:p>
      <w:r>
        <w:rPr>
          <w:b w:val="0"/>
          <w:i w:val="0"/>
        </w:rPr>
        <w:t>Required reinforcement from the N-M interaction diagram of the section (symmetric reinforcement, d_1 = 45 mm, rectangular stress block, ε_cu = 3.5 ‰):</w:t>
      </w:r>
    </w:p>
    <w:p>
      <w:r>
        <w:rPr>
          <w:b w:val="0"/>
          <w:i/>
        </w:rPr>
        <w:t>(ω used for λ_lim and K_r: ω = 0.199 -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0.199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0.199</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mm²</m:t>
          </m:r>
        </m:oMath>
      </m:oMathPara>
    </w:p>
    <w:p>
      <w:r>
        <w:rPr>
          <w:b/>
          <w:i w:val="0"/>
        </w:rPr>
        <w:t>LC2:</w:t>
      </w:r>
    </w:p>
    <w:p>
      <w:r>
        <w:rPr>
          <w:b/>
          <w:i w:val="0"/>
        </w:rPr>
        <w:t>C1 - bending in the plane of the frame: b = 400 mm, h = 600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1.868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600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173.2</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173.2</m:t>
              </m:r>
            </m:den>
          </m:f>
          <m:r>
            <m:rPr>
              <m:sty m:val="p"/>
            </m:rPr>
            <w:rPr>
              <w:rFonts w:ascii="Cambria Math" w:hAnsi="Cambria Math"/>
            </w:rPr>
            <m:t xml:space="preserve">=</m:t>
          </m:r>
          <m:r>
            <m:rPr>
              <m:sty m:val="p"/>
            </m:rPr>
            <w:rPr>
              <w:rFonts w:ascii="Cambria Math" w:hAnsi="Cambria Math"/>
            </w:rPr>
            <m:t xml:space="preserve">10.79</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2620</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0.7705</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1.107</m:t>
              </m:r>
              <m:r>
                <m:rPr>
                  <m:sty m:val="p"/>
                </m:rPr>
                <w:rPr>
                  <w:rFonts w:ascii="Cambria Math" w:hAnsi="Cambria Math"/>
                </w:rPr>
                <m:t xml:space="preserve">·</m:t>
              </m:r>
              <m:r>
                <m:rPr>
                  <m:sty m:val="p"/>
                </m:rPr>
                <w:rPr>
                  <w:rFonts w:ascii="Cambria Math" w:hAnsi="Cambria Math"/>
                </w:rPr>
                <m:t xml:space="preserve">2.209</m:t>
              </m:r>
            </m:num>
            <m:den>
              <m:rad>
                <m:radPr>
                  <m:degHide m:val="1"/>
                </m:radPr>
                <m:deg/>
                <m:e>
                  <m:r>
                    <m:rPr>
                      <m:sty m:val="p"/>
                    </m:rPr>
                    <w:rPr>
                      <w:rFonts w:ascii="Cambria Math" w:hAnsi="Cambria Math"/>
                    </w:rPr>
                    <m:t xml:space="preserve">0.7705</m:t>
                  </m:r>
                </m:e>
              </m:rad>
            </m:den>
          </m:f>
          <m:r>
            <m:rPr>
              <m:sty m:val="p"/>
            </m:rPr>
            <w:rPr>
              <w:rFonts w:ascii="Cambria Math" w:hAnsi="Cambria Math"/>
            </w:rPr>
            <m:t xml:space="preserve">=</m:t>
          </m:r>
          <m:r>
            <m:rPr>
              <m:sty m:val="p"/>
            </m:rPr>
            <w:rPr>
              <w:rFonts w:ascii="Cambria Math" w:hAnsi="Cambria Math"/>
            </w:rPr>
            <m:t xml:space="preserve">39.02</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1.868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600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f>
            <m:num>
              <m:r>
                <m:rPr>
                  <m:sty m:val="p"/>
                </m:rPr>
                <w:rPr>
                  <w:rFonts w:ascii="Cambria Math" w:hAnsi="Cambria Math"/>
                </w:rPr>
                <m:t xml:space="preserve">2620</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258.6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258.6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600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0.1268</m:t>
          </m:r>
        </m:oMath>
      </m:oMathPara>
    </w:p>
    <w:p>
      <w:r>
        <w:rPr>
          <w:b w:val="0"/>
          <w:i w:val="0"/>
        </w:rPr>
        <w:t>Required reinforcement from the N-M interaction diagram of the section (symmetric reinforcement, d_1 = 45 mm, rectangular stress block, ε_cu = 3.5 ‰):</w:t>
      </w:r>
    </w:p>
    <w:p>
      <w:r>
        <w:rPr>
          <w:b w:val="0"/>
          <w:i/>
        </w:rPr>
        <w:t>(ω used for λ_lim and K_r: ω = 0.1132 -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0.113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0.113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885.1</m:t>
          </m:r>
          <m:r>
            <m:rPr>
              <m:sty m:val="p"/>
            </m:rPr>
            <w:rPr>
              <w:rFonts w:ascii="Cambria Math" w:hAnsi="Cambria Math"/>
            </w:rPr>
            <m:t xml:space="preserve"> mm²</m:t>
          </m:r>
        </m:oMath>
      </m:oMathPara>
    </w:p>
    <w:p>
      <w:r>
        <w:rPr>
          <w:b/>
          <w:i w:val="0"/>
        </w:rPr>
        <w:t>C1 - bending out of the plane of the frame (N_max): b = 600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0.9132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0.9132</m:t>
                  </m:r>
                </m:e>
              </m:rad>
            </m:den>
          </m:f>
          <m:r>
            <m:rPr>
              <m:sty m:val="p"/>
            </m:rPr>
            <w:rPr>
              <w:rFonts w:ascii="Cambria Math" w:hAnsi="Cambria Math"/>
            </w:rPr>
            <m:t xml:space="preserve">=</m:t>
          </m:r>
          <m:r>
            <m:rPr>
              <m:sty m:val="p"/>
            </m:rPr>
            <w:rPr>
              <w:rFonts w:ascii="Cambria Math" w:hAnsi="Cambria Math"/>
            </w:rPr>
            <m:t xml:space="preserve">10.87</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0.224</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0.224</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0.0000052</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0.0000052</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2.155</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3105</m:t>
              </m:r>
              <m:r>
                <m:rPr>
                  <m:sty m:val="p"/>
                </m:rPr>
                <w:rPr>
                  <w:rFonts w:ascii="Cambria Math" w:hAnsi="Cambria Math"/>
                </w:rPr>
                <m:t xml:space="preserve">·</m:t>
              </m:r>
              <m:r>
                <m:rPr>
                  <m:sty m:val="p"/>
                </m:rPr>
                <w:rPr>
                  <w:rFonts w:ascii="Cambria Math" w:hAnsi="Cambria Math"/>
                </w:rPr>
                <m:t xml:space="preserve">2.155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68.79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68.79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0.0506</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0.028</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216.6</m:t>
          </m:r>
          <m:r>
            <m:rPr>
              <m:sty m:val="p"/>
            </m:rPr>
            <w:rPr>
              <w:rFonts w:ascii="Cambria Math" w:hAnsi="Cambria Math"/>
            </w:rPr>
            <m:t xml:space="preserve"> mm²</m:t>
          </m:r>
        </m:oMath>
      </m:oMathPara>
    </w:p>
    <w:p>
      <w:r>
        <w:rPr>
          <w:b/>
          <w:i w:val="0"/>
        </w:rPr>
        <w:t>Required A_s,tot = 1556 mm² (A_s,min = 714.1 mm²) → adopted 8Φ16 (1608 mm², ρ = 0.6702 %)</w:t>
      </w:r>
    </w:p>
    <w:p>
      <w:pPr>
        <w:keepNext/>
        <w:jc w:val="center"/>
      </w:pPr>
      <w:r>
        <w:drawing>
          <wp:inline xmlns:a="http://schemas.openxmlformats.org/drawingml/2006/main" xmlns:pic="http://schemas.openxmlformats.org/drawingml/2006/picture">
            <wp:extent cx="1980000" cy="2851604"/>
            <wp:docPr id="24" name="Picture 24"/>
            <wp:cNvGraphicFramePr>
              <a:graphicFrameLocks noChangeAspect="1"/>
            </wp:cNvGraphicFramePr>
            <a:graphic>
              <a:graphicData uri="http://schemas.openxmlformats.org/drawingml/2006/picture">
                <pic:pic>
                  <pic:nvPicPr>
                    <pic:cNvPr id="0" name="024_X_C1.png"/>
                    <pic:cNvPicPr/>
                  </pic:nvPicPr>
                  <pic:blipFill>
                    <a:blip r:embed="rId33"/>
                    <a:stretch>
                      <a:fillRect/>
                    </a:stretch>
                  </pic:blipFill>
                  <pic:spPr>
                    <a:xfrm>
                      <a:off x="0" y="0"/>
                      <a:ext cx="1980000" cy="2851604"/>
                    </a:xfrm>
                    <a:prstGeom prst="rect"/>
                  </pic:spPr>
                </pic:pic>
              </a:graphicData>
            </a:graphic>
          </wp:inline>
        </w:drawing>
      </w:r>
    </w:p>
    <w:p>
      <w:pPr>
        <w:jc w:val="center"/>
      </w:pPr>
      <w:r>
        <w:rPr>
          <w:b w:val="0"/>
          <w:i/>
          <w:sz w:val="18"/>
        </w:rPr>
        <w:t>Figure 24. Cross-section of column C1</w:t>
      </w:r>
    </w:p>
    <w:p>
      <w:pPr>
        <w:keepNext/>
        <w:jc w:val="center"/>
      </w:pPr>
      <w:r>
        <w:drawing>
          <wp:inline xmlns:a="http://schemas.openxmlformats.org/drawingml/2006/main" xmlns:pic="http://schemas.openxmlformats.org/drawingml/2006/picture">
            <wp:extent cx="3960000" cy="3061856"/>
            <wp:docPr id="25" name="Picture 25"/>
            <wp:cNvGraphicFramePr>
              <a:graphicFrameLocks noChangeAspect="1"/>
            </wp:cNvGraphicFramePr>
            <a:graphic>
              <a:graphicData uri="http://schemas.openxmlformats.org/drawingml/2006/picture">
                <pic:pic>
                  <pic:nvPicPr>
                    <pic:cNvPr id="0" name="025_X_NM_C1.png"/>
                    <pic:cNvPicPr/>
                  </pic:nvPicPr>
                  <pic:blipFill>
                    <a:blip r:embed="rId34"/>
                    <a:stretch>
                      <a:fillRect/>
                    </a:stretch>
                  </pic:blipFill>
                  <pic:spPr>
                    <a:xfrm>
                      <a:off x="0" y="0"/>
                      <a:ext cx="3960000" cy="3061856"/>
                    </a:xfrm>
                    <a:prstGeom prst="rect"/>
                  </pic:spPr>
                </pic:pic>
              </a:graphicData>
            </a:graphic>
          </wp:inline>
        </w:drawing>
      </w:r>
    </w:p>
    <w:p>
      <w:pPr>
        <w:jc w:val="center"/>
      </w:pPr>
      <w:r>
        <w:rPr>
          <w:b w:val="0"/>
          <w:i/>
          <w:sz w:val="18"/>
        </w:rPr>
        <w:t>Figure 25. Interaction diagram of column C1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0.00000000000455</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0.00000000000326</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m:t>
          </m:r>
          <m:r>
            <m:rPr>
              <m:sty m:val="p"/>
            </m:rPr>
            <w:rPr>
              <w:rFonts w:ascii="Cambria Math" w:hAnsi="Cambria Math"/>
            </w:rPr>
            <m:t xml:space="preserve">513.8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3426</m:t>
          </m:r>
          <m:r>
            <m:rPr>
              <m:sty m:val="p"/>
            </m:rPr>
            <w:rPr>
              <w:rFonts w:ascii="Cambria Math" w:hAnsi="Cambria Math"/>
            </w:rPr>
            <m:t xml:space="preserve">+</m:t>
          </m:r>
          <m:r>
            <m:rPr>
              <m:sty m:val="p"/>
            </m:rPr>
            <w:rPr>
              <w:rFonts w:ascii="Cambria Math" w:hAnsi="Cambria Math"/>
            </w:rPr>
            <m:t xml:space="preserve">513.8</m:t>
          </m:r>
          <m:r>
            <m:rPr>
              <m:sty m:val="p"/>
            </m:rPr>
            <w:rPr>
              <w:rFonts w:ascii="Cambria Math" w:hAnsi="Cambria Math"/>
            </w:rPr>
            <m:t xml:space="preserve">=</m:t>
          </m:r>
          <m:r>
            <m:rPr>
              <m:sty m:val="p"/>
            </m:rPr>
            <w:rPr>
              <w:rFonts w:ascii="Cambria Math" w:hAnsi="Cambria Math"/>
            </w:rPr>
            <m:t xml:space="preserve">3939</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17.13</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17.13</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1.769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4.4</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4.4</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17.6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17.6</m:t>
              </m:r>
            </m:den>
          </m:f>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0.00000000000326</m:t>
              </m:r>
            </m:num>
            <m:den>
              <m:r>
                <m:rPr>
                  <m:sty m:val="p"/>
                </m:rPr>
                <w:rPr>
                  <w:rFonts w:ascii="Cambria Math" w:hAnsi="Cambria Math"/>
                </w:rPr>
                <m:t xml:space="preserve">3939</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3939</m:t>
              </m:r>
            </m:num>
            <m:den>
              <m:r>
                <m:rPr>
                  <m:sty m:val="p"/>
                </m:rPr>
                <w:rPr>
                  <w:rFonts w:ascii="Cambria Math" w:hAnsi="Cambria Math"/>
                </w:rPr>
                <m:t xml:space="preserve">17.6</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4.4</m:t>
                  </m:r>
                </m:den>
              </m:f>
            </m:e>
          </m:d>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223.8</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4.4</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1.1</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4839</m:t>
              </m:r>
            </m:num>
            <m:den>
              <m:r>
                <m:rPr>
                  <m:sty m:val="p"/>
                </m:rPr>
                <w:rPr>
                  <w:rFonts w:ascii="Cambria Math" w:hAnsi="Cambria Math"/>
                </w:rPr>
                <m:t xml:space="preserve">17.6</m:t>
              </m:r>
            </m:den>
          </m:f>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4751</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4751</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549.9</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850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850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785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274.9</m:t>
              </m:r>
              <m:r>
                <m:rPr>
                  <m:sty m:val="p"/>
                </m:rPr>
                <w:rPr>
                  <w:rFonts w:ascii="Cambria Math" w:hAnsi="Cambria Math"/>
                </w:rPr>
                <m:t xml:space="preserve">·</m:t>
              </m:r>
              <m:sSup>
                <m:e>
                  <m:r>
                    <m:rPr>
                      <m:sty m:val="p"/>
                    </m:rPr>
                    <w:rPr>
                      <w:rFonts w:ascii="Cambria Math" w:hAnsi="Cambria Math"/>
                    </w:rPr>
                    <m:t xml:space="preserve">1.8</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445.4</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785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0.0434</m:t>
                  </m:r>
                </m:e>
              </m:rad>
            </m:e>
          </m:d>
          <m:r>
            <m:rPr>
              <m:sty m:val="p"/>
            </m:rPr>
            <w:rPr>
              <w:rFonts w:ascii="Cambria Math" w:hAnsi="Cambria Math"/>
            </w:rPr>
            <m:t xml:space="preserve">=</m:t>
          </m:r>
          <m:r>
            <m:rPr>
              <m:sty m:val="p"/>
            </m:rPr>
            <w:rPr>
              <w:rFonts w:ascii="Cambria Math" w:hAnsi="Cambria Math"/>
            </w:rPr>
            <m:t xml:space="preserve">0.9778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445.4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0.9778</m:t>
              </m:r>
              <m:r>
                <m:rPr>
                  <m:sty m:val="p"/>
                </m:rPr>
                <w:rPr>
                  <w:rFonts w:ascii="Cambria Math" w:hAnsi="Cambria Math"/>
                </w:rPr>
                <m:t xml:space="preserve">·</m:t>
              </m:r>
              <m:r>
                <m:rPr>
                  <m:sty m:val="p"/>
                </m:rPr>
                <w:rPr>
                  <w:rFonts w:ascii="Cambria Math" w:hAnsi="Cambria Math"/>
                </w:rPr>
                <m:t xml:space="preserve">785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1335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e>
          </m:d>
          <m:r>
            <m:rPr>
              <m:sty m:val="p"/>
            </m:rPr>
            <w:rPr>
              <w:rFonts w:ascii="Cambria Math" w:hAnsi="Cambria Math"/>
            </w:rPr>
            <m:t xml:space="preserve">=</m:t>
          </m:r>
          <m:r>
            <m:rPr>
              <m:sty m:val="p"/>
            </m:rPr>
            <w:rPr>
              <w:rFonts w:ascii="Cambria Math" w:hAnsi="Cambria Math"/>
            </w:rPr>
            <m:t xml:space="preserve">1047</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1335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0.0017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0.00171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m:t>
          </m:r>
          <m:r>
            <m:rPr>
              <m:sty m:val="p"/>
            </m:rPr>
            <w:rPr>
              <w:rFonts w:ascii="Cambria Math" w:hAnsi="Cambria Math"/>
            </w:rPr>
            <m:t xml:space="preserve">6839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706.5</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706.5</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3.584</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4839</m:t>
          </m:r>
          <m:r>
            <m:rPr>
              <m:sty m:val="p"/>
            </m:rPr>
            <w:rPr>
              <w:rFonts w:ascii="Cambria Math" w:hAnsi="Cambria Math"/>
            </w:rPr>
            <m:t xml:space="preserve">−</m:t>
          </m:r>
          <m:r>
            <m:rPr>
              <m:sty m:val="p"/>
            </m:rPr>
            <w:rPr>
              <w:rFonts w:ascii="Cambria Math" w:hAnsi="Cambria Math"/>
            </w:rPr>
            <m:t xml:space="preserve">274.9</m:t>
          </m:r>
          <m:r>
            <m:rPr>
              <m:sty m:val="p"/>
            </m:rPr>
            <w:rPr>
              <w:rFonts w:ascii="Cambria Math" w:hAnsi="Cambria Math"/>
            </w:rPr>
            <m:t xml:space="preserve">·</m:t>
          </m:r>
          <m:r>
            <m:rPr>
              <m:sty m:val="p"/>
            </m:rPr>
            <w:rPr>
              <w:rFonts w:ascii="Cambria Math" w:hAnsi="Cambria Math"/>
            </w:rPr>
            <m:t xml:space="preserve">3.584</m:t>
          </m:r>
          <m:r>
            <m:rPr>
              <m:sty m:val="p"/>
            </m:rPr>
            <w:rPr>
              <w:rFonts w:ascii="Cambria Math" w:hAnsi="Cambria Math"/>
            </w:rPr>
            <m:t xml:space="preserve">=</m:t>
          </m:r>
          <m:r>
            <m:rPr>
              <m:sty m:val="p"/>
            </m:rPr>
            <w:rPr>
              <w:rFonts w:ascii="Cambria Math" w:hAnsi="Cambria Math"/>
            </w:rPr>
            <m:t xml:space="preserve">3854</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3854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6839</m:t>
              </m:r>
              <m:r>
                <m:rPr>
                  <m:sty m:val="p"/>
                </m:rPr>
                <w:rPr>
                  <w:rFonts w:ascii="Cambria Math" w:hAnsi="Cambria Math"/>
                </w:rPr>
                <m:t xml:space="preserve">·</m:t>
              </m:r>
              <m:r>
                <m:rPr>
                  <m:sty m:val="p"/>
                </m:rPr>
                <w:rPr>
                  <w:rFonts w:ascii="Cambria Math" w:hAnsi="Cambria Math"/>
                </w:rPr>
                <m:t xml:space="preserve">785</m:t>
              </m:r>
            </m:den>
          </m:f>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785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1.505</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1.505</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0.00171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1.505</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785</m:t>
              </m:r>
            </m:num>
            <m:den>
              <m:r>
                <m:rPr>
                  <m:sty m:val="p"/>
                </m:rPr>
                <w:rPr>
                  <w:rFonts w:ascii="Cambria Math" w:hAnsi="Cambria Math"/>
                </w:rPr>
                <m:t xml:space="preserve">706.5</m:t>
              </m:r>
            </m:den>
          </m:f>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0.7178</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26563"/>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26563"/>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 of the slabs</w:t>
      </w:r>
    </w:p>
    <w:p>
      <w:r>
        <w:rPr>
          <w:b w:val="0"/>
          <w:i w:val="0"/>
        </w:rPr>
        <w:t>The following drawings were produced from the results of the calculations (DXF, scale 1:50, drawing unit = 1 cm):</w:t>
      </w:r>
    </w:p>
    <w:p>
      <w:pPr>
        <w:pStyle w:val="ListBullet"/>
      </w:pPr>
      <w:r>
        <w:t>Formwork_Dionisios_Papadimitriou.dxf</w:t>
      </w:r>
    </w:p>
    <w:p>
      <w:pPr>
        <w:pStyle w:val="ListBullet"/>
      </w:pPr>
      <w:r>
        <w:t>Slab_reinforcement_Dionisios_Papadimitriou.dxf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18.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5+165+5</w:t>
            </w:r>
          </w:p>
        </w:tc>
        <w:tc>
          <w:tcPr>
            <w:tcW w:type="dxa" w:w="1205"/>
          </w:tcPr>
          <w:p>
            <w:r/>
            <w:r>
              <w:rPr>
                <w:sz w:val="18"/>
              </w:rPr>
              <w:t>20</w:t>
            </w:r>
          </w:p>
        </w:tc>
        <w:tc>
          <w:tcPr>
            <w:tcW w:type="dxa" w:w="1205"/>
          </w:tcPr>
          <w:p>
            <w:r/>
            <w:r>
              <w:rPr>
                <w:sz w:val="18"/>
              </w:rPr>
              <w:t>140</w:t>
            </w:r>
          </w:p>
        </w:tc>
        <w:tc>
          <w:tcPr>
            <w:tcW w:type="dxa" w:w="1205"/>
          </w:tcPr>
          <w:p>
            <w:r/>
            <w:r>
              <w:rPr>
                <w:sz w:val="18"/>
              </w:rPr>
              <w:t>245</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15+67+5</w:t>
            </w:r>
          </w:p>
        </w:tc>
        <w:tc>
          <w:tcPr>
            <w:tcW w:type="dxa" w:w="1205"/>
          </w:tcPr>
          <w:p>
            <w:r/>
            <w:r>
              <w:rPr>
                <w:sz w:val="18"/>
              </w:rPr>
              <w:t>20</w:t>
            </w:r>
          </w:p>
        </w:tc>
        <w:tc>
          <w:tcPr>
            <w:tcW w:type="dxa" w:w="1205"/>
          </w:tcPr>
          <w:p>
            <w:r/>
            <w:r>
              <w:rPr>
                <w:sz w:val="18"/>
              </w:rPr>
              <w:t>188</w:t>
            </w:r>
          </w:p>
        </w:tc>
        <w:tc>
          <w:tcPr>
            <w:tcW w:type="dxa" w:w="1205"/>
          </w:tcPr>
          <w:p>
            <w:r/>
            <w:r>
              <w:rPr>
                <w:sz w:val="18"/>
              </w:rPr>
              <w:t>163.6</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5+362+10</w:t>
            </w:r>
          </w:p>
        </w:tc>
        <w:tc>
          <w:tcPr>
            <w:tcW w:type="dxa" w:w="1205"/>
          </w:tcPr>
          <w:p>
            <w:r/>
            <w:r>
              <w:rPr>
                <w:sz w:val="18"/>
              </w:rPr>
              <w:t>15</w:t>
            </w:r>
          </w:p>
        </w:tc>
        <w:tc>
          <w:tcPr>
            <w:tcW w:type="dxa" w:w="1205"/>
          </w:tcPr>
          <w:p>
            <w:r/>
            <w:r>
              <w:rPr>
                <w:sz w:val="18"/>
              </w:rPr>
              <w:t>80</w:t>
            </w:r>
          </w:p>
        </w:tc>
        <w:tc>
          <w:tcPr>
            <w:tcW w:type="dxa" w:w="1205"/>
          </w:tcPr>
          <w:p>
            <w:r/>
            <w:r>
              <w:rPr>
                <w:sz w:val="18"/>
              </w:rPr>
              <w:t>301.6</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keepNext/>
      </w:pPr>
      <w:r>
        <w:rPr>
          <w:b/>
          <w:i w:val="0"/>
          <w:sz w:val="19"/>
        </w:rPr>
        <w:t>Table 19.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R335</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19.68</w:t>
            </w:r>
          </w:p>
        </w:tc>
        <w:tc>
          <w:tcPr>
            <w:tcW w:type="dxa" w:w="1205"/>
          </w:tcPr>
          <w:p>
            <w:r/>
            <w:r>
              <w:rPr>
                <w:sz w:val="18"/>
              </w:rPr>
              <w:t>236.1</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11.58</w:t>
            </w:r>
          </w:p>
        </w:tc>
        <w:tc>
          <w:tcPr>
            <w:tcW w:type="dxa" w:w="1205"/>
          </w:tcPr>
          <w:p>
            <w:r/>
            <w:r>
              <w:rPr>
                <w:sz w:val="18"/>
              </w:rPr>
              <w:t>139</w:t>
            </w:r>
          </w:p>
        </w:tc>
        <w:tc>
          <w:tcPr>
            <w:tcW w:type="dxa" w:w="1205"/>
          </w:tcPr>
          <w:p>
            <w:r/>
            <w:r>
              <w:rPr>
                <w:sz w:val="18"/>
              </w:rPr>
              <w:t>slabs 1-6, bottom, span 2</w:t>
            </w:r>
          </w:p>
        </w:tc>
      </w:tr>
      <w:tr>
        <w:tc>
          <w:tcPr>
            <w:tcW w:type="dxa" w:w="1205"/>
          </w:tcPr>
          <w:p>
            <w:r/>
            <w:r>
              <w:rPr>
                <w:sz w:val="18"/>
              </w:rPr>
              <w:t>M3</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3</w:t>
            </w:r>
          </w:p>
        </w:tc>
      </w:tr>
      <w:tr>
        <w:tc>
          <w:tcPr>
            <w:tcW w:type="dxa" w:w="1205"/>
          </w:tcPr>
          <w:p>
            <w:r/>
            <w:r>
              <w:rPr>
                <w:sz w:val="18"/>
              </w:rPr>
              <w:t>M4</w:t>
            </w:r>
          </w:p>
        </w:tc>
        <w:tc>
          <w:tcPr>
            <w:tcW w:type="dxa" w:w="1205"/>
          </w:tcPr>
          <w:p>
            <w:r/>
            <w:r>
              <w:rPr>
                <w:sz w:val="18"/>
              </w:rPr>
              <w:t>R257</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9.321</w:t>
            </w:r>
          </w:p>
        </w:tc>
        <w:tc>
          <w:tcPr>
            <w:tcW w:type="dxa" w:w="1205"/>
          </w:tcPr>
          <w:p>
            <w:r/>
            <w:r>
              <w:rPr>
                <w:sz w:val="18"/>
              </w:rPr>
              <w:t>167.8</w:t>
            </w:r>
          </w:p>
        </w:tc>
        <w:tc>
          <w:tcPr>
            <w:tcW w:type="dxa" w:w="1205"/>
          </w:tcPr>
          <w:p>
            <w:r/>
            <w:r>
              <w:rPr>
                <w:sz w:val="18"/>
              </w:rPr>
              <w:t>slabs 1-6, over support B; slabs 1-6, over support D</w:t>
            </w:r>
          </w:p>
        </w:tc>
      </w:tr>
      <w:tr>
        <w:tc>
          <w:tcPr>
            <w:tcW w:type="dxa" w:w="1205"/>
          </w:tcPr>
          <w:p>
            <w:r/>
            <w:r>
              <w:rPr>
                <w:sz w:val="18"/>
              </w:rPr>
              <w:t>M5</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C</w:t>
            </w:r>
          </w:p>
        </w:tc>
      </w:tr>
      <w:tr>
        <w:tc>
          <w:tcPr>
            <w:tcW w:type="dxa" w:w="1205"/>
          </w:tcPr>
          <w:p>
            <w:r/>
            <w:r>
              <w:rPr>
                <w:sz w:val="18"/>
              </w:rPr>
              <w:t>M6</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M7</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M8</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20.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3493</w:t>
            </w:r>
          </w:p>
        </w:tc>
        <w:tc>
          <w:tcPr>
            <w:tcW w:type="dxa" w:w="2409"/>
          </w:tcPr>
          <w:p>
            <w:r/>
            <w:r>
              <w:rPr>
                <w:sz w:val="18"/>
              </w:rPr>
              <w:t>0.3946</w:t>
            </w:r>
          </w:p>
        </w:tc>
        <w:tc>
          <w:tcPr>
            <w:tcW w:type="dxa" w:w="2409"/>
          </w:tcPr>
          <w:p>
            <w:r/>
            <w:r>
              <w:rPr>
                <w:sz w:val="18"/>
              </w:rPr>
              <w:t>1378</w:t>
            </w:r>
          </w:p>
        </w:tc>
      </w:tr>
      <w:tr>
        <w:tc>
          <w:tcPr>
            <w:tcW w:type="dxa" w:w="2409"/>
          </w:tcPr>
          <w:p>
            <w:r/>
            <w:r>
              <w:rPr>
                <w:sz w:val="18"/>
              </w:rPr>
              <w:t>Φ10</w:t>
            </w:r>
          </w:p>
        </w:tc>
        <w:tc>
          <w:tcPr>
            <w:tcW w:type="dxa" w:w="2409"/>
          </w:tcPr>
          <w:p>
            <w:r/>
            <w:r>
              <w:rPr>
                <w:sz w:val="18"/>
              </w:rPr>
              <w:t>686.1</w:t>
            </w:r>
          </w:p>
        </w:tc>
        <w:tc>
          <w:tcPr>
            <w:tcW w:type="dxa" w:w="2409"/>
          </w:tcPr>
          <w:p>
            <w:r/>
            <w:r>
              <w:rPr>
                <w:sz w:val="18"/>
              </w:rPr>
              <w:t>0.6165</w:t>
            </w:r>
          </w:p>
        </w:tc>
        <w:tc>
          <w:tcPr>
            <w:tcW w:type="dxa" w:w="2409"/>
          </w:tcPr>
          <w:p>
            <w:r/>
            <w:r>
              <w:rPr>
                <w:sz w:val="18"/>
              </w:rPr>
              <w:t>423</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964.4</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3430</w:t>
            </w:r>
          </w:p>
        </w:tc>
      </w:tr>
    </w:tbl>
    <w:p/>
    <w:p>
      <w:r>
        <w:br w:type="page"/>
      </w:r>
    </w:p>
    <w:p>
      <w:pPr>
        <w:pStyle w:val="Heading1"/>
      </w:pPr>
      <w:r>
        <w:t>Summary of the results</w:t>
      </w:r>
    </w:p>
    <w:p>
      <w:r>
        <w:rPr>
          <w:b w:val="0"/>
          <w:i w:val="0"/>
        </w:rPr>
        <w:t>Sizes chosen automatically by the program: h_f slab I: 14; h_f slab II: 10; h_f slab III: 10; h_f slab IV: 15; h stair: 17; B21: 25/60 cm; B5: 25/45 cm; footing height: 85 cm</w:t>
      </w:r>
    </w:p>
    <w:p>
      <w:pPr>
        <w:keepNext/>
      </w:pPr>
      <w:r>
        <w:rPr>
          <w:b/>
          <w:i w:val="0"/>
          <w:sz w:val="19"/>
        </w:rPr>
        <w:t>Table 21.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10 cm, welded meshes: span 1 R335, support B R257</w:t>
            </w:r>
          </w:p>
        </w:tc>
      </w:tr>
      <w:tr>
        <w:tc>
          <w:tcPr>
            <w:tcW w:type="dxa" w:w="4819"/>
          </w:tcPr>
          <w:p>
            <w:r/>
            <w:r>
              <w:rPr>
                <w:sz w:val="18"/>
              </w:rPr>
              <w:t>Slabs 11, 12, 13, 14, 15, 16 (meeting room, plastic)</w:t>
            </w:r>
          </w:p>
        </w:tc>
        <w:tc>
          <w:tcPr>
            <w:tcW w:type="dxa" w:w="4819"/>
          </w:tcPr>
          <w:p>
            <w:r/>
            <w:r>
              <w:rPr>
                <w:sz w:val="18"/>
              </w:rPr>
              <w:t>h_f = 10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3Φ22, links Φ8/26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4Φ25, links Φ10/26 cm</w:t>
            </w:r>
          </w:p>
        </w:tc>
      </w:tr>
      <w:tr>
        <w:tc>
          <w:tcPr>
            <w:tcW w:type="dxa" w:w="4819"/>
          </w:tcPr>
          <w:p>
            <w:r/>
            <w:r>
              <w:rPr>
                <w:sz w:val="18"/>
              </w:rPr>
              <w:t>Column C7 (1st storey)</w:t>
            </w:r>
          </w:p>
        </w:tc>
        <w:tc>
          <w:tcPr>
            <w:tcW w:type="dxa" w:w="4819"/>
          </w:tcPr>
          <w:p>
            <w:r/>
            <w:r>
              <w:rPr>
                <w:sz w:val="18"/>
              </w:rPr>
              <w:t>40/80 cm, 6Φ22</w:t>
            </w:r>
          </w:p>
        </w:tc>
      </w:tr>
      <w:tr>
        <w:tc>
          <w:tcPr>
            <w:tcW w:type="dxa" w:w="4819"/>
          </w:tcPr>
          <w:p>
            <w:r/>
            <w:r>
              <w:rPr>
                <w:sz w:val="18"/>
              </w:rPr>
              <w:t>Columns C1/C12 (1st storey)</w:t>
            </w:r>
          </w:p>
        </w:tc>
        <w:tc>
          <w:tcPr>
            <w:tcW w:type="dxa" w:w="4819"/>
          </w:tcPr>
          <w:p>
            <w:r/>
            <w:r>
              <w:rPr>
                <w:sz w:val="18"/>
              </w:rPr>
              <w:t>40/60 cm, 8Φ16</w:t>
            </w:r>
          </w:p>
        </w:tc>
      </w:tr>
      <w:tr>
        <w:tc>
          <w:tcPr>
            <w:tcW w:type="dxa" w:w="4819"/>
          </w:tcPr>
          <w:p>
            <w:r/>
            <w:r>
              <w:rPr>
                <w:sz w:val="18"/>
              </w:rPr>
              <w:t>Footing under C7</w:t>
            </w:r>
          </w:p>
        </w:tc>
        <w:tc>
          <w:tcPr>
            <w:tcW w:type="dxa" w:w="4819"/>
          </w:tcPr>
          <w:p>
            <w:r/>
            <w:r>
              <w:rPr>
                <w:sz w:val="18"/>
              </w:rPr>
              <w:t>440 × 400 × 85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