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2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lineRule="auto"/>
        <w:rPr/>
      </w:pPr>
      <w:r w:rsidDel="00000000" w:rsidR="00000000" w:rsidRPr="00000000">
        <w:rPr>
          <w:rtl w:val="0"/>
        </w:rPr>
        <w:t xml:space="preserve">You need to ensure that a logging utility class in your application has only one instance throughout the application lifecycle to ensure consistent logging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Logger.java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"Logger instance created."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"[LOG]: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LoggerTest.java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the first log message."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the second log message."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 both logger instances the same?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developing a document management system that needs to create different types of documents (e.g., Word, PDF, Excel). Use the Factory Method Pattern to achieve this.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Document.java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WordDocument.java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WordDocument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"Opening a Word Document..."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PdfDocument.java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PdfDocument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"Opening a PDF Document..."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ExcelDocument.java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ExcelDocument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"Opening an Excel Document..."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kmqk8vhp3pnq" w:id="0"/>
      <w:bookmarkEnd w:id="0"/>
      <w:r w:rsidDel="00000000" w:rsidR="00000000" w:rsidRPr="00000000">
        <w:rPr>
          <w:b w:val="1"/>
          <w:rtl w:val="0"/>
        </w:rPr>
        <w:t xml:space="preserve">DocumentFactory.java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WordFactory.java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WordFactory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WordDocument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PdfFactory.java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PdfFactory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PdfDocument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ExcelFactory.java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ExcelFactory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ExcelDocument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DocumentFactoryTest.java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DocumentFactoryTest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DocumentFactoryTest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WordFactory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WordFactory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PdfFactory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PdfFactory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ExcelFactory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ExcelFactory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6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E-commerce Platform Search Function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working on the search functionality of an e-commerce platform. The search needs to be optimized for fast performance.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Product.java</w:t>
      </w:r>
    </w:p>
    <w:p w:rsidR="00000000" w:rsidDel="00000000" w:rsidP="00000000" w:rsidRDefault="00000000" w:rsidRPr="00000000" w14:paraId="000000E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ID: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Category: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SearchEngine.java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Comparator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SearchEngine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sortProductsById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Comparator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comparingInt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SearchTest.java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SearchTest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"Mouse"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"Accessories"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"Laptop"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"Keyboard"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"Accessories"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Linear Search for ID 102:"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SearchEngine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"Product 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SearchEngine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sortProductsById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Binary search requires sorted array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Binary Search for ID 103:"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SearchEngine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"Product 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Binary Search for ID 999:"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SearchEngine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"Product 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4: Financial Forecasting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developing a financial forecasting tool that predicts future values based on past data.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FinancialForecast.java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FinancialForecast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Recursive method to calculate future value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calculateFutureValue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base case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calculateFutureValue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initial investment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8% annual growth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futureValue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calculateFutureValue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"Future value after %d years = Rs.%.2f%n"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futureValue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41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5: Implementing the Decorator Pattern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developing a notification system where notifications can be sent via multiple channels (e.g., Email, SMS). Use the Decorator Pattern to add functionalities dynamically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Notifier.java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EmailNotifier.java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EmailNotifier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"Sending Email: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NotifierDecorator.java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NotifierDecorator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wrappedNotifier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NotifierDecorator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wrappedNotifier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wrappedNotifier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Delegate to the wrapped notifier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SMSNotifierDecorator.java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SMSNotifierDecorator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NotifierDecorator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SMSNotifierDecorator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Send existing notification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"Sending SMS: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SlackNotifierDecorator.java</w:t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SlackNotifierDecorator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NotifierDecorator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SlackNotifierDecorator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Send existing notification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"Sending Slack message: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NotificationTest.java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NotificationTest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Basic notifier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EmailNotifier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Add SMS and Slack notifications using decorators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multiChannelNotifier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SlackNotifierDecorator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SMSNotifierDecorator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Send a message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multiChannelNotifier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"System will undergo maintenance at 10 PM."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7716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