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veult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1T12:57:1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further down, apparently a later addition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