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&lt;id&gt;p004r_1&lt;/id&gt;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dhuile daspic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chaufer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fremir mects dedans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de sandaraque en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soict bien tost fondu Et remue tousjours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bien fondue sur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cognoistras en prenant un peu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assiette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sil est gras en le maniant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faict Et pour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mectras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combien quaulcuns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nen mectent que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Mais il nest pas si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 si gras Cestuy cy est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quadraniers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 la peyne de polir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hebene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vernissent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cy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quiterniers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aussi Cestuy cy nest pas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les tableaulx que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est il bon pour les mouleures des tableaulx 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souloit poinct vernir les paisages dun tableau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estoict en usage pource quil faisoict jaulnir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paisage Mays avecq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vernist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tout Tu y peulx mectre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tire en larme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aultrement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plus desiccatif 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vernir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muraille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premierement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retaille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chaulde car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estoict refroidie elle nentreroit poinct dans la 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y aurois mis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senleveroit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dhuile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pas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faict mourir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estre trop penetra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vieulx tableau qui est jaunastre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commentRangeStart w:id="0"/>
      <w:r w:rsidDel="00000000" w:rsidR="00000000" w:rsidRPr="00000000">
        <w:rPr>
          <w:color w:val="000000"/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vernir de nouveau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7"/>
          <w:szCs w:val="17"/>
          <w:highlight w:val="white"/>
          <w:rtl w:val="0"/>
        </w:rPr>
        <w:t xml:space="preserve">c_004r_01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&lt;tl&gt;</w:t>
      </w:r>
      <w:r w:rsidDel="00000000" w:rsidR="00000000" w:rsidRPr="00000000">
        <w:rPr>
          <w:color w:val="000000"/>
          <w:rtl w:val="0"/>
        </w:rPr>
        <w:t xml:space="preserve">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destremper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prens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frotte le tableau Et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verras que le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oste Jecte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contre le tableau pour le nettoyer Apres mects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 le faire seicher et revenir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 Apres estant le tableau sec tu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estandre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ne senlevent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7-06-22T09:34:53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a later addition? (General Editor, 21 July 2014)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