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has been boiled rather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se it on their masterpieces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their more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barely 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Mouth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scraps</w:t>
      </w:r>
      <w:r w:rsidDel="00000000" w:rsidR="00000000" w:rsidRPr="00000000">
        <w:rPr>
          <w:color w:val="000000"/>
          <w:rtl w:val="0"/>
        </w:rPr>
        <w:t xml:space="preserve"> and used to glue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by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</w:t>
      </w:r>
      <w:r w:rsidDel="00000000" w:rsidR="00000000" w:rsidRPr="00000000">
        <w:rPr>
          <w:rtl w:val="0"/>
        </w:rPr>
        <w:t xml:space="preserve">beaten </w:t>
      </w:r>
      <w:r w:rsidDel="00000000" w:rsidR="00000000" w:rsidRPr="00000000">
        <w:rPr>
          <w:color w:val="000000"/>
          <w:rtl w:val="0"/>
        </w:rPr>
        <w:t xml:space="preserve">and left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night, then melted over a low heat.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