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de nature fort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plus souvent le battent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frescheur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rays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 qui ne se pourroict faire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</w:t>
      </w:r>
      <w:r w:rsidDel="00000000" w:rsidR="00000000" w:rsidRPr="00000000">
        <w:rPr>
          <w:color w:val="000000"/>
          <w:rtl w:val="0"/>
        </w:rPr>
        <w:t xml:space="preserve">humide </w:t>
      </w: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rayons du soleil par dessus Et 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color w:val="000000"/>
          <w:rtl w:val="0"/>
        </w:rPr>
        <w:t xml:space="preserve">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soleil ne soit vers le midy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il fault labourer la terre Car la racine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estoit en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terre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aura este </w:t>
      </w:r>
      <w:r w:rsidDel="00000000" w:rsidR="00000000" w:rsidRPr="00000000">
        <w:rPr>
          <w:color w:val="000000"/>
          <w:rtl w:val="0"/>
        </w:rPr>
        <w:t xml:space="preserve">seme</w:t>
      </w:r>
      <w:r w:rsidDel="00000000" w:rsidR="00000000" w:rsidRPr="00000000">
        <w:rPr>
          <w:color w:val="000000"/>
          <w:rtl w:val="0"/>
        </w:rPr>
        <w:t xml:space="preserve"> diminue bien de 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se c</w:t>
      </w:r>
      <w:r w:rsidDel="00000000" w:rsidR="00000000" w:rsidRPr="00000000">
        <w:rPr>
          <w:color w:val="000000"/>
          <w:rtl w:val="0"/>
        </w:rPr>
        <w:t xml:space="preserve">oignoist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prochaine semence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quon faict apres Mays sur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faict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trembler la terre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</w:t>
      </w:r>
      <w:r w:rsidDel="00000000" w:rsidR="00000000" w:rsidRPr="00000000">
        <w:rPr>
          <w:color w:val="000000"/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ent le solage pour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quon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pourrir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racines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tyges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apres avoyr couche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ont communement quattre livres Le tyrant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formulayre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par lequel ilz peuvent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doit vendre Le second est le broillart ou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vendent journellem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tiers est le livre de vente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contenu au broillart Le quatriesme est le livre de raisons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faict mention de la vente du compte arreste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terme du payement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cestuy cy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adjouxte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jugement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