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fldChar w:fldCharType="begin"/>
        <w:instrText xml:space="preserve"> HYPERLINK "http://gallica.bnf.fr/ark:/12148/btv1b9059316c/f22.item"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Plowman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naturally very dry,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it most 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cool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moonlight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could not be done with </w:t>
      </w:r>
      <w:r w:rsidDel="00000000" w:rsidR="00000000" w:rsidRPr="00000000">
        <w:rPr>
          <w:color w:val="000000"/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is wetter,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let the sunbeams pass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scarce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tl w:val="0"/>
        </w:rPr>
        <w:t xml:space="preserve">beats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sun is approaching midday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plow the earth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root eats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thins</w:t>
      </w:r>
      <w:r w:rsidDel="00000000" w:rsidR="00000000" w:rsidRPr="00000000">
        <w:rPr>
          <w:color w:val="000000"/>
          <w:rtl w:val="0"/>
        </w:rPr>
        <w:t xml:space="preserve"> it as much as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was still standing.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The ground where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will have been sown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quite diminished </w:t>
      </w:r>
      <w:r w:rsidDel="00000000" w:rsidR="00000000" w:rsidRPr="00000000">
        <w:rPr>
          <w:sz w:val="23"/>
          <w:szCs w:val="23"/>
          <w:rtl w:val="0"/>
        </w:rPr>
        <w:t xml:space="preserve">of its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fertility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which </w:t>
      </w:r>
      <w:r w:rsidDel="00000000" w:rsidR="00000000" w:rsidRPr="00000000">
        <w:rPr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knows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3"/>
          <w:szCs w:val="23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z w:val="23"/>
          <w:szCs w:val="23"/>
          <w:rtl w:val="0"/>
        </w:rPr>
        <w:t xml:space="preserve">at the next sowing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z w:val="23"/>
          <w:szCs w:val="23"/>
          <w:rtl w:val="0"/>
        </w:rPr>
        <w:t xml:space="preserve"> that one makes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But </w:t>
      </w:r>
      <w:r w:rsidDel="00000000" w:rsidR="00000000" w:rsidRPr="00000000">
        <w:rPr>
          <w:sz w:val="23"/>
          <w:szCs w:val="23"/>
          <w:rtl w:val="0"/>
        </w:rPr>
        <w:t xml:space="preserve">above 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color w:val="000000"/>
          <w:sz w:val="23"/>
          <w:szCs w:val="23"/>
          <w:rtl w:val="0"/>
        </w:rPr>
        <w:t xml:space="preserve">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ed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Gascony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northern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sz w:val="23"/>
          <w:szCs w:val="23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makes, according to the common saying, </w:t>
      </w:r>
      <w:r w:rsidDel="00000000" w:rsidR="00000000" w:rsidRPr="00000000">
        <w:rPr>
          <w:sz w:val="23"/>
          <w:szCs w:val="23"/>
          <w:rtl w:val="0"/>
        </w:rPr>
        <w:t xml:space="preserve">the earth shake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later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improve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enrich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soil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as long 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one lets the roots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stems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rot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having laid down their color,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it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commonly have four books.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yrant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a formulary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by which they can know how much every item of merchandise costs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 how much it should be sold. The second is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waste book, </w:t>
      </w:r>
      <w:r w:rsidDel="00000000" w:rsidR="00000000" w:rsidRPr="00000000">
        <w:rPr>
          <w:color w:val="000000"/>
          <w:rtl w:val="0"/>
        </w:rPr>
        <w:t xml:space="preserve">where they put down in rough what they sell daily. The third is the sales book, where they </w:t>
      </w:r>
      <w:r w:rsidDel="00000000" w:rsidR="00000000" w:rsidRPr="00000000">
        <w:rPr>
          <w:rtl w:val="0"/>
        </w:rPr>
        <w:t xml:space="preserve">reduce to</w:t>
      </w:r>
      <w:r w:rsidDel="00000000" w:rsidR="00000000" w:rsidRPr="00000000">
        <w:rPr>
          <w:color w:val="000000"/>
          <w:rtl w:val="0"/>
        </w:rPr>
        <w:t xml:space="preserve"> clean copy and put the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color w:val="000000"/>
          <w:rtl w:val="0"/>
        </w:rPr>
        <w:t xml:space="preserve"> account of what is contained in the waste book. The fourth is the </w:t>
      </w:r>
      <w:r w:rsidDel="00000000" w:rsidR="00000000" w:rsidRPr="00000000">
        <w:rPr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mentions the sale, the balanced account, the bill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term of payment,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as evidence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0:4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PHS: a kind of barley</w:t>
      </w:r>
    </w:p>
  </w:comment>
  <w:comment w:author="Margot Lyautey" w:id="1" w:date="2018-07-03T10:47:5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: see footnote 1 on p. 15 for both "pomole" and "baillard" http://www.persee.fr/doc/jatba_0021-7662_1958_num_5_1_2452</w:t>
      </w:r>
    </w:p>
  </w:comment>
  <w:comment w:author="Celine Camps" w:id="2" w:date="2018-07-03T10:50:0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As opposed to Gascogne. "France" is often used meaning the central and northern parts of France now limited to what is known as the "Ile-de-France" region)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