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http://gallica.bnf.fr/ark:/12148/btv1b10500001g/f23.item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fldChar w:fldCharType="begin"/>
        <w:instrText xml:space="preserve"> HYPERLINK "http://gallica.bnf.fr/ark:/12148/btv1b9059316c/f22.item" </w:instrText>
        <w:fldChar w:fldCharType="separate"/>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Plowman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Since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is naturally very dry,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thresh it most often </w:t>
      </w:r>
      <w:r w:rsidDel="00000000" w:rsidR="00000000" w:rsidRPr="00000000">
        <w:rPr>
          <w:color w:val="000000"/>
          <w:rtl w:val="0"/>
        </w:rPr>
        <w:t xml:space="preserve">in the cool</w:t>
      </w:r>
      <w:r w:rsidDel="00000000" w:rsidR="00000000" w:rsidRPr="00000000">
        <w:rPr>
          <w:color w:val="000000"/>
          <w:rtl w:val="0"/>
        </w:rPr>
        <w:t xml:space="preserve"> of night</w:t>
      </w:r>
      <w:r w:rsidDel="00000000" w:rsidR="00000000" w:rsidRPr="00000000">
        <w:rPr>
          <w:color w:val="000000"/>
          <w:rtl w:val="0"/>
        </w:rPr>
        <w:t xml:space="preserve"> </w:t>
      </w:r>
      <w:r w:rsidDel="00000000" w:rsidR="00000000" w:rsidRPr="00000000">
        <w:rPr>
          <w:color w:val="000000"/>
          <w:rtl w:val="0"/>
        </w:rPr>
        <w:t xml:space="preserve">and in moonlight.</w:t>
      </w:r>
      <w:r w:rsidDel="00000000" w:rsidR="00000000" w:rsidRPr="00000000">
        <w:rPr>
          <w:color w:val="000000"/>
          <w:rtl w:val="0"/>
        </w:rPr>
        <w:t xml:space="preserve"> </w:t>
      </w:r>
      <w:r w:rsidDel="00000000" w:rsidR="00000000" w:rsidRPr="00000000">
        <w:rPr>
          <w:color w:val="000000"/>
          <w:rtl w:val="0"/>
        </w:rPr>
        <w:t xml:space="preserve">Which </w:t>
      </w:r>
      <w:r w:rsidDel="00000000" w:rsidR="00000000" w:rsidRPr="00000000">
        <w:rPr>
          <w:color w:val="000000"/>
          <w:rtl w:val="0"/>
        </w:rPr>
        <w:t xml:space="preserve">could not be done with </w:t>
      </w:r>
      <w:r w:rsidDel="00000000" w:rsidR="00000000" w:rsidRPr="00000000">
        <w:rPr>
          <w:color w:val="000000"/>
          <w:rtl w:val="0"/>
        </w:rPr>
        <w:t xml:space="preserve">another</w:t>
      </w:r>
      <w:r w:rsidDel="00000000" w:rsidR="00000000" w:rsidRPr="00000000">
        <w:rPr>
          <w:color w:val="000000"/>
          <w:rtl w:val="0"/>
        </w:rPr>
        <w:t xml:space="preserve">, wetter,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grain</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color w:val="000000"/>
          <w:rtl w:val="0"/>
        </w:rPr>
        <w:t xml:space="preserve">because you must let the sunbeams pass over it, a</w:t>
      </w:r>
      <w:r w:rsidDel="00000000" w:rsidR="00000000" w:rsidRPr="00000000">
        <w:rPr>
          <w:color w:val="000000"/>
          <w:rtl w:val="0"/>
        </w:rPr>
        <w:t xml:space="preserve">nd one rarely threshes it before midday. Immediately after the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is harvested, the earth needs to be plowed because its roots eat and make lean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as much as if the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rtl w:val="0"/>
        </w:rPr>
        <w:t xml:space="preserve"> was still standing. </w:t>
      </w:r>
      <w:r w:rsidDel="00000000" w:rsidR="00000000" w:rsidRPr="00000000">
        <w:rPr>
          <w:color w:val="000000"/>
          <w:sz w:val="23"/>
          <w:szCs w:val="23"/>
          <w:rtl w:val="0"/>
        </w:rPr>
        <w:t xml:space="preserve">The ground where </w:t>
      </w:r>
      <w:r w:rsidDel="00000000" w:rsidR="00000000" w:rsidRPr="00000000">
        <w:rPr>
          <w:rFonts w:ascii="Courier New" w:cs="Courier New" w:eastAsia="Courier New" w:hAnsi="Courier New"/>
          <w:color w:val="0000ff"/>
          <w:sz w:val="18"/>
          <w:szCs w:val="18"/>
          <w:rtl w:val="0"/>
        </w:rPr>
        <w:t xml:space="preserve">&lt;m&gt;&lt;pa&gt;&lt;fr&gt;</w:t>
      </w:r>
      <w:r w:rsidDel="00000000" w:rsidR="00000000" w:rsidRPr="00000000">
        <w:rPr>
          <w:color w:val="000000"/>
          <w:sz w:val="23"/>
          <w:szCs w:val="23"/>
          <w:rtl w:val="0"/>
        </w:rPr>
        <w:t xml:space="preserve">millet</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sz w:val="23"/>
          <w:szCs w:val="23"/>
          <w:rtl w:val="0"/>
        </w:rPr>
        <w:t xml:space="preserve"> will have been sown becomes quite diminished in fertility, which you can tell </w:t>
      </w:r>
      <w:r w:rsidDel="00000000" w:rsidR="00000000" w:rsidRPr="00000000">
        <w:rPr>
          <w:color w:val="000000"/>
          <w:sz w:val="23"/>
          <w:szCs w:val="23"/>
          <w:rtl w:val="0"/>
        </w:rPr>
        <w:t xml:space="preserve">next time it is sown</w:t>
      </w:r>
      <w:r w:rsidDel="00000000" w:rsidR="00000000" w:rsidRPr="00000000">
        <w:rPr>
          <w:color w:val="000000"/>
          <w:sz w:val="23"/>
          <w:szCs w:val="23"/>
          <w:rtl w:val="0"/>
        </w:rPr>
        <w:t xml:space="preserve">. But more than any other the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r w:rsidDel="00000000" w:rsidR="00000000" w:rsidRPr="00000000">
        <w:rPr>
          <w:color w:val="000000"/>
          <w:sz w:val="23"/>
          <w:szCs w:val="23"/>
          <w:rtl w:val="0"/>
        </w:rPr>
        <w:t xml:space="preserve">grain</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3"/>
          <w:szCs w:val="23"/>
          <w:rtl w:val="0"/>
        </w:rPr>
        <w:t xml:space="preserve"> call</w:t>
      </w:r>
      <w:r w:rsidDel="00000000" w:rsidR="00000000" w:rsidRPr="00000000">
        <w:rPr>
          <w:color w:val="000000"/>
          <w:sz w:val="23"/>
          <w:szCs w:val="23"/>
          <w:rtl w:val="0"/>
        </w:rPr>
        <w:t xml:space="preserve">ed</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pomole</w:t>
      </w:r>
      <w:r w:rsidDel="00000000" w:rsidR="00000000" w:rsidRPr="00000000">
        <w:rPr>
          <w:rFonts w:ascii="Courier New" w:cs="Courier New" w:eastAsia="Courier New" w:hAnsi="Courier New"/>
          <w:color w:val="0000ff"/>
          <w:sz w:val="18"/>
          <w:szCs w:val="18"/>
          <w:rtl w:val="0"/>
        </w:rPr>
        <w:t xml:space="preserve">&lt;/fr&gt;&lt;/pa&gt;&lt;/m&gt;</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Gascony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baillard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sz w:val="23"/>
          <w:szCs w:val="23"/>
          <w:rtl w:val="0"/>
        </w:rPr>
        <w:t xml:space="preserv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northern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 </w:t>
      </w:r>
      <w:commentRangeStart w:id="2"/>
      <w:r w:rsidDel="00000000" w:rsidR="00000000" w:rsidRPr="00000000">
        <w:rPr>
          <w:color w:val="000000"/>
          <w:sz w:val="23"/>
          <w:szCs w:val="23"/>
          <w:rtl w:val="0"/>
        </w:rPr>
        <w:t xml:space="preserve">France</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 makes the earth shake, according to the common saying, </w:t>
      </w:r>
      <w:r w:rsidDel="00000000" w:rsidR="00000000" w:rsidRPr="00000000">
        <w:rPr>
          <w:color w:val="000000"/>
          <w:sz w:val="23"/>
          <w:szCs w:val="23"/>
          <w:rtl w:val="0"/>
        </w:rPr>
        <w:t xml:space="preserve">seven years </w:t>
      </w:r>
      <w:r w:rsidDel="00000000" w:rsidR="00000000" w:rsidRPr="00000000">
        <w:rPr>
          <w:color w:val="000000"/>
          <w:sz w:val="23"/>
          <w:szCs w:val="23"/>
          <w:rtl w:val="0"/>
        </w:rPr>
        <w:t xml:space="preserve">later</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sz w:val="23"/>
          <w:szCs w:val="23"/>
          <w:rtl w:val="0"/>
        </w:rPr>
        <w:t xml:space="preserve">Broad beans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sz w:val="23"/>
          <w:szCs w:val="23"/>
          <w:rtl w:val="0"/>
        </w:rPr>
        <w:t xml:space="preserve"> improve and </w:t>
      </w:r>
      <w:r w:rsidDel="00000000" w:rsidR="00000000" w:rsidRPr="00000000">
        <w:rPr>
          <w:color w:val="000000"/>
          <w:sz w:val="23"/>
          <w:szCs w:val="23"/>
          <w:rtl w:val="0"/>
        </w:rPr>
        <w:t xml:space="preserve">enrich</w:t>
      </w:r>
      <w:r w:rsidDel="00000000" w:rsidR="00000000" w:rsidRPr="00000000">
        <w:rPr>
          <w:color w:val="000000"/>
          <w:sz w:val="23"/>
          <w:szCs w:val="23"/>
          <w:rtl w:val="0"/>
        </w:rPr>
        <w:t xml:space="preserve"> the soil</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provided that one lets the roots and</w:t>
      </w:r>
      <w:r w:rsidDel="00000000" w:rsidR="00000000" w:rsidRPr="00000000">
        <w:rPr>
          <w:color w:val="000000"/>
          <w:sz w:val="23"/>
          <w:szCs w:val="23"/>
          <w:rtl w:val="0"/>
        </w:rPr>
        <w:t xml:space="preserve"> stems </w:t>
      </w:r>
      <w:r w:rsidDel="00000000" w:rsidR="00000000" w:rsidRPr="00000000">
        <w:rPr>
          <w:color w:val="000000"/>
          <w:sz w:val="23"/>
          <w:szCs w:val="23"/>
          <w:rtl w:val="0"/>
        </w:rPr>
        <w:t xml:space="preserve">rot</w:t>
      </w:r>
      <w:r w:rsidDel="00000000" w:rsidR="00000000" w:rsidRPr="00000000">
        <w:rPr>
          <w:color w:val="000000"/>
          <w:sz w:val="23"/>
          <w:szCs w:val="23"/>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 having laid down their color, </w:t>
      </w:r>
      <w:r w:rsidDel="00000000" w:rsidR="00000000" w:rsidRPr="00000000">
        <w:rPr>
          <w:color w:val="000000"/>
          <w:rtl w:val="0"/>
        </w:rPr>
        <w:t xml:space="preserve">s</w:t>
      </w:r>
      <w:r w:rsidDel="00000000" w:rsidR="00000000" w:rsidRPr="00000000">
        <w:rPr>
          <w:rtl w:val="0"/>
        </w:rPr>
        <w:t xml:space="preserve">often</w:t>
      </w:r>
      <w:r w:rsidDel="00000000" w:rsidR="00000000" w:rsidRPr="00000000">
        <w:rPr>
          <w:color w:val="000000"/>
          <w:rtl w:val="0"/>
        </w:rPr>
        <w:t xml:space="preserve"> it with the back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feather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but the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is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Merchants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commonly have four books. The tiro, which is a formulary for apprentices, by which they can know how much every item of merchandise costs and for how much it should be sold. The second is the</w:t>
      </w:r>
      <w:r w:rsidDel="00000000" w:rsidR="00000000" w:rsidRPr="00000000">
        <w:rPr>
          <w:color w:val="000000"/>
          <w:rtl w:val="0"/>
        </w:rPr>
        <w:t xml:space="preserve"> </w:t>
      </w:r>
      <w:r w:rsidDel="00000000" w:rsidR="00000000" w:rsidRPr="00000000">
        <w:rPr>
          <w:color w:val="000000"/>
          <w:rtl w:val="0"/>
        </w:rPr>
        <w:t xml:space="preserve">waste book, </w:t>
      </w:r>
      <w:r w:rsidDel="00000000" w:rsidR="00000000" w:rsidRPr="00000000">
        <w:rPr>
          <w:color w:val="000000"/>
          <w:rtl w:val="0"/>
        </w:rPr>
        <w:t xml:space="preserve">where they put down in rough what they sell daily. The third is the sales book, where they put down the clean copy and detailed account of what is contained in the waste book. The fourth is the </w:t>
      </w:r>
      <w:r w:rsidDel="00000000" w:rsidR="00000000" w:rsidRPr="00000000">
        <w:rPr>
          <w:color w:val="000000"/>
          <w:rtl w:val="0"/>
        </w:rPr>
        <w:t xml:space="preserve">ledger</w:t>
      </w:r>
      <w:r w:rsidDel="00000000" w:rsidR="00000000" w:rsidRPr="00000000">
        <w:rPr>
          <w:color w:val="000000"/>
          <w:rtl w:val="0"/>
        </w:rPr>
        <w:t xml:space="preserve">, which </w:t>
      </w:r>
      <w:r w:rsidDel="00000000" w:rsidR="00000000" w:rsidRPr="00000000">
        <w:rPr>
          <w:color w:val="000000"/>
          <w:rtl w:val="0"/>
        </w:rPr>
        <w:t xml:space="preserve">mentions the sale, the balanced account, the bill and the term of payment, and</w:t>
      </w:r>
      <w:r w:rsidDel="00000000" w:rsidR="00000000" w:rsidRPr="00000000">
        <w:rPr>
          <w:color w:val="000000"/>
          <w:rtl w:val="0"/>
        </w:rPr>
        <w:t xml:space="preserve"> this book is accepted as evidence in court.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5-06-16T14:37:0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barley</w:t>
      </w:r>
    </w:p>
  </w:comment>
  <w:comment w:author="Tianna Uchacz" w:id="1" w:date="2017-04-19T13:49:1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footnote 1 on p. 15 for both "pomole" and "baillard" http://www.persee.fr/doc/jatba_0021-7662_1958_num_5_1_2452</w:t>
      </w:r>
    </w:p>
  </w:comment>
  <w:comment w:author="Marc Smith" w:id="2" w:date="2015-06-16T14:06:3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opposed to Gascogne. "France" is often used meaning the central and northern parts of France now limited to what is known as the "Ile-de-France" region)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