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010r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&lt;id&gt;p010r_1&lt;/id&gt;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Jaspe contrefaict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Ayes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corne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dequoy on faict les lanternes bien deliée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dessoubs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la figure de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jaspe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cornalines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sera ouvrage plus propre que dessus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 trop luisant.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corne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represente un lustre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polyment gras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jaspe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Tu sçais,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avecq la raclure de ladicte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corne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roses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e peuvent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imiter. Les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corne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couleurs pour 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jaspe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veulent avoyr fonds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tourmentine 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’&lt;pa&gt;</w:t>
      </w:r>
      <w:r w:rsidDel="00000000" w:rsidR="00000000" w:rsidRPr="00000000">
        <w:rPr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Et les couleurs mattes en corps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 sont pas si propres, combien qu'elle soiect fort belles.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le revers non painct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anvre,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our cest effect, est fort beau.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16">
      <w:pPr>
        <w:widowControl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&lt;render&gt;tall&lt;/render&gt;</w:t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en peulx incruster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licts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peulx,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les joinctures,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jecter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limaille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talc ou d'espingle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frais desdictes joinctures. Il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joindre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destrempée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mieulx contrefaire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jaspe grumeleux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aplique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laines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gros poil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tainctes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diverses couleurs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entresmeslées.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Aprés que tu 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couch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toutes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couleurs, esgratigne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icelles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lignes obliques,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couche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foeille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tu couches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corne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couleurs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donnes y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fonds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foeille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d'estaing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Tu peulx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corne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mesler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coucher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les joinctures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piece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corne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puys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rabot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&lt;id&gt;p010r_2&lt;/id&gt;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Scudegrun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se faict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Lyon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suc de gaulde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incorporée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ensemble, ou pour mieulx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 propre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destremp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&lt;id&gt;p010r_3&lt;/id&gt;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Se contrefont ou avecq rasclures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corne de lanternes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avecq rasclures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parchemin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bien claires,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deliées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tainctes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employées comme tu sçais.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&lt;id&gt;p010r_4&lt;/id&gt;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head&gt;</w:t>
      </w:r>
      <w:r w:rsidDel="00000000" w:rsidR="00000000" w:rsidRPr="00000000">
        <w:rPr>
          <w:color w:val="000000"/>
          <w:rtl w:val="0"/>
        </w:rPr>
        <w:t xml:space="preserve">Couleur de pourpres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painctres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la font belle, faisant la premiere assiette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u pour mieulx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 d'esmail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aprés ilz glassent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sera plus propre à cela si tu y mesles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 taincture violette selon la quantité que tu en mesles.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&lt;id&gt;p010r_5&lt;/id&gt;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horloges de sable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Elle se faict fort subtille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sans estre subgecte à la rouille,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sa pesanteur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coulante, prenant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et le faire fondre et l'escumer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purifier de sa crasse, puys vers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dedans quattre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commun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pulverisé subtilement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prends bien garde qu'il n'y aye ni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incontinent que tu l'auras versé, mesle tousjours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tres bien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jusques à ce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soict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incorporé, et leve le incontinent du feu, tousjours meslant. Et s'il 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semble trop grossier, broye le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et le passe par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uys lave le tant de fois que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sembl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soict claire, jecta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ceste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petite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nagera, renovant 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de fois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qu'elle demeure toute unie.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