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sand 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being </w:t>
      </w:r>
      <w:r w:rsidDel="00000000" w:rsidR="00000000" w:rsidRPr="00000000">
        <w:rPr>
          <w:color w:val="000000"/>
          <w:rtl w:val="0"/>
        </w:rPr>
        <w:t xml:space="preserve">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contains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</w:t>
      </w:r>
      <w:r w:rsidDel="00000000" w:rsidR="00000000" w:rsidRPr="00000000">
        <w:rPr>
          <w:rtl w:val="0"/>
        </w:rPr>
        <w:t xml:space="preserve">lift </w:t>
      </w:r>
      <w:r w:rsidDel="00000000" w:rsidR="00000000" w:rsidRPr="00000000">
        <w:rPr>
          <w:color w:val="000000"/>
          <w:rtl w:val="0"/>
        </w:rPr>
        <w:t xml:space="preserve">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wash it so many times </w:t>
      </w:r>
      <w:r w:rsidDel="00000000" w:rsidR="00000000" w:rsidRPr="00000000">
        <w:rPr>
          <w:rtl w:val="0"/>
        </w:rPr>
        <w:t xml:space="preserve">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&lt;fr&gt;sembl&lt;/fr&gt;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</w:t>
      </w:r>
      <w:r w:rsidDel="00000000" w:rsidR="00000000" w:rsidRPr="00000000">
        <w:rPr>
          <w:rtl w:val="0"/>
        </w:rPr>
        <w:t xml:space="preserve">away that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swim </w:t>
      </w:r>
      <w:r w:rsidDel="00000000" w:rsidR="00000000" w:rsidRPr="00000000">
        <w:rPr>
          <w:color w:val="000000"/>
          <w:rtl w:val="0"/>
        </w:rPr>
        <w:t xml:space="preserve">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many times</w:t>
      </w:r>
      <w:r w:rsidDel="00000000" w:rsidR="00000000" w:rsidRPr="00000000">
        <w:rPr>
          <w:rtl w:val="0"/>
        </w:rPr>
        <w:t xml:space="preserve"> that it stays entirely uniform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