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commune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color w:val="000000"/>
          <w:rtl w:val="0"/>
        </w:rPr>
        <w:t xml:space="preserve">terre,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bandeau aplique la nuict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assiete,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mordre,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graver, car le poliment,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polie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grasse. Mays quand le poliment est une fois osté,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à polir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fault, plustost qui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desgraisser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du costé de la chair,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s'il y a long temps que tu n'y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