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http://gallica.bnf.fr/ark:/12148/btv1b10500001g/f33.image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fldChar w:fldCharType="begin"/>
        <w:instrText xml:space="preserve"> HYPERLINK "http://gallica.bnf.fr/ark:/12148/btv1b9059316c/f31.item"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murailles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bastiment rustique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hirondelles nous ont aprins ce mestier, faisant leurs nids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meslée, pour avoyr liaison,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festus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brins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Es lieulx doncq où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manque,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ce peult ayder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à faire paroy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muraille. En quoy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legiere, qui ne faict poinct de mottes estant labourée, ains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entremeslée </w:t>
      </w: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tient le premier rang pource que elle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tapit mieulx. Il est vray qu'il la fault humecter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avecq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lle baisse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la coupper en forme de gasons, et ainsi la poser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disposer. Ceste cy dure d'advantaige et n'y a pas tant de façon,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la seicheresse ne la faict poinct fendre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crevasser.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que il ne se trouve pas partout de semblables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sont en bon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fertile territoire, ayants designé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cordeau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largeur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longueur de leurs fondements, fichent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 terres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bord d'iceulx d'une part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d'aultre de grands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perches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chevro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apuyer des tables entre lesquelles 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gectent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faisant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chasque couche d'un pied ou environ, l'entremeslant 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S.S.S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branches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bruyeres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ou semblables choses, puys avecq tro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s formes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battouers l'appillent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battent. L'un s'appelle le mail,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en forme triangulaire comme A, et de cestuy on appille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Aprés on ce sert d'un qui est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billots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poinctus par le bout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emmanchés à un gros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cestuy est pour bien presser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aux extremités et bords de la muraille qui adhære aux tables,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s'appelle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&lt;gap/&gt;</w:t>
      </w:r>
      <w:commentRangeStart w:id="0"/>
      <w:r w:rsidDel="00000000" w:rsidR="00000000" w:rsidRPr="00000000">
        <w:rPr>
          <w:color w:val="000000"/>
          <w:rtl w:val="0"/>
        </w:rPr>
        <w:t xml:space="preserve">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L'aultre s'appelle la batte, qui est pour aplanir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battre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la derniere foys, ainsy qu'il appert par .C. Puys on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aultre couche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commentRangeStart w:id="1"/>
      <w:r w:rsidDel="00000000" w:rsidR="00000000" w:rsidRPr="00000000">
        <w:rPr>
          <w:color w:val="000000"/>
          <w:rtl w:val="0"/>
        </w:rPr>
        <w:t xml:space="preserve">b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ruiere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et on la bat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est dict,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 on continue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à ce que la muraille est parfaicte, laquelle on couvre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bruyeres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Aulcuns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entremeslent en ladicte muraille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color w:val="000000"/>
          <w:rtl w:val="0"/>
        </w:rPr>
        <w:t xml:space="preserve">rengs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Ils font aussi la muraille en talluant,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donnant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largeur aux fondements selon qu'on veult haulsser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muraille</w:t>
      </w:r>
      <w:r w:rsidDel="00000000" w:rsidR="00000000" w:rsidRPr="00000000">
        <w:rPr>
          <w:rtl w:val="0"/>
        </w:rPr>
        <w:t xml:space="preserve">. L</w:t>
      </w:r>
      <w:r w:rsidDel="00000000" w:rsidR="00000000" w:rsidRPr="00000000">
        <w:rPr>
          <w:color w:val="000000"/>
          <w:rtl w:val="0"/>
        </w:rPr>
        <w:t xml:space="preserve">aquelle estant vielle blanchist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là demonstre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y a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C'est pourquoy, quand elles tumbent,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pouldriers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en font leur proffict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fig_p014r_1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https://drive.google.com/open?id=0B9-oNrvWdlO5b2lVN19SU1Z6UkU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&lt;!--A--&gt;</w:t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&lt;!--Nicolas Misery: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text refers also to a "C" part of the figure, which is absent in the actual figure.--&gt;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osé Beltrán Coello" w:id="1" w:date="2016-06-16T20:38:13Z"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assume is the plant, but there is also a sort of earth called the same.</w:t>
      </w:r>
    </w:p>
  </w:comment>
  <w:comment w:author="Marc Smith" w:id="0" w:date="2018-07-06T14:54:45Z"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 omitted (no blank space).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b2lVN19SU1Z6Uk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