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p015r_a1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rap damassé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Tu peulx damasser un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rap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deux differentes couleurs,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imiter la </w:t>
      </w:r>
      <w:r w:rsidDel="00000000" w:rsidR="00000000" w:rsidRPr="00000000">
        <w:rPr>
          <w:color w:val="000000"/>
          <w:rtl w:val="0"/>
        </w:rPr>
        <w:t xml:space="preserve">broderie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ans adjouster aulcune chose à iceluy en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sorte. Comme il est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ainct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jaulne, ponce dessus tel patron qu'il 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plaira. Puys tu faulfileras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isselle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plus grosse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ordette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 poncis, et le </w:t>
      </w:r>
      <w:r w:rsidDel="00000000" w:rsidR="00000000" w:rsidRPr="00000000">
        <w:rPr>
          <w:color w:val="000000"/>
          <w:rtl w:val="0"/>
        </w:rPr>
        <w:t xml:space="preserve">boutte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n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eincture de guesde ou pastel,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fera </w:t>
      </w:r>
      <w:r w:rsidDel="00000000" w:rsidR="00000000" w:rsidRPr="00000000">
        <w:rPr>
          <w:color w:val="000000"/>
          <w:rtl w:val="0"/>
        </w:rPr>
        <w:t xml:space="preserve">vert,</w:t>
      </w:r>
      <w:r w:rsidDel="00000000" w:rsidR="00000000" w:rsidRPr="00000000">
        <w:rPr>
          <w:color w:val="000000"/>
          <w:rtl w:val="0"/>
        </w:rPr>
        <w:t xml:space="preserve"> hormis ce qui est dessoubs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isselle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demourera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jaulne à cause que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aincture verte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n'y aura poinct penetré.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pourras tu fayre des aultres couleurs, et au lieu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orde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isselle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adjoustes sur la premiere couleur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des pieces de meschant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rap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taillées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forme de moresque. En ceste sorte tu auras de la </w:t>
      </w:r>
      <w:r w:rsidDel="00000000" w:rsidR="00000000" w:rsidRPr="00000000">
        <w:rPr>
          <w:color w:val="000000"/>
          <w:rtl w:val="0"/>
        </w:rPr>
        <w:t xml:space="preserve">broderie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bon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marché.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p015r_a2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Gecter en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onte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gecte les chandeliers et petits ouvraiges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able.</w:t>
      </w:r>
      <w:r w:rsidDel="00000000" w:rsidR="00000000" w:rsidRPr="00000000">
        <w:rPr>
          <w:color w:val="000000"/>
          <w:rtl w:val="0"/>
        </w:rPr>
        <w:t xml:space="preserve"> Et aprés avoir emprainct l'ouvraige, on le saulpouldre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arine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affin de mieulx faire courre l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 metal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a servi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il en fault prendre de recent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que celuy qui a servy, se recuisant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au feu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, se desseiche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perd sa lyaison. Touteffois il sert à mesler parmy le nouveau,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il faict que la besoigne ne soufle pas tant. On gecte en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grands ouvraiges comme </w:t>
      </w:r>
      <w:r w:rsidDel="00000000" w:rsidR="00000000" w:rsidRPr="00000000">
        <w:rPr>
          <w:color w:val="000000"/>
          <w:rtl w:val="0"/>
        </w:rPr>
        <w:t xml:space="preserve">artiglerie, cloches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choses semblables,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g</w:t>
      </w:r>
      <w:r w:rsidDel="00000000" w:rsidR="00000000" w:rsidRPr="00000000">
        <w:rPr>
          <w:color w:val="000000"/>
          <w:rtl w:val="0"/>
        </w:rPr>
        <w:t xml:space="preserve">ecté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faict pas tant de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happe </w:t>
      </w:r>
      <w:r w:rsidDel="00000000" w:rsidR="00000000" w:rsidRPr="00000000">
        <w:rPr>
          <w:color w:val="000000"/>
          <w:rtl w:val="0"/>
        </w:rPr>
        <w:t xml:space="preserve">et est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 que celuy qui est gecté 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able.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st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rdille sabloneuse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meslée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iente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ourre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Celle qui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a servi à la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onte,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noire, cuicte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comme bruslée, 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gecte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mesl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parmy les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sables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rtificiels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 fort bonne.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Pour adoulcir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faire courre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gecte, esta&lt;exp&gt;n&lt;/exp&gt;t fondu, 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ne s'alie pas mays se trouve à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superficie du gect.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la chaleur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ondu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p015r_a3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Gecter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que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soict de chose fort seiche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aride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car si elle estoit humide comme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b w:val="0"/>
          <w:i w:val="0"/>
          <w:color w:val="000000"/>
          <w:rtl w:val="0"/>
        </w:rPr>
        <w:t xml:space="preserve">f</w:t>
      </w:r>
      <w:r w:rsidDel="00000000" w:rsidR="00000000" w:rsidRPr="00000000">
        <w:rPr>
          <w:b w:val="0"/>
          <w:i w:val="0"/>
          <w:color w:val="000000"/>
          <w:rtl w:val="0"/>
        </w:rPr>
        <w:t xml:space="preserve">ondeurs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b w:val="0"/>
          <w:i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saulteroient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porteroient dommaige.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besoing aussy que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uppe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car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gecté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se rend fort spongieulx. C'est pourquoy il le fault rebattre, aultrem&lt;exp&gt;ent&lt;/exp&gt;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frangible, co&lt;exp&gt;mm&lt;/exp&gt;e on voict aulx manches de cuilleres.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