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manche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rond ou faict en ovale.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l'oreille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