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Letter, more legible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flat on the other, then </w:t>
      </w:r>
      <w:r w:rsidDel="00000000" w:rsidR="00000000" w:rsidRPr="00000000">
        <w:rPr>
          <w:rtl w:val="0"/>
        </w:rPr>
        <w:t xml:space="preserve">one sets</w:t>
      </w:r>
      <w:r w:rsidDel="00000000" w:rsidR="00000000" w:rsidRPr="00000000">
        <w:rPr>
          <w:color w:val="000000"/>
          <w:rtl w:val="0"/>
        </w:rPr>
        <w:t xml:space="preserve">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tl w:val="0"/>
        </w:rPr>
        <w:t xml:space="preserve">one sets down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Softening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ladicte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round or oval-shaped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c_015v_01&lt;/comment&gt;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proverb&lt;comment&gt;</w:t>
      </w:r>
      <w:r w:rsidDel="00000000" w:rsidR="00000000" w:rsidRPr="00000000">
        <w:rPr>
          <w:sz w:val="16"/>
          <w:szCs w:val="16"/>
          <w:rtl w:val="0"/>
        </w:rPr>
        <w:t xml:space="preserve">c_015v_02</w:t>
      </w:r>
      <w:r w:rsidDel="00000000" w:rsidR="00000000" w:rsidRPr="00000000">
        <w:rPr>
          <w:color w:val="000000"/>
          <w:rtl w:val="0"/>
        </w:rPr>
        <w:t xml:space="preserve">&lt;/comment&gt;,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&lt;id&gt;p015v_6&lt;/id&gt;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orr&gt;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&lt;df&gt;&lt;pa&gt;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&lt;/fr&gt;&lt;/pa&gt;&lt;/df&gt;&lt;comment&gt;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c_015v_03&lt;/comment&gt;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