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"http://gallica.bnf.fr/ark:/12148/btv1b9059316c/f36.item"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Fonte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commun estime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ne fois fondu, ne se peult refondre,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le chaufent qu'à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il ne faict que prendre ignition.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lchemistes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 promectent de le faire fondre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ealgar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eslé. Mays sans tout cela, aulcuns ont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maniere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faire fondre non seulement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douls,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co&lt;exp&gt;mm&lt;/exp&gt;e celuy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ueuse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arre,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malaisé. Et pour cet effect, ilz font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ceste sorte, qui ha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de large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pan&lt;/ms&gt;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deulx pans de profond.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tuelle, qui est le canon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marqué A, par où les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tuyaulx des souflets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'emboictent,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posée au milieu de la profondeur du fourneau, de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gueule de four sur la tuelle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 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dessouls.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gueule de 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quarré contient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Un &lt;ms&gt;</w:t>
      </w:r>
      <w:r w:rsidDel="00000000" w:rsidR="00000000" w:rsidRPr="00000000">
        <w:rPr>
          <w:color w:val="000000"/>
          <w:rtl w:val="0"/>
        </w:rPr>
        <w:t xml:space="preserve">quintal&lt;/ms&gt;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 en tient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https://drive.google.com/open?id=0B9-oNrvWdlO5aUw0eThJNEVTelk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José Beltrán Coello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Drawn before the writing of at least the second half of the first paragraph--&gt;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inerons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mectent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de leur fonte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poignées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iebles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o&lt;exp&gt;mm&lt;/exp&gt;e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faire courre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cela rend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erveilleusem&lt;exp&gt;ent&lt;/exp&gt;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ductible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aussy que la tuelle entre jusques au milieu de la gueule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un poinct principal du secret, pource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vient à fraper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 qui faict le ventre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se repand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esgallement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hault, comme la flamme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reverberation,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ce moyen eschaufe beaucoup plus. Car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plomb,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fondue ou preste à se fondre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la refroidiroict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se fondre. Il fault aussy que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conduicts par le 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cours de l'eau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o&lt;exp&gt;mm&lt;/exp&gt;e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pource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vont par mesure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d'une grande vistesse,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que ne pourroit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pas faire la force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dresse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 comme tu vois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la superficie de la terre,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duquel tu fais une fosse co&lt;exp&gt;mm&lt;/exp&gt;e aulx aultres fontes, affin de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moules de ce que tu veulx gecter,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 faire tu destouppes le pertuis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avois fais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couler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y pourras fondre deulx &lt;ms&gt;quintals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chasque fois.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 faire, tu choisiras le plus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tu pourras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poses une charge au fonds, sur le plan et superficie du four,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amoncellant en hault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en poincte jusques au hault de la muraille.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Aulcuns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moule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calibre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trempent,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y frappent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loppin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ouppé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mesure.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loppin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rouge, ilz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frappent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l'arrondissent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grosse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estimant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 balles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fortes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fondues qui,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subgectes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rompre.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aUw0eThJNEVT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