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which is usually of a height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Fonts w:ascii="Arial" w:cs="Arial" w:eastAsia="Arial" w:hAnsi="Arial"/>
          <w:color w:val="000000"/>
          <w:sz w:val="22"/>
          <w:szCs w:val="22"/>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reheat well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first, it is necessary that you have reheated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such that the bottom is red hot and then you will put there the load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the middle of which you will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not all at once but ten or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each time. And when this will be swallowed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at the bottom of the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always put in as much again. And add three or four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shovels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new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which should be of the biggest kind and </w:t>
      </w:r>
      <w:r w:rsidDel="00000000" w:rsidR="00000000" w:rsidRPr="00000000">
        <w:rPr>
          <w:rFonts w:ascii="Arial" w:cs="Arial" w:eastAsia="Arial" w:hAnsi="Arial"/>
          <w:color w:val="000000"/>
          <w:sz w:val="22"/>
          <w:szCs w:val="22"/>
          <w:rtl w:val="0"/>
        </w:rPr>
        <w:t xml:space="preserve">moistened, in order that it may have more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not be consumed too soon. And when you see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full of substance, around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or less if you don't have that much, you will leave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/tl&gt;</w:t>
      </w:r>
      <w:r w:rsidDel="00000000" w:rsidR="00000000" w:rsidRPr="00000000">
        <w:rPr>
          <w:rFonts w:ascii="Arial" w:cs="Arial" w:eastAsia="Arial" w:hAnsi="Arial"/>
          <w:b w:val="0"/>
          <w:color w:val="000000"/>
          <w:sz w:val="22"/>
          <w:szCs w:val="22"/>
          <w:rtl w:val="0"/>
        </w:rPr>
        <w:t xml:space="preserve"> to be c</w:t>
      </w:r>
      <w:r w:rsidDel="00000000" w:rsidR="00000000" w:rsidRPr="00000000">
        <w:rPr>
          <w:rFonts w:ascii="Arial" w:cs="Arial" w:eastAsia="Arial" w:hAnsi="Arial"/>
          <w:color w:val="000000"/>
          <w:sz w:val="22"/>
          <w:szCs w:val="22"/>
          <w:rtl w:val="0"/>
        </w:rPr>
        <w:t xml:space="preserve">onsumed by itself. And when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is </w:t>
      </w:r>
      <w:r w:rsidDel="00000000" w:rsidR="00000000" w:rsidRPr="00000000">
        <w:rPr>
          <w:rFonts w:ascii="Arial" w:cs="Arial" w:eastAsia="Arial" w:hAnsi="Arial"/>
          <w:color w:val="000000"/>
          <w:sz w:val="22"/>
          <w:szCs w:val="22"/>
          <w:rtl w:val="0"/>
        </w:rPr>
        <w:t xml:space="preserve">more or less reduced down to the level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be able to pour into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hells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is even better because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attaches to the other. And it is necessary that the inside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 well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wetted</w:t>
      </w:r>
      <w:r w:rsidDel="00000000" w:rsidR="00000000" w:rsidRPr="00000000">
        <w:rPr>
          <w:rFonts w:ascii="Arial" w:cs="Arial" w:eastAsia="Arial" w:hAnsi="Arial"/>
          <w:b w:val="0"/>
          <w:color w:val="000000"/>
          <w:sz w:val="22"/>
          <w:szCs w:val="22"/>
          <w:rtl w:val="0"/>
        </w:rPr>
        <w:t xml:space="preserve"> ashes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in order that it does not adhere to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t>
      </w:r>
      <w:commentRangeStart w:id="0"/>
      <w:r w:rsidDel="00000000" w:rsidR="00000000" w:rsidRPr="00000000">
        <w:rPr>
          <w:rFonts w:ascii="Arial" w:cs="Arial" w:eastAsia="Arial" w:hAnsi="Arial"/>
          <w:color w:val="000000"/>
          <w:sz w:val="22"/>
          <w:szCs w:val="22"/>
          <w:rtl w:val="0"/>
        </w:rPr>
        <w:t xml:space="preserve">G</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norrhea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Soak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Arial" w:cs="Arial" w:eastAsia="Arial" w:hAnsi="Arial"/>
          <w:b w:val="0"/>
          <w:color w:val="000000"/>
          <w:sz w:val="22"/>
          <w:szCs w:val="22"/>
          <w:rtl w:val="0"/>
        </w:rPr>
        <w:t xml:space="preserve">uince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seeds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lear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viscous </w:t>
      </w:r>
      <w:r w:rsidDel="00000000" w:rsidR="00000000" w:rsidRPr="00000000">
        <w:rPr>
          <w:rFonts w:ascii="Arial" w:cs="Arial" w:eastAsia="Arial" w:hAnsi="Arial"/>
          <w:b w:val="0"/>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make an injection.</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removing fine hair from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forehead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needle’s worth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pass it tightly across the places with the hair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attach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w:t>
      </w:r>
      <w:r w:rsidDel="00000000" w:rsidR="00000000" w:rsidRPr="00000000">
        <w:rPr>
          <w:rFonts w:ascii="Arial" w:cs="Arial" w:eastAsia="Arial" w:hAnsi="Arial"/>
          <w:color w:val="000000"/>
          <w:sz w:val="22"/>
          <w:szCs w:val="22"/>
          <w:rtl w:val="0"/>
        </w:rPr>
        <w:t xml:space="preserve">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w:t>
      </w:r>
      <w:r w:rsidDel="00000000" w:rsidR="00000000" w:rsidRPr="00000000">
        <w:rPr>
          <w:rFonts w:ascii="Arial" w:cs="Arial" w:eastAsia="Arial" w:hAnsi="Arial"/>
          <w:color w:val="000000"/>
          <w:sz w:val="22"/>
          <w:szCs w:val="22"/>
          <w:rtl w:val="0"/>
        </w:rPr>
        <w:t xml:space="preserve">cotton</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color w:val="000000"/>
          <w:sz w:val="22"/>
          <w:szCs w:val="22"/>
          <w:rtl w:val="0"/>
        </w:rPr>
        <w:t xml:space="preserve">isps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commentRangeStart w:id="1"/>
      <w:r w:rsidDel="00000000" w:rsidR="00000000" w:rsidRPr="00000000">
        <w:rPr>
          <w:rFonts w:ascii="Arial" w:cs="Arial" w:eastAsia="Arial" w:hAnsi="Arial"/>
          <w:b w:val="0"/>
          <w:color w:val="000000"/>
          <w:sz w:val="22"/>
          <w:szCs w:val="22"/>
          <w:rtl w:val="0"/>
        </w:rPr>
        <w:t xml:space="preserve">C</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rimson </w:t>
      </w:r>
      <w:r w:rsidDel="00000000" w:rsidR="00000000" w:rsidRPr="00000000">
        <w:rPr>
          <w:rFonts w:ascii="Arial" w:cs="Arial" w:eastAsia="Arial" w:hAnsi="Arial"/>
          <w:color w:val="000000"/>
          <w:sz w:val="22"/>
          <w:szCs w:val="22"/>
          <w:rtl w:val="0"/>
        </w:rPr>
        <w:t xml:space="preserve">is more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than all other </w:t>
      </w:r>
      <w:r w:rsidDel="00000000" w:rsidR="00000000" w:rsidRPr="00000000">
        <w:rPr>
          <w:rtl w:val="0"/>
        </w:rPr>
        <w:t xml:space="preserve">silks</w:t>
      </w:r>
      <w:r w:rsidDel="00000000" w:rsidR="00000000" w:rsidRPr="00000000">
        <w:rPr>
          <w:rFonts w:ascii="Arial" w:cs="Arial" w:eastAsia="Arial" w:hAnsi="Arial"/>
          <w:color w:val="000000"/>
          <w:sz w:val="22"/>
          <w:szCs w:val="22"/>
          <w:rtl w:val="0"/>
        </w:rPr>
        <w:t xml:space="preserve"> because its color </w:t>
      </w:r>
      <w:r w:rsidDel="00000000" w:rsidR="00000000" w:rsidRPr="00000000">
        <w:rPr>
          <w:rtl w:val="0"/>
        </w:rPr>
        <w:t xml:space="preserve">does not charge as 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reen, which </w:t>
      </w:r>
      <w:r w:rsidDel="00000000" w:rsidR="00000000" w:rsidRPr="00000000">
        <w:rPr>
          <w:rtl w:val="0"/>
        </w:rPr>
        <w:t xml:space="preserve">also cost cheaper for </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lack </w:t>
      </w:r>
      <w:r w:rsidDel="00000000" w:rsidR="00000000" w:rsidRPr="00000000">
        <w:rPr>
          <w:rFonts w:ascii="Arial" w:cs="Arial" w:eastAsia="Arial" w:hAnsi="Arial"/>
          <w:color w:val="000000"/>
          <w:sz w:val="22"/>
          <w:szCs w:val="22"/>
          <w:rtl w:val="0"/>
        </w:rPr>
        <w:t xml:space="preserve">is less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because it </w:t>
      </w:r>
      <w:r w:rsidDel="00000000" w:rsidR="00000000" w:rsidRPr="00000000">
        <w:rPr>
          <w:rtl w:val="0"/>
        </w:rPr>
        <w:t xml:space="preserve">charges much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ranges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quite whole, without being rotten,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put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fill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well closed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w:t>
      </w:r>
      <w:r w:rsidDel="00000000" w:rsidR="00000000" w:rsidRPr="00000000">
        <w:rPr>
          <w:rFonts w:ascii="Arial" w:cs="Arial" w:eastAsia="Arial" w:hAnsi="Arial"/>
          <w:color w:val="000000"/>
          <w:sz w:val="22"/>
          <w:szCs w:val="22"/>
          <w:rtl w:val="0"/>
        </w:rPr>
        <w:t xml:space="preserve">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keep six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months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Candles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k</w:t>
      </w:r>
      <w:r w:rsidDel="00000000" w:rsidR="00000000" w:rsidRPr="00000000">
        <w:rPr>
          <w:rtl w:val="0"/>
        </w:rPr>
        <w:t xml:space="preserve">eep well</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ran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makes them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long-lasting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so say</w:t>
      </w:r>
      <w:r w:rsidDel="00000000" w:rsidR="00000000" w:rsidRPr="00000000">
        <w:rPr>
          <w:rFonts w:ascii="Arial" w:cs="Arial" w:eastAsia="Arial" w:hAnsi="Arial"/>
          <w:color w:val="000000"/>
          <w:sz w:val="22"/>
          <w:szCs w:val="22"/>
          <w:rtl w:val="0"/>
        </w:rPr>
        <w:t xml:space="preserve"> some. I believe, however, that it is enough to keep them in a cool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place, </w:t>
      </w:r>
      <w:r w:rsidDel="00000000" w:rsidR="00000000" w:rsidRPr="00000000">
        <w:rPr>
          <w:rtl w:val="0"/>
        </w:rPr>
        <w:t xml:space="preserve">in such manner that</w:t>
      </w:r>
      <w:r w:rsidDel="00000000" w:rsidR="00000000" w:rsidRPr="00000000">
        <w:rPr>
          <w:rFonts w:ascii="Arial" w:cs="Arial" w:eastAsia="Arial" w:hAnsi="Arial"/>
          <w:color w:val="000000"/>
          <w:sz w:val="22"/>
          <w:szCs w:val="22"/>
          <w:rtl w:val="0"/>
        </w:rPr>
        <w:t xml:space="preserve"> they are not </w:t>
      </w:r>
      <w:r w:rsidDel="00000000" w:rsidR="00000000" w:rsidRPr="00000000">
        <w:rPr>
          <w:rtl w:val="0"/>
        </w:rPr>
        <w:t xml:space="preserve">crowded</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It is better if </w:t>
      </w:r>
      <w:r w:rsidDel="00000000" w:rsidR="00000000" w:rsidRPr="00000000">
        <w:rPr>
          <w:rtl w:val="0"/>
        </w:rPr>
        <w:t xml:space="preserve">inside </w:t>
      </w:r>
      <w:r w:rsidDel="00000000" w:rsidR="00000000" w:rsidRPr="00000000">
        <w:rPr>
          <w:rtl w:val="0"/>
        </w:rPr>
        <w:t xml:space="preserve">the wick</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there is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emp</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hread, </w:t>
      </w:r>
      <w:r w:rsidDel="00000000" w:rsidR="00000000" w:rsidRPr="00000000">
        <w:rPr>
          <w:rtl w:val="0"/>
        </w:rPr>
        <w:t xml:space="preserve">which</w:t>
      </w:r>
      <w:r w:rsidDel="00000000" w:rsidR="00000000" w:rsidRPr="00000000">
        <w:rPr>
          <w:rFonts w:ascii="Arial" w:cs="Arial" w:eastAsia="Arial" w:hAnsi="Arial"/>
          <w:color w:val="000000"/>
          <w:sz w:val="22"/>
          <w:szCs w:val="22"/>
          <w:rtl w:val="0"/>
        </w:rPr>
        <w:t xml:space="preserve"> gives i</w:t>
      </w:r>
      <w:r w:rsidDel="00000000" w:rsidR="00000000" w:rsidRPr="00000000">
        <w:rPr>
          <w:rtl w:val="0"/>
        </w:rPr>
        <w:t xml:space="preserve">t</w:t>
      </w:r>
      <w:r w:rsidDel="00000000" w:rsidR="00000000" w:rsidRPr="00000000">
        <w:rPr>
          <w:rFonts w:ascii="Arial" w:cs="Arial" w:eastAsia="Arial" w:hAnsi="Arial"/>
          <w:color w:val="000000"/>
          <w:sz w:val="22"/>
          <w:szCs w:val="22"/>
          <w:rtl w:val="0"/>
        </w:rPr>
        <w:t xml:space="preserve"> more light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makes the</w:t>
      </w:r>
      <w:r w:rsidDel="00000000" w:rsidR="00000000" w:rsidRPr="00000000">
        <w:rPr>
          <w:rFonts w:ascii="Arial" w:cs="Arial" w:eastAsia="Arial" w:hAnsi="Arial"/>
          <w:color w:val="000000"/>
          <w:sz w:val="22"/>
          <w:szCs w:val="22"/>
          <w:rtl w:val="0"/>
        </w:rPr>
        <w:t xml:space="preserve"> wick hold up straighter. </w:t>
      </w:r>
      <w:r w:rsidDel="00000000" w:rsidR="00000000" w:rsidRPr="00000000">
        <w:rPr>
          <w:rtl w:val="0"/>
        </w:rPr>
        <w:t xml:space="preserve">O</w:t>
      </w:r>
      <w:r w:rsidDel="00000000" w:rsidR="00000000" w:rsidRPr="00000000">
        <w:rPr>
          <w:rFonts w:ascii="Arial" w:cs="Arial" w:eastAsia="Arial" w:hAnsi="Arial"/>
          <w:color w:val="000000"/>
          <w:sz w:val="22"/>
          <w:szCs w:val="22"/>
          <w:rtl w:val="0"/>
        </w:rPr>
        <w:t xml:space="preserve">therwise, if it is all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those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Montauban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w:t>
      </w:r>
      <w:r w:rsidDel="00000000" w:rsidR="00000000" w:rsidRPr="00000000">
        <w:rPr>
          <w:rFonts w:ascii="Arial" w:cs="Arial" w:eastAsia="Arial" w:hAnsi="Arial"/>
          <w:color w:val="000000"/>
          <w:sz w:val="22"/>
          <w:szCs w:val="22"/>
          <w:rtl w:val="0"/>
        </w:rPr>
        <w:t xml:space="preserve">, it </w:t>
      </w:r>
      <w:r w:rsidDel="00000000" w:rsidR="00000000" w:rsidRPr="00000000">
        <w:rPr>
          <w:rtl w:val="0"/>
        </w:rPr>
        <w:t xml:space="preserve">is necessary</w:t>
      </w:r>
      <w:r w:rsidDel="00000000" w:rsidR="00000000" w:rsidRPr="00000000">
        <w:rPr>
          <w:rFonts w:ascii="Arial" w:cs="Arial" w:eastAsia="Arial" w:hAnsi="Arial"/>
          <w:color w:val="000000"/>
          <w:sz w:val="22"/>
          <w:szCs w:val="22"/>
          <w:rtl w:val="0"/>
        </w:rPr>
        <w:t xml:space="preserve"> to snuf</w:t>
      </w:r>
      <w:r w:rsidDel="00000000" w:rsidR="00000000" w:rsidRPr="00000000">
        <w:rPr>
          <w:rtl w:val="0"/>
        </w:rPr>
        <w:t xml:space="preserve">f it</w:t>
      </w:r>
      <w:r w:rsidDel="00000000" w:rsidR="00000000" w:rsidRPr="00000000">
        <w:rPr>
          <w:rFonts w:ascii="Arial" w:cs="Arial" w:eastAsia="Arial" w:hAnsi="Arial"/>
          <w:color w:val="000000"/>
          <w:sz w:val="22"/>
          <w:szCs w:val="22"/>
          <w:rtl w:val="0"/>
        </w:rPr>
        <w:t xml:space="preserve"> out often, </w:t>
      </w:r>
      <w:r w:rsidDel="00000000" w:rsidR="00000000" w:rsidRPr="00000000">
        <w:rPr>
          <w:rtl w:val="0"/>
        </w:rPr>
        <w:t xml:space="preserve">for after</w:t>
      </w:r>
      <w:r w:rsidDel="00000000" w:rsidR="00000000" w:rsidRPr="00000000">
        <w:rPr>
          <w:rFonts w:ascii="Arial" w:cs="Arial" w:eastAsia="Arial" w:hAnsi="Arial"/>
          <w:color w:val="000000"/>
          <w:sz w:val="22"/>
          <w:szCs w:val="22"/>
          <w:rtl w:val="0"/>
        </w:rPr>
        <w:t xml:space="preserve"> it has b</w:t>
      </w:r>
      <w:r w:rsidDel="00000000" w:rsidR="00000000" w:rsidRPr="00000000">
        <w:rPr>
          <w:rtl w:val="0"/>
        </w:rPr>
        <w:t xml:space="preserve">urnt a little</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droops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the candle drip</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0" w:date="2018-07-03T09:00:0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PHS's comment from fol. 7v "against gonorrhea": From Michael Stolberg: not gonorrhea in the modern sense—it was understood as an involuntary and pleasureless loss of semen. Hence the catheter-like injection of a liquid medicine into the male urethra</w:t>
      </w:r>
    </w:p>
  </w:comment>
  <w:comment w:author="Tianna Uchacz" w:id="1" w:date="2018-07-09T14:07: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here is as unclear in the French as in the English. Moreover, the meaning of the verb charger is also unclear, perhaps meaning to add weight to the cloth. The author-practitioner may also be noting the way silk can absorb an excess of crimson dyestuff rather quickly, while black dyestuff can only be absorbed to a deep saturation with multiple dips in the dye bath. Cf. fol., 38v “Black color for dyeing.”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