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usually of a h</w:t>
      </w:r>
      <w:r w:rsidDel="00000000" w:rsidR="00000000" w:rsidRPr="00000000">
        <w:rPr>
          <w:rtl w:val="0"/>
        </w:rPr>
        <w:t xml:space="preserve">eight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 will reheat well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first, it is necessary tha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have reheated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bottom is red hot and then you will put there the </w:t>
      </w:r>
      <w:r w:rsidDel="00000000" w:rsidR="00000000" w:rsidRPr="00000000">
        <w:rPr>
          <w:rtl w:val="0"/>
        </w:rPr>
        <w:t xml:space="preserve">load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the middle of which you will put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all at once but ten 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each time.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be swallowed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always put in as much again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add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of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should be of the biggest kind and </w:t>
      </w:r>
      <w:r w:rsidDel="00000000" w:rsidR="00000000" w:rsidRPr="00000000">
        <w:rPr>
          <w:rtl w:val="0"/>
        </w:rPr>
        <w:t xml:space="preserve">moistened, in order that it may have more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not be consumed to soon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see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full of substance</w:t>
      </w:r>
      <w:r w:rsidDel="00000000" w:rsidR="00000000" w:rsidRPr="00000000">
        <w:rPr>
          <w:rtl w:val="0"/>
        </w:rPr>
        <w:t xml:space="preserve">, around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less if you don't have that much, you will leave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be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onsumed by itself.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more or less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reduced down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level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be able to pour into molds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hells, which is even better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other. And it is necessary that the inside of the mold be well covered with </w:t>
      </w:r>
      <w:r w:rsidDel="00000000" w:rsidR="00000000" w:rsidRPr="00000000">
        <w:rPr>
          <w:rtl w:val="0"/>
        </w:rPr>
        <w:t xml:space="preserve">wetted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does</w:t>
      </w:r>
      <w:r w:rsidDel="00000000" w:rsidR="00000000" w:rsidRPr="00000000">
        <w:rPr>
          <w:rtl w:val="0"/>
        </w:rPr>
        <w:t xml:space="preserve"> not adhere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norrhea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lear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viscous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make an injection.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removing fine hair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forehead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needle’s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 it tightly across the places with the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attach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rimson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frequent than all the other ones because its colour is not as expensive 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ones which are, also, good bargain for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less frequent because it costs a lot.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to choose them quite whole, without being rotten,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closed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keep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can be kept in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make them white and last more, according to some. I believe, however, that it is enough to keep them in a cool and dry place, so they are not pressed.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better if 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hread inside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wick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 the candle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more light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maintain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wick straighter. If it is otherwise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made, as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do, it needs to be snuffed out often because if it has been burning for a while,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alls down and make the candle drip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3T09:00:05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PHS's comment from fol. 7v "against gonorrhea": From Michael Stolberg: not gonorrhea in the modern sense—it was understood as an involuntary and pleasureless loss of semen. Hence the catheter-like injection of a liquid medicine into the male urethra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