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tire de poincte en blanc cinq ou six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pour fayre batterie, pour laquelle il ne peult faire bonne execution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deulx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trois cens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le plus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ne doit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loing. Sa balle poise co&lt;exp&gt;mmun&lt;/exp&gt;ement du qualibre du roy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Il y a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perrier, qui poyse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s, qui sont petits canons court.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battre les cassemattes des fossés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battre de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grand balle de qualibre de roy co&lt;exp&gt;mm&lt;/exp&gt;e les aultres,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Il ne porte à la culasse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 de balle. Le devant ne porte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troisiesme partye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balle.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est semblable à celle des plus grands,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on les veult essayer,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ne fault poinct pour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la surcharge, car cella faul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la piece. Et pour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aye tiré cinq ou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coups, 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mieulx de ne luy donner pas sa charge entiere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asseure.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essay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peult fayre,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de luy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charge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 au lieu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ordinayre de canon. Et quattre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suffisans pour les trainer. Ils sont aysés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prés ilz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force co&lt;exp&gt;mm&lt;/exp&gt;e les grands, mesmement aulx maysons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particulieres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petites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illates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forteresses de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importa&lt;exp&gt;n&lt;/exp&gt;ce.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ne sont poinct plus subgects à se crever que les aultres,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sont courts. Car ce qui donne grand force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danger de se crever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 la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la longueur de la piece,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 toute devant que sortir,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impetuosité est plus long temps tenue contraincte en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etite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piece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courte. Le canon perrier est </w:t>
      </w:r>
      <w:r w:rsidDel="00000000" w:rsidR="00000000" w:rsidRPr="00000000">
        <w:rPr>
          <w:rtl w:val="0"/>
        </w:rPr>
        <w:t xml:space="preserve">co&lt;exp&gt;mmun&lt;/exp&gt;em&lt;exp&gt;ent&lt;/exp&gt;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sept à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long. Il est vray que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color w:val="000000"/>
          <w:rtl w:val="0"/>
        </w:rPr>
        <w:t xml:space="preserve">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usité en la fonte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canons pour les faire bons</w:t>
      </w:r>
      <w:r w:rsidDel="00000000" w:rsidR="00000000" w:rsidRPr="00000000">
        <w:rPr>
          <w:color w:val="000000"/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court, les canons qui y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proportionés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courts 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recompensent en espesseur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auroyent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à quelle mesure ilz se trouveront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longs. Mays aussy ilz seroient plus tanvres.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force du canon perrier pour faire batterie est de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canon,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poisanteur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balle, ne 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vollée que mille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bon, co&lt;exp&gt;mmun&lt;/exp&gt;em&lt;exp&gt;ent&lt;/exp&gt;,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bons.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perrier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pas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portée sinon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cognoist la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 en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voyant. Car si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verdeur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ectent sur la super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ficie, elles rougissent,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és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suffisante quantité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 sont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 se demo&lt;exp&gt;n&lt;/exp&gt;stre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blanchastre.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mesmes elles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ceste monstre,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verras.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La bonne ligue de&lt;lb/&gt;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est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grosse cloche,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y ha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cloches.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coste communem&lt;exp&gt;ent&lt;/exp&gt;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xvi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color w:val="000000"/>
          <w:rtl w:val="0"/>
        </w:rPr>
        <w:t xml:space="preserve">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emporte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fault, pour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pointer une piece,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aussy haulte du bort de la gueule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culasse. Aultrement, on ne pointe pas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