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large cannon, which is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great batterie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c_017v_01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usually weighs fifty-five or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At the breech it carries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balls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three parts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one ball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At the front, it carries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three p</w:t>
      </w:r>
      <w:r w:rsidDel="00000000" w:rsidR="00000000" w:rsidRPr="00000000">
        <w:rPr>
          <w:rtl w:val="0"/>
        </w:rPr>
        <w:t xml:space="preserve">arts the two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thirteen or fourteen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long. But they are very troublesome to drive.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head-on battery,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accomplish its task quickly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great force, is 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hundred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two hundred.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true that one batters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three or 4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it is necessary to give it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Its common load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its ball of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needs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it. When one fires it farther than its usual range, one puts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cannon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more. A cannon can be fired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xx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c_017v_02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a hundred shots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needs to refresh it every time after one has fired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nine or ten shots, if the battery is steadily used. For if there is a break, it is not necessary to refresh it as often. For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for large cannons, one puts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&lt;figure&gt;#&lt;/figure&gt;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composed at the beginning of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while for big bells one only puts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give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bigger voice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is, the clearer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gun founding, if one provides the material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one usually does,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have the means, one gives x to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mat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provides everything, one gives him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according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tl w:val="0"/>
        </w:rPr>
        <w:t xml:space="preserve">'s ordinance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large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cannons, and </w:t>
      </w:r>
      <w:r w:rsidDel="00000000" w:rsidR="00000000" w:rsidRPr="00000000">
        <w:rPr>
          <w:rtl w:val="0"/>
        </w:rPr>
        <w:t xml:space="preserve">for small pieces, </w:t>
      </w:r>
      <w:commentRangeStart w:id="2"/>
      <w:r w:rsidDel="00000000" w:rsidR="00000000" w:rsidRPr="00000000">
        <w:rPr>
          <w:rtl w:val="0"/>
        </w:rPr>
        <w:t xml:space="preserve">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. For the more material there is, the more profit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of it. One founds another kind of cannon-perriers of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longer than the others, and easily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are for battering defenses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casemates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placing them via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edge of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side of the </w:t>
      </w:r>
      <w:r w:rsidDel="00000000" w:rsidR="00000000" w:rsidRPr="00000000">
        <w:rPr>
          <w:rtl w:val="0"/>
        </w:rPr>
        <w:t xml:space="preserve">opening of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breech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give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half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then they also add on each 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 of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gives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cannon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its charge,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arquebus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same for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composition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cannons is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quintal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two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c_017v_03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puts iii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re-melting is more profitable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cauldrons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turn entirely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ld pieces are composed of almost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namely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recognises this composition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its substance is found to be 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particle taken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found to be mixed with yellow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3" w:date="2018-07-12T14:20:11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syntax is as unclear in the French as in the English.</w:t>
      </w:r>
    </w:p>
  </w:comment>
  <w:comment w:author="Pamela Smith" w:id="2" w:date="2018-09-21T20:19:23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like a capital L, which might mean 50</w:t>
      </w:r>
    </w:p>
  </w:comment>
  <w:comment w:author="Tillmann Taape" w:id="0" w:date="2018-07-10T14:46:09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rear platforms for biggest pieces, for long-range shots. (PB)</w:t>
      </w:r>
    </w:p>
  </w:comment>
  <w:comment w:author="Tillmann Taape" w:id="1" w:date="2018-07-12T13:51:1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80 (4 x 20)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