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pans de long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 on mect six vints lb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demye lieue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oyenne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lb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lb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pans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quintals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pans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lb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co&lt;exp&gt;mm&lt;/exp&gt;e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lieue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lieue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commentRangeStart w:id="1"/>
      <w:r w:rsidDel="00000000" w:rsidR="00000000" w:rsidRPr="00000000">
        <w:rPr>
          <w:color w:val="000000"/>
          <w:rtl w:val="0"/>
        </w:rPr>
        <w:t xml:space="preserve">veuee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14T19:21:4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5-06-14T19:06:38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