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lave. Cella est estimé fort singulier.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fayre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ventosités, colique,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exprimé ou l'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distilée de l'escorce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excellente pour les vents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preuve, ayant versé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color w:val="000000"/>
          <w:rtl w:val="0"/>
        </w:rPr>
        <w:t xml:space="preserve">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vent, et tu verras qu'incontinent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l'escume s'esperdra.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elle ardra dadvantaige.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plantés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fort humide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tel qu'avecq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tendres. Aultrement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l'aplique.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Experimenté.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eglise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oche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appellée Cardaillac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d'aultant qu'il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&lt;/tmp&gt;,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d'un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cuire.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saulpouldrés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oultre ce que cela est nourrissant,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