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petites pieces qui ne se chargent poinct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lescusson qui se pose sur la piece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deue proportion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poincter ung canon cest a dire prendre sa visee 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la lumiere cest a dire viser par les costes que par le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scavoir est au dessus du canon Car mirant par le dessus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trouver la ligne tendant a ton but Mays tu ne trouverois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le canon tend plus a un coste qua aultre Prens doncq ta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un coste puys par lautre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 ta piece au poinct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mire Puys prens ta lumiere par le dessus de la culasse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sera bien tost faict Apres fais a ta discretion baisser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 piece </w:t>
      </w:r>
      <w:r w:rsidDel="00000000" w:rsidR="00000000" w:rsidRPr="00000000">
        <w:rPr>
          <w:color w:val="000000"/>
          <w:rtl w:val="0"/>
        </w:rPr>
        <w:t xml:space="preserve">Si tu es en distance de vraye portee pource que la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communem&lt;exp&gt;ent&lt;/exp&gt; haulser Mays si tu estois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esloigne plus que ta piece ne tire de poincte en blanc Il te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considerer que la poisanteur de la balle feroit baisser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tirer de nuict dun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tiennent leurs pieces chargees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puysse tirer a la bresche ou peult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assaillants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reparent Les assiegeants donnent une faulse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alarme affin que les assieges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dans les fosses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aultour de la bresche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flambeaulx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foeus artificiels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Ausquels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ire Quelques fois par reverberation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bocals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assaillans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lumiere a la bresche Le moyen que tu scais du cadran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ligne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 fort bon Aultres font clouer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fortes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chevilles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ou trois rengs de tables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platteforme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pour mectre le canon en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laissent des coches vuides par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les roues du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puissent passer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ustem&lt;exp&gt;ent&lt;/exp&gt; Et par ce moyen tu le poseras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semblable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poinct quil ninclinera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dadva&lt;exp&gt;n&lt;/exp&gt;taige a droicte qua la gaulche Et affin quil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trop hault ne trop bas Quand tu tires de jour tu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fichee en terre qui vienne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ustem&lt;exp&gt;ent&lt;/exp&gt; a toucher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le bort du canon apres quil est poincte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 pour 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la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roues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coings se 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desbauchent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invention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proffict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0T18:00:3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the author probably means "assiégés" rather than "assaillants" for the latter would hardly fix the walls they are aiming at destroying.</w:t>
      </w:r>
    </w:p>
  </w:comment>
  <w:comment w:author="Marc Smith" w:id="1" w:date="2017-06-19T14:33:2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"assaillis" rather than assiégés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