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Estant pleine la saulssisse, trempe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dans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legierem&lt;exp&gt;ent&lt;/exp&gt;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il fault joindre à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seulem&lt;exp&gt;ent&lt;/exp&gt; la lier à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à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milieu. Aprés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bonne,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à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donner foeu, tu pourras couldre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serré une liste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qui soict aussy bien trempée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fault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lumiere soict pres d&lt;del&gt;u m&lt;/del&gt;e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à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aprés,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fossé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saulcice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moyennem&lt;exp&gt;ent&lt;/exp&gt; estendue,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tirée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destachast.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fossé,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saulcice.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 reste,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à la charge, balle,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façon de proceder,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co&lt;exp&gt;mm&lt;/exp&gt;e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co&lt;exp&gt;mm&lt;/exp&gt;e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balle couppée.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à la balle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