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 canon il y ha trois borlets: celuy de la culasse, celuy du milieu,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la bouche. 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veulent pratiquer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besoigne ou rendre le canon ou aultre piece plus legere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aisée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à charrier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il la font despuys le borlet de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borlet du milieu de la grosseur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proportion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est dict. Mays despuys le borlet du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borlet de la bouche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ilz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amoindrissent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plus ou moings de chasque costé, prenant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mesures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spuys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ligne droicte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modelle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ceste diminutio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importe de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diminution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allegem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pour cela la piece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est pas moings seure.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pratique aulx grands pieces mays aulx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petites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moindres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moyene il fault observer la proportion cy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mener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ligne continuee la 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bout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tourillons sont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à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&lt;bp&gt;&lt;ms&gt;</w:t>
      </w:r>
      <w:r w:rsidDel="00000000" w:rsidR="00000000" w:rsidRPr="00000000">
        <w:rPr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&lt;/ms&gt;&lt;/bp&gt;</w:t>
      </w:r>
      <w:r w:rsidDel="00000000" w:rsidR="00000000" w:rsidRPr="00000000">
        <w:rPr>
          <w:color w:val="000000"/>
          <w:rtl w:val="0"/>
        </w:rPr>
        <w:t xml:space="preserve"> du borlet du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tirant au bord de la culasse. Mays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ayment mieulx une piece qui poise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 pource que elle est plus aisée à braquer, pour ce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aprocher les tourillons plus prés de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esloigner du bord du milieu. 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contraire, si tu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rendre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pesante sur le derriere, tu aprocheras les tourillons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milieu de la piece ou les mettras par dessus 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à la bouche.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fores ta piece, tu fais une 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canelée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quenoille de lict,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aye seze caneleures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encocheures dans lesquelles tu encocheras seze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tous ensemble trenchent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raclent de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sorte. Pource que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uns ne tranchoient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racloient point,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feroict des chambres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ondes dans le canon 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feroict estre costier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auroict dangier que la piece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coupas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par le milieu. Pour eviter cela il fault que,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culasse jusques à la bouche,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passe uniment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ouverture de la piece soict despuys un bout jusques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uniment for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e, pource que ainsy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va tout à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avecq plus de force. 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traire, estant retenue, elle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rompre la piece.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