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dadva&lt;exp&gt;n&lt;/exp&gt;tage.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esta&lt;exp&gt;n&lt;/exp&gt;t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