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mectes tremper jusques a ce quayant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beu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soict enflee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Lors broyes 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cause quelle est plus humide et ne rend pas la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brusque Et en saulpouldres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a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ainsy peu a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et mesler legi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subtillement tamisee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pestrisses co&lt;exp&gt;mm&lt;/exp&gt;e si vous voulies faire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cognoissies quelle aye asses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ferme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paste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veult mectre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Cela se cognoist quand elle sestire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sans se rompre Et si elle nestoict asses forte elle ne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Estant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 frottes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par tout pour mieulx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presses la paste dedans bien fort Et si elle ne se despouille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mesles y encores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cella vous mouleres fort net telle ouvraige ou masques ou festons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qui seront secs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vous les apliqueres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vous plaira Et les pourres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et estoffer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couleurs On en faict les ornements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planchers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en peult faire des ornements de lits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louvrage demeure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il vault mieulx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quil est plus brusc et plus ferme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en ceste sorte Destrempe le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bonne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plusieurs fois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lespace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 Et ramasse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pose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 aulcune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deviendra mat fort blanc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 fort propre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bruny Et de cestuy cy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peulx tu mesler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ouvraige sera fort beau En default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broyee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semblables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cela de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comme il preste nestant pas encores sec il sacommode ou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rondes ou plattes co&lt;exp&gt;mm&lt;/exp&gt;e il te plaira Cest pour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ornement a peu de frais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en cecy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