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escuelle ou assiette, ilz eslarg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c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jo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ranch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o&lt;exp&gt;mm&lt;/exp&gt;e ilz sont à la co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ur fault, il serrent lesdicts coing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ign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urs plats ou escuelles sont esté gectés, resould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és des bav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entou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ould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m&lt;exp&gt;ent&lt;/exp&gt; ilz entournent 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esgrus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nt ferm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ersante pour le bien asseu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 tour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omptem&lt;exp&gt;ent&lt;/exp&gt;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sent le trencha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 rond c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le conduisent jusques au c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nd. 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oster les prem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lx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s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. Et aprés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a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tranchant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rottent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e en telle sorte qu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eur soict par dehors, car si le tranchan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ct ainsy frot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, il ne poli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oit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demeurroi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co&lt;exp&gt;mm&lt;/exp&gt;e un mirouer. Au surplus, ilz repar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seconde foi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co&lt;exp&gt;mm&lt;/exp&gt;e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z raclent les bords des pla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ssiettes pour les adoulcir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chants en les mani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