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 escuelle ou assiette, ilz eslargissent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coings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jouent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branches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co&lt;exp&gt;mm&lt;/exp&gt;e ilz sont à la coche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leur fault, il serrent lesdicts coings,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coignant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leurs plats ou escuelles sont esté gectés, resouldés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besoing est,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repurgés des baves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alentour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souldouer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adaptent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premierem&lt;exp&gt;ent&lt;/exp&gt; ilz entournent 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desgrusoue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grosse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apuyent ferme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traversante pour le bien asseurer.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pendant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aultre tourne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promptem&lt;exp&gt;ent&lt;/exp&gt;,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conduisent le trenchant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du rond cav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doulcem&lt;exp&gt;ent&lt;/exp&gt; le conduisent jusques au centre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rond. Et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pour oster les premieres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peaulx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grumeleuses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ouvrage. Et aprés ilz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coupa&lt;exp&gt;n&lt;/exp&gt;t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apellé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 tranchant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frottent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ce en telle sorte que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fleur soict par dehors, car si le tranchant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estoict ainsy frotté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bruny, il ne poliroit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bruniroit pas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demeurroit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bruny co&lt;exp&gt;mm&lt;/exp&gt;e un mirouer. Au surplus, ilz reparent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la seconde fois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 co&lt;exp&gt;mm&lt;/exp&gt;e 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tranchant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ilz raclent les bords des plats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assiettes pour les adoulcir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ne se trouvent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trenchants en les maniant.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