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 renfondrem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couleurs de </w:t>
      </w:r>
      <w:r w:rsidDel="00000000" w:rsidR="00000000" w:rsidRPr="00000000">
        <w:rPr>
          <w:color w:val="000000"/>
          <w:rtl w:val="0"/>
        </w:rPr>
        <w:t xml:space="preserve">vestements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cela est tromperie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n'est pas de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color w:val="000000"/>
          <w:rtl w:val="0"/>
        </w:rPr>
        <w:t xml:space="preserve">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aultres glassent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rouges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d'aultres qui ne sont pas belles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semble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Mais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humidité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celles qui ont un peu servy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blanchiss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l'asperité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l'usage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plus maniables.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entreprendre d'y travailler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 que tu ferois tes carnations plus brunes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fauldroit.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</w:t>
      </w:r>
      <w:r w:rsidDel="00000000" w:rsidR="00000000" w:rsidRPr="00000000">
        <w:rPr>
          <w:color w:val="000000"/>
          <w:rtl w:val="0"/>
        </w:rPr>
        <w:t xml:space="preserve">d'aprest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color w:val="000000"/>
          <w:rtl w:val="0"/>
        </w:rPr>
        <w:t xml:space="preserve">bleu</w:t>
      </w:r>
      <w:r w:rsidDel="00000000" w:rsidR="00000000" w:rsidRPr="00000000">
        <w:rPr>
          <w:color w:val="000000"/>
          <w:rtl w:val="0"/>
        </w:rPr>
        <w:t xml:space="preserve">, ilz prenent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sur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patenostres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roquaille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plus selon la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 de la besoigne.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leur desseing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(qui se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jour et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droicte), i</w:t>
      </w:r>
      <w:r w:rsidDel="00000000" w:rsidR="00000000" w:rsidRPr="00000000">
        <w:rPr>
          <w:color w:val="000000"/>
          <w:rtl w:val="0"/>
        </w:rPr>
        <w:t xml:space="preserve">ls</w:t>
      </w:r>
      <w:r w:rsidDel="00000000" w:rsidR="00000000" w:rsidRPr="00000000">
        <w:rPr>
          <w:color w:val="000000"/>
          <w:rtl w:val="0"/>
        </w:rPr>
        <w:t xml:space="preserve"> couchent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pieces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cognoistre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blancheur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jour de leurs histoires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assoir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qui sont d'une sorte tout à un coup.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