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dire à 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mettant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tenant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empescheras de sortir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Fais luy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embrasser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quenoille du lict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chose semblable,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du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il tienne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Gaiger a quelqu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se promenant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tel lieu et en revenir,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dira point quattre fois de suite botte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 espero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essaye de le dir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mays 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parle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quand il sera allé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revenu,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diras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perdu,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falloit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dict quattre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botte sans dire esperon, car ta gageure est telle.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tenir un chandellier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fayre trou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 tenir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vallet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contre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Ne casser point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Tu en coupperas un petit loppin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curedent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luy donneras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quoy il ne cassera point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Escripre subtillement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Couppe de longs listeaulx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 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marque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ordre de leur suicte de A B 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tera, puys les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couldre dans la lisiere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chemisse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grosse 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messager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lequel, si tu veulx distraire sa chemise,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sç</w:t>
      </w:r>
      <w:r w:rsidDel="00000000" w:rsidR="00000000" w:rsidRPr="00000000">
        <w:rPr>
          <w:color w:val="000000"/>
          <w:rtl w:val="0"/>
        </w:rPr>
        <w:t xml:space="preserve">aura rien.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