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rayee a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a layse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 et fais quelle ne touche pas le fonds de la grande marquee A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y aye quelque distance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 Mays que le bort soict faict a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 marque C qui entre bien a lai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 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lune dans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dessus Apres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marquee B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lextremite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