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http://gallica.bnf.fr/ark:/12148/btv1b10500001g/f74.image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fayre fondre ou transmuer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mise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fig_p034v_1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https://drive.google.com/open?id=0B9-oNrvWdlO5VTA5cWtrWktEajQ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rayee a cercles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comme tu voys dans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a layse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celle que tu voys marquee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 et fais quelle ne touche pas le fonds de la grande marquee A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y aye quelque distance Il fault aussy que ce qui entre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 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bien uny Mays que le bort soict faict a cercles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affin questants joinctes Il semble que ce soict une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te fault aussy avoir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rond de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comme tu voys marque C qui entre bien a lai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entourne bien les dictes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mises lune dans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plustost que faire ton jeu de passe passe il fault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mectes au fonds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grande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 dor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amalgame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puys 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marquee B dessus Apres tenant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presente Et ne voyant que le fonds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marquee B on y mect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chose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faict posant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la couvre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faisant les mines requises tu osteras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monstrer le dedans la poseras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feras recognoistre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mise au fonds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marquee B puys tu remettras doulcement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avoyr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inhonorificabilitidinita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tudinibus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prendras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lextremite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vecq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serrant plus que de coustume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enleveras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petite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contient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tout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verseras la pouldre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amalgame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au fonds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grand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remettras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celle qui est dedans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elle estoit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ostant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oster la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monstreras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au fonds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revenue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son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estat tenant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 bord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coulle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VTA5cWtrWktEa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