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rayée à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à l’ayse,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y aye quelque distance.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voys marqué C, qui entre bien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B,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qu’elle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