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,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à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e,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es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'il soict plus estroit à la gueule qu'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'est ass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vecq de longues forces,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. Puys, ayant posé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,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. Et encores oultre ce, ilz l'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e,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Il s'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.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l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eluy de plat se soufle en longue vessi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'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à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a met à recuire. Ainsy le milieu par où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