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assemble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refines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make it brittle.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assembled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or, to spare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refines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softens it,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brittle,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do. This is why, to save money,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to assemble,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to spare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costs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thus assembled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vitrifies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do not know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in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cause.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grown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where the deep soil is so fertile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grown there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lie flat for being too vigorous. This is why one alternately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there. For the cultivation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soil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Next, one harrows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 it up finely as for sowing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cooking 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commonly sows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day in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eight harvests of it. The first ones are better.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sometimes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one field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one close by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hardly have worth. The goodness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known when,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gives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taste 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crumbling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breaking it, it has some mold-like veins which are as if golden or silver. One assays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to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it, one needs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it. One dyes several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if it dyes fifteen times, it is said to be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it gives xx dyings,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good kind dyes up to 30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up to xxv or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